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FEFE" w14:textId="77777777" w:rsidR="004D7C2C" w:rsidRPr="00134AF2" w:rsidRDefault="004D7C2C" w:rsidP="005C6973">
      <w:pPr>
        <w:widowControl w:val="0"/>
        <w:jc w:val="both"/>
        <w:rPr>
          <w:sz w:val="22"/>
          <w:szCs w:val="22"/>
          <w:lang w:val="es-CR"/>
        </w:rPr>
      </w:pPr>
    </w:p>
    <w:p w14:paraId="4B9D09AD" w14:textId="56F5833B" w:rsidR="000B3D80" w:rsidRPr="00134AF2" w:rsidRDefault="000F7D22" w:rsidP="000B3D80">
      <w:pPr>
        <w:widowControl w:val="0"/>
        <w:jc w:val="both"/>
        <w:rPr>
          <w:sz w:val="22"/>
          <w:szCs w:val="22"/>
        </w:rPr>
      </w:pPr>
      <w:r w:rsidRPr="00134AF2">
        <w:rPr>
          <w:sz w:val="22"/>
          <w:szCs w:val="22"/>
        </w:rPr>
        <w:t>10</w:t>
      </w:r>
      <w:r w:rsidR="000B3D80" w:rsidRPr="00134AF2">
        <w:rPr>
          <w:sz w:val="22"/>
          <w:szCs w:val="22"/>
        </w:rPr>
        <w:t xml:space="preserve"> de </w:t>
      </w:r>
      <w:r w:rsidRPr="00134AF2">
        <w:rPr>
          <w:sz w:val="22"/>
          <w:szCs w:val="22"/>
        </w:rPr>
        <w:t xml:space="preserve">abril </w:t>
      </w:r>
      <w:r w:rsidR="00B32AF1" w:rsidRPr="00134AF2">
        <w:rPr>
          <w:sz w:val="22"/>
          <w:szCs w:val="22"/>
        </w:rPr>
        <w:t>de</w:t>
      </w:r>
      <w:r w:rsidR="00423E7D" w:rsidRPr="00134AF2">
        <w:rPr>
          <w:sz w:val="22"/>
          <w:szCs w:val="22"/>
        </w:rPr>
        <w:t>l</w:t>
      </w:r>
      <w:r w:rsidR="00B32AF1" w:rsidRPr="00134AF2">
        <w:rPr>
          <w:sz w:val="22"/>
          <w:szCs w:val="22"/>
        </w:rPr>
        <w:t xml:space="preserve"> 202</w:t>
      </w:r>
      <w:r w:rsidR="00186DB2" w:rsidRPr="00134AF2">
        <w:rPr>
          <w:sz w:val="22"/>
          <w:szCs w:val="22"/>
        </w:rPr>
        <w:t>4</w:t>
      </w:r>
    </w:p>
    <w:p w14:paraId="6288FC8D" w14:textId="0B9C0654" w:rsidR="00D6438A" w:rsidRPr="00134AF2" w:rsidRDefault="008608BA" w:rsidP="005C6973">
      <w:pPr>
        <w:ind w:left="567" w:hanging="567"/>
        <w:jc w:val="both"/>
        <w:rPr>
          <w:sz w:val="22"/>
          <w:szCs w:val="22"/>
        </w:rPr>
      </w:pPr>
      <w:r w:rsidRPr="00134AF2">
        <w:rPr>
          <w:sz w:val="22"/>
          <w:szCs w:val="22"/>
        </w:rPr>
        <w:t>CN</w:t>
      </w:r>
      <w:r w:rsidR="006D43F1" w:rsidRPr="00134AF2">
        <w:rPr>
          <w:sz w:val="22"/>
          <w:szCs w:val="22"/>
        </w:rPr>
        <w:t>S-</w:t>
      </w:r>
      <w:r w:rsidR="002261E0" w:rsidRPr="00134AF2">
        <w:rPr>
          <w:sz w:val="22"/>
          <w:szCs w:val="22"/>
        </w:rPr>
        <w:t>1</w:t>
      </w:r>
      <w:r w:rsidR="00790696" w:rsidRPr="00134AF2">
        <w:rPr>
          <w:sz w:val="22"/>
          <w:szCs w:val="22"/>
        </w:rPr>
        <w:t>8</w:t>
      </w:r>
      <w:r w:rsidR="000F7D22" w:rsidRPr="00134AF2">
        <w:rPr>
          <w:sz w:val="22"/>
          <w:szCs w:val="22"/>
        </w:rPr>
        <w:t>52</w:t>
      </w:r>
      <w:r w:rsidR="005C4B63" w:rsidRPr="00134AF2">
        <w:rPr>
          <w:sz w:val="22"/>
          <w:szCs w:val="22"/>
        </w:rPr>
        <w:t>/</w:t>
      </w:r>
      <w:r w:rsidR="000F7D22" w:rsidRPr="00134AF2">
        <w:rPr>
          <w:sz w:val="22"/>
          <w:szCs w:val="22"/>
        </w:rPr>
        <w:t>11</w:t>
      </w:r>
    </w:p>
    <w:p w14:paraId="3C4D8ABC" w14:textId="77777777" w:rsidR="00D6438A" w:rsidRPr="00B75119" w:rsidRDefault="00D6438A" w:rsidP="005C6973">
      <w:pPr>
        <w:jc w:val="both"/>
        <w:rPr>
          <w:b/>
          <w:i/>
          <w:sz w:val="22"/>
          <w:szCs w:val="22"/>
        </w:rPr>
      </w:pPr>
    </w:p>
    <w:p w14:paraId="05D01C27" w14:textId="77777777" w:rsidR="00B47DD0" w:rsidRPr="00B75119" w:rsidRDefault="00B47DD0" w:rsidP="005C6973">
      <w:pPr>
        <w:jc w:val="both"/>
        <w:rPr>
          <w:b/>
          <w:i/>
          <w:sz w:val="22"/>
          <w:szCs w:val="22"/>
        </w:rPr>
      </w:pPr>
    </w:p>
    <w:p w14:paraId="1BD4AD15" w14:textId="10287661" w:rsidR="00BA39C1" w:rsidRPr="00B75119" w:rsidRDefault="00BA39C1" w:rsidP="00BA39C1">
      <w:pPr>
        <w:widowControl w:val="0"/>
        <w:jc w:val="both"/>
        <w:rPr>
          <w:sz w:val="22"/>
          <w:szCs w:val="22"/>
        </w:rPr>
      </w:pPr>
      <w:r w:rsidRPr="00B75119">
        <w:rPr>
          <w:sz w:val="22"/>
          <w:szCs w:val="22"/>
        </w:rPr>
        <w:t>Señor</w:t>
      </w:r>
      <w:r w:rsidR="00B75119" w:rsidRPr="00B75119">
        <w:rPr>
          <w:sz w:val="22"/>
          <w:szCs w:val="22"/>
        </w:rPr>
        <w:t>es</w:t>
      </w:r>
    </w:p>
    <w:p w14:paraId="1AD72DA0" w14:textId="0982C884" w:rsidR="00B75119" w:rsidRPr="00B75119" w:rsidRDefault="00B75119" w:rsidP="00BA39C1">
      <w:pPr>
        <w:widowControl w:val="0"/>
        <w:jc w:val="both"/>
        <w:rPr>
          <w:b/>
          <w:bCs/>
          <w:sz w:val="22"/>
          <w:szCs w:val="22"/>
        </w:rPr>
      </w:pPr>
      <w:r w:rsidRPr="00B75119">
        <w:rPr>
          <w:b/>
          <w:bCs/>
          <w:i/>
          <w:color w:val="000000"/>
          <w:sz w:val="22"/>
          <w:szCs w:val="22"/>
        </w:rPr>
        <w:t>S</w:t>
      </w:r>
      <w:r w:rsidRPr="00B75119">
        <w:rPr>
          <w:b/>
          <w:bCs/>
          <w:i/>
          <w:color w:val="000000"/>
          <w:sz w:val="22"/>
          <w:szCs w:val="22"/>
        </w:rPr>
        <w:t>upervisados Sugef</w:t>
      </w:r>
    </w:p>
    <w:p w14:paraId="58C48D3B" w14:textId="77777777" w:rsidR="00350DA3" w:rsidRPr="00B75119" w:rsidRDefault="00350DA3" w:rsidP="005C6973">
      <w:pPr>
        <w:jc w:val="both"/>
        <w:rPr>
          <w:b/>
          <w:i/>
          <w:sz w:val="22"/>
          <w:szCs w:val="22"/>
        </w:rPr>
      </w:pPr>
    </w:p>
    <w:p w14:paraId="076B0061" w14:textId="77777777" w:rsidR="00423E7D" w:rsidRPr="00B75119" w:rsidRDefault="00423E7D" w:rsidP="005C6973">
      <w:pPr>
        <w:jc w:val="both"/>
        <w:rPr>
          <w:b/>
          <w:i/>
          <w:sz w:val="22"/>
          <w:szCs w:val="22"/>
        </w:rPr>
      </w:pPr>
    </w:p>
    <w:p w14:paraId="2EFA4AF4" w14:textId="645CDBFF" w:rsidR="00D6438A" w:rsidRPr="00B75119" w:rsidRDefault="00D6438A" w:rsidP="005C6973">
      <w:pPr>
        <w:widowControl w:val="0"/>
        <w:jc w:val="both"/>
        <w:rPr>
          <w:sz w:val="22"/>
          <w:szCs w:val="22"/>
        </w:rPr>
      </w:pPr>
      <w:r w:rsidRPr="00B75119">
        <w:rPr>
          <w:sz w:val="22"/>
          <w:szCs w:val="22"/>
        </w:rPr>
        <w:t>Estimad</w:t>
      </w:r>
      <w:r w:rsidR="00B75119" w:rsidRPr="00B75119">
        <w:rPr>
          <w:sz w:val="22"/>
          <w:szCs w:val="22"/>
        </w:rPr>
        <w:t>os</w:t>
      </w:r>
      <w:r w:rsidRPr="00B75119">
        <w:rPr>
          <w:sz w:val="22"/>
          <w:szCs w:val="22"/>
        </w:rPr>
        <w:t xml:space="preserve"> señor</w:t>
      </w:r>
      <w:r w:rsidR="00B75119" w:rsidRPr="00B75119">
        <w:rPr>
          <w:sz w:val="22"/>
          <w:szCs w:val="22"/>
        </w:rPr>
        <w:t>es</w:t>
      </w:r>
      <w:r w:rsidRPr="00B75119">
        <w:rPr>
          <w:sz w:val="22"/>
          <w:szCs w:val="22"/>
        </w:rPr>
        <w:t>:</w:t>
      </w:r>
    </w:p>
    <w:p w14:paraId="531A3194" w14:textId="77777777" w:rsidR="00D6438A" w:rsidRPr="00134AF2" w:rsidRDefault="00D6438A" w:rsidP="005C6973">
      <w:pPr>
        <w:jc w:val="both"/>
        <w:rPr>
          <w:b/>
          <w:i/>
          <w:sz w:val="22"/>
          <w:szCs w:val="22"/>
        </w:rPr>
      </w:pPr>
    </w:p>
    <w:p w14:paraId="2EECEAC9" w14:textId="400AA301" w:rsidR="000B3D80" w:rsidRPr="00134AF2" w:rsidRDefault="000246D3" w:rsidP="000B3D80">
      <w:pPr>
        <w:widowControl w:val="0"/>
        <w:jc w:val="both"/>
        <w:rPr>
          <w:sz w:val="22"/>
          <w:szCs w:val="22"/>
        </w:rPr>
      </w:pPr>
      <w:r w:rsidRPr="00134AF2">
        <w:rPr>
          <w:sz w:val="22"/>
          <w:szCs w:val="22"/>
        </w:rPr>
        <w:t>El Consejo Nacional de Supervisión del Sis</w:t>
      </w:r>
      <w:r w:rsidR="00542907" w:rsidRPr="00134AF2">
        <w:rPr>
          <w:sz w:val="22"/>
          <w:szCs w:val="22"/>
        </w:rPr>
        <w:t>tema Financiero</w:t>
      </w:r>
      <w:r w:rsidR="004D6CBF" w:rsidRPr="00134AF2">
        <w:rPr>
          <w:sz w:val="22"/>
          <w:szCs w:val="22"/>
        </w:rPr>
        <w:t>,</w:t>
      </w:r>
      <w:r w:rsidR="00542907" w:rsidRPr="00134AF2">
        <w:rPr>
          <w:sz w:val="22"/>
          <w:szCs w:val="22"/>
        </w:rPr>
        <w:t xml:space="preserve"> en el artículo</w:t>
      </w:r>
      <w:r w:rsidR="006367DF" w:rsidRPr="00134AF2">
        <w:rPr>
          <w:sz w:val="22"/>
          <w:szCs w:val="22"/>
        </w:rPr>
        <w:t xml:space="preserve"> </w:t>
      </w:r>
      <w:r w:rsidR="000F7D22" w:rsidRPr="00134AF2">
        <w:rPr>
          <w:sz w:val="22"/>
          <w:szCs w:val="22"/>
        </w:rPr>
        <w:t>11</w:t>
      </w:r>
      <w:r w:rsidR="006367DF" w:rsidRPr="00134AF2">
        <w:rPr>
          <w:sz w:val="22"/>
          <w:szCs w:val="22"/>
        </w:rPr>
        <w:t xml:space="preserve"> </w:t>
      </w:r>
      <w:r w:rsidRPr="00134AF2">
        <w:rPr>
          <w:sz w:val="22"/>
          <w:szCs w:val="22"/>
        </w:rPr>
        <w:t>de</w:t>
      </w:r>
      <w:r w:rsidR="00542907" w:rsidRPr="00134AF2">
        <w:rPr>
          <w:sz w:val="22"/>
          <w:szCs w:val="22"/>
        </w:rPr>
        <w:t xml:space="preserve">l </w:t>
      </w:r>
      <w:r w:rsidR="00867718" w:rsidRPr="00134AF2">
        <w:rPr>
          <w:sz w:val="22"/>
          <w:szCs w:val="22"/>
        </w:rPr>
        <w:t>acta de la</w:t>
      </w:r>
      <w:r w:rsidR="006367DF" w:rsidRPr="00134AF2">
        <w:rPr>
          <w:sz w:val="22"/>
          <w:szCs w:val="22"/>
        </w:rPr>
        <w:t xml:space="preserve"> sesi</w:t>
      </w:r>
      <w:r w:rsidR="000E18F8" w:rsidRPr="00134AF2">
        <w:rPr>
          <w:sz w:val="22"/>
          <w:szCs w:val="22"/>
        </w:rPr>
        <w:t xml:space="preserve">ón </w:t>
      </w:r>
      <w:r w:rsidR="002261E0" w:rsidRPr="00134AF2">
        <w:rPr>
          <w:sz w:val="22"/>
          <w:szCs w:val="22"/>
        </w:rPr>
        <w:t>1</w:t>
      </w:r>
      <w:r w:rsidR="00790696" w:rsidRPr="00134AF2">
        <w:rPr>
          <w:sz w:val="22"/>
          <w:szCs w:val="22"/>
        </w:rPr>
        <w:t>8</w:t>
      </w:r>
      <w:r w:rsidR="000F7D22" w:rsidRPr="00134AF2">
        <w:rPr>
          <w:sz w:val="22"/>
          <w:szCs w:val="22"/>
        </w:rPr>
        <w:t>52</w:t>
      </w:r>
      <w:r w:rsidR="00B32AF1" w:rsidRPr="00134AF2">
        <w:rPr>
          <w:sz w:val="22"/>
          <w:szCs w:val="22"/>
        </w:rPr>
        <w:t>-202</w:t>
      </w:r>
      <w:r w:rsidR="00186DB2" w:rsidRPr="00134AF2">
        <w:rPr>
          <w:sz w:val="22"/>
          <w:szCs w:val="22"/>
        </w:rPr>
        <w:t>4</w:t>
      </w:r>
      <w:r w:rsidR="00A7467E" w:rsidRPr="00134AF2">
        <w:rPr>
          <w:sz w:val="22"/>
          <w:szCs w:val="22"/>
        </w:rPr>
        <w:t>,</w:t>
      </w:r>
      <w:r w:rsidR="006367DF" w:rsidRPr="00134AF2">
        <w:rPr>
          <w:sz w:val="22"/>
          <w:szCs w:val="22"/>
        </w:rPr>
        <w:t xml:space="preserve"> </w:t>
      </w:r>
      <w:r w:rsidR="00CB07B4" w:rsidRPr="00134AF2">
        <w:rPr>
          <w:sz w:val="22"/>
          <w:szCs w:val="22"/>
        </w:rPr>
        <w:t xml:space="preserve">celebrada el </w:t>
      </w:r>
      <w:r w:rsidR="000F7D22" w:rsidRPr="00134AF2">
        <w:rPr>
          <w:sz w:val="22"/>
          <w:szCs w:val="22"/>
        </w:rPr>
        <w:t xml:space="preserve">8 de abril </w:t>
      </w:r>
      <w:r w:rsidR="00B32AF1" w:rsidRPr="00134AF2">
        <w:rPr>
          <w:sz w:val="22"/>
          <w:szCs w:val="22"/>
        </w:rPr>
        <w:t>de</w:t>
      </w:r>
      <w:r w:rsidR="00423E7D" w:rsidRPr="00134AF2">
        <w:rPr>
          <w:sz w:val="22"/>
          <w:szCs w:val="22"/>
        </w:rPr>
        <w:t>l</w:t>
      </w:r>
      <w:r w:rsidR="00B32AF1" w:rsidRPr="00134AF2">
        <w:rPr>
          <w:sz w:val="22"/>
          <w:szCs w:val="22"/>
        </w:rPr>
        <w:t xml:space="preserve"> 202</w:t>
      </w:r>
      <w:r w:rsidR="00186DB2" w:rsidRPr="00134AF2">
        <w:rPr>
          <w:sz w:val="22"/>
          <w:szCs w:val="22"/>
        </w:rPr>
        <w:t>4</w:t>
      </w:r>
      <w:r w:rsidR="004D6CBF" w:rsidRPr="00134AF2">
        <w:rPr>
          <w:sz w:val="22"/>
          <w:szCs w:val="22"/>
        </w:rPr>
        <w:t>,</w:t>
      </w:r>
    </w:p>
    <w:p w14:paraId="45E4A22C" w14:textId="77777777" w:rsidR="00174D90" w:rsidRPr="00134AF2" w:rsidRDefault="00174D90" w:rsidP="00174D90">
      <w:pPr>
        <w:jc w:val="both"/>
        <w:rPr>
          <w:sz w:val="22"/>
          <w:szCs w:val="22"/>
          <w:lang w:val="es-MX"/>
        </w:rPr>
      </w:pPr>
    </w:p>
    <w:p w14:paraId="6F2E42AE" w14:textId="77777777" w:rsidR="00174D90" w:rsidRPr="00134AF2" w:rsidRDefault="00174D90" w:rsidP="00174D90">
      <w:pPr>
        <w:jc w:val="both"/>
        <w:rPr>
          <w:color w:val="000000"/>
          <w:sz w:val="22"/>
          <w:szCs w:val="22"/>
        </w:rPr>
      </w:pPr>
      <w:r w:rsidRPr="00134AF2">
        <w:rPr>
          <w:b/>
          <w:sz w:val="22"/>
          <w:szCs w:val="22"/>
        </w:rPr>
        <w:t>considerando que:</w:t>
      </w:r>
    </w:p>
    <w:p w14:paraId="5CC0FF1A" w14:textId="77777777" w:rsidR="00174D90" w:rsidRPr="00134AF2" w:rsidRDefault="00174D90" w:rsidP="00174D90">
      <w:pPr>
        <w:jc w:val="both"/>
        <w:rPr>
          <w:color w:val="000000"/>
          <w:sz w:val="22"/>
          <w:szCs w:val="22"/>
        </w:rPr>
      </w:pPr>
    </w:p>
    <w:p w14:paraId="730765E1" w14:textId="77777777" w:rsidR="00174D90" w:rsidRPr="00134AF2" w:rsidRDefault="00174D90" w:rsidP="00174D90">
      <w:pPr>
        <w:widowControl w:val="0"/>
        <w:ind w:left="426" w:hanging="426"/>
        <w:jc w:val="both"/>
        <w:rPr>
          <w:sz w:val="22"/>
          <w:szCs w:val="22"/>
        </w:rPr>
      </w:pPr>
      <w:r w:rsidRPr="00134AF2">
        <w:rPr>
          <w:sz w:val="22"/>
          <w:szCs w:val="22"/>
        </w:rPr>
        <w:t>A.</w:t>
      </w:r>
      <w:r w:rsidRPr="00134AF2">
        <w:rPr>
          <w:sz w:val="22"/>
          <w:szCs w:val="22"/>
        </w:rPr>
        <w:tab/>
        <w:t xml:space="preserve">Mediante artículo 13 del acta de la sesión 1850-2024, del 18 de marzo de 2024, el Consejo Nacional de Supervisión del Sistema Financiero resolvió en firme, remitir en consulta, en cumplimiento de lo establecido en el numeral 2, artículo 361, de la </w:t>
      </w:r>
      <w:r w:rsidRPr="00134AF2">
        <w:rPr>
          <w:i/>
          <w:iCs/>
          <w:sz w:val="22"/>
          <w:szCs w:val="22"/>
        </w:rPr>
        <w:t>Ley General de la Administración Pública</w:t>
      </w:r>
      <w:r w:rsidRPr="00134AF2">
        <w:rPr>
          <w:sz w:val="22"/>
          <w:szCs w:val="22"/>
        </w:rPr>
        <w:t xml:space="preserve">, Ley 6227, a las entidades financieras supervisadas por la Superintendencia General de Entidades Financieras (Sugef), la propuesta de modificación al </w:t>
      </w:r>
      <w:r w:rsidRPr="00134AF2">
        <w:rPr>
          <w:i/>
          <w:iCs/>
          <w:sz w:val="22"/>
          <w:szCs w:val="22"/>
        </w:rPr>
        <w:t>Reglamento sobre divulgación de información y publicidad de productos y servicios financieros</w:t>
      </w:r>
      <w:r w:rsidRPr="00134AF2">
        <w:rPr>
          <w:sz w:val="22"/>
          <w:szCs w:val="22"/>
        </w:rPr>
        <w:t>, Acuerdo Sugef 10-07, por un plazo máximo de diez días hábiles, contados a partir del día hábil siguiente del recibo de la comunicación.</w:t>
      </w:r>
    </w:p>
    <w:p w14:paraId="7DDC55FB" w14:textId="77777777" w:rsidR="00174D90" w:rsidRPr="00134AF2" w:rsidRDefault="00174D90" w:rsidP="00174D90">
      <w:pPr>
        <w:jc w:val="both"/>
        <w:rPr>
          <w:color w:val="000000"/>
          <w:sz w:val="22"/>
          <w:szCs w:val="22"/>
        </w:rPr>
      </w:pPr>
    </w:p>
    <w:p w14:paraId="08DB7818" w14:textId="77777777" w:rsidR="00174D90" w:rsidRPr="00134AF2" w:rsidRDefault="00174D90" w:rsidP="00174D90">
      <w:pPr>
        <w:widowControl w:val="0"/>
        <w:ind w:left="426" w:hanging="426"/>
        <w:jc w:val="both"/>
        <w:rPr>
          <w:sz w:val="22"/>
          <w:szCs w:val="22"/>
        </w:rPr>
      </w:pPr>
      <w:r w:rsidRPr="00134AF2">
        <w:rPr>
          <w:sz w:val="22"/>
          <w:szCs w:val="22"/>
        </w:rPr>
        <w:t>B.</w:t>
      </w:r>
      <w:r w:rsidRPr="00134AF2">
        <w:rPr>
          <w:sz w:val="22"/>
          <w:szCs w:val="22"/>
        </w:rPr>
        <w:tab/>
        <w:t>Se recibió una solicitud por parte de la Cámara de Bancos e Instituciones Financieras de Costa Rica, conducente a que se otorgue una prórroga al plazo concedido al sector para la recepción de los comentarios y las observaciones sobre dicha propuesta.</w:t>
      </w:r>
    </w:p>
    <w:p w14:paraId="669AF893" w14:textId="77777777" w:rsidR="00174D90" w:rsidRPr="00134AF2" w:rsidRDefault="00174D90" w:rsidP="00174D90">
      <w:pPr>
        <w:jc w:val="both"/>
        <w:rPr>
          <w:color w:val="000000"/>
          <w:sz w:val="22"/>
          <w:szCs w:val="22"/>
        </w:rPr>
      </w:pPr>
    </w:p>
    <w:p w14:paraId="623F00A8" w14:textId="77777777" w:rsidR="00174D90" w:rsidRPr="00134AF2" w:rsidRDefault="00174D90" w:rsidP="00174D90">
      <w:pPr>
        <w:widowControl w:val="0"/>
        <w:ind w:left="426" w:hanging="426"/>
        <w:jc w:val="both"/>
        <w:rPr>
          <w:sz w:val="22"/>
          <w:szCs w:val="22"/>
        </w:rPr>
      </w:pPr>
      <w:r w:rsidRPr="00134AF2">
        <w:rPr>
          <w:sz w:val="22"/>
          <w:szCs w:val="22"/>
        </w:rPr>
        <w:t>C.</w:t>
      </w:r>
      <w:r w:rsidRPr="00134AF2">
        <w:rPr>
          <w:sz w:val="22"/>
          <w:szCs w:val="22"/>
        </w:rPr>
        <w:tab/>
        <w:t>Los señores miembros del Consejo Nacional de Supervisión del Sistema Financiero estimaron procedente ampliar, al martes 16 de abril de 2024, el mencionado plazo.</w:t>
      </w:r>
    </w:p>
    <w:p w14:paraId="26092465" w14:textId="77777777" w:rsidR="00174D90" w:rsidRPr="00134AF2" w:rsidRDefault="00174D90" w:rsidP="00174D90">
      <w:pPr>
        <w:jc w:val="both"/>
        <w:rPr>
          <w:color w:val="000000"/>
          <w:sz w:val="22"/>
          <w:szCs w:val="22"/>
        </w:rPr>
      </w:pPr>
    </w:p>
    <w:p w14:paraId="47C5F7BB" w14:textId="77777777" w:rsidR="00174D90" w:rsidRPr="00134AF2" w:rsidRDefault="00174D90" w:rsidP="00174D90">
      <w:pPr>
        <w:jc w:val="both"/>
        <w:rPr>
          <w:color w:val="000000"/>
          <w:sz w:val="22"/>
          <w:szCs w:val="22"/>
        </w:rPr>
      </w:pPr>
      <w:r w:rsidRPr="00134AF2">
        <w:rPr>
          <w:b/>
          <w:sz w:val="22"/>
          <w:szCs w:val="22"/>
        </w:rPr>
        <w:t>dispuso en firme:</w:t>
      </w:r>
    </w:p>
    <w:p w14:paraId="10BD8DE3" w14:textId="77777777" w:rsidR="00174D90" w:rsidRPr="00134AF2" w:rsidRDefault="00174D90" w:rsidP="00174D90">
      <w:pPr>
        <w:jc w:val="both"/>
        <w:rPr>
          <w:color w:val="000000"/>
          <w:sz w:val="22"/>
          <w:szCs w:val="22"/>
        </w:rPr>
      </w:pPr>
    </w:p>
    <w:p w14:paraId="52F905D8" w14:textId="77777777" w:rsidR="00174D90" w:rsidRPr="00134AF2" w:rsidRDefault="00174D90" w:rsidP="00174D90">
      <w:pPr>
        <w:jc w:val="both"/>
        <w:rPr>
          <w:sz w:val="22"/>
          <w:szCs w:val="22"/>
        </w:rPr>
      </w:pPr>
      <w:r w:rsidRPr="00134AF2">
        <w:rPr>
          <w:sz w:val="22"/>
          <w:szCs w:val="22"/>
        </w:rPr>
        <w:t xml:space="preserve">ampliar, al 16 de abril de 2024, el plazo </w:t>
      </w:r>
      <w:bookmarkStart w:id="0" w:name="_Hlk163555369"/>
      <w:r w:rsidRPr="00134AF2">
        <w:rPr>
          <w:sz w:val="22"/>
          <w:szCs w:val="22"/>
        </w:rPr>
        <w:t xml:space="preserve">otorgado para la recepción de comentarios y observaciones, en torno a la propuesta de modificación al </w:t>
      </w:r>
      <w:r w:rsidRPr="00134AF2">
        <w:rPr>
          <w:i/>
          <w:iCs/>
          <w:sz w:val="22"/>
          <w:szCs w:val="22"/>
        </w:rPr>
        <w:t>Reglamento sobre divulgación de información y publicidad de productos y servicios financieros</w:t>
      </w:r>
      <w:r w:rsidRPr="00134AF2">
        <w:rPr>
          <w:sz w:val="22"/>
          <w:szCs w:val="22"/>
        </w:rPr>
        <w:t>, Acuerdo Sugef 10-07</w:t>
      </w:r>
      <w:bookmarkEnd w:id="0"/>
      <w:r w:rsidRPr="00134AF2">
        <w:rPr>
          <w:sz w:val="22"/>
          <w:szCs w:val="22"/>
        </w:rPr>
        <w:t>, remitida en consulta, según lo dispuesto mediante el artículo 13 del acta de la sesión 1850-2024, celebrada el 18 de marzo de 2024.</w:t>
      </w:r>
    </w:p>
    <w:p w14:paraId="36621B24" w14:textId="77777777" w:rsidR="00174D90" w:rsidRPr="00134AF2" w:rsidRDefault="00174D90" w:rsidP="00174D90">
      <w:pPr>
        <w:widowControl w:val="0"/>
        <w:jc w:val="both"/>
        <w:rPr>
          <w:sz w:val="22"/>
          <w:szCs w:val="22"/>
        </w:rPr>
      </w:pPr>
    </w:p>
    <w:p w14:paraId="042964AB" w14:textId="76EEFF10" w:rsidR="00A36D16" w:rsidRPr="00134AF2" w:rsidRDefault="000F7D22" w:rsidP="005C6973">
      <w:pPr>
        <w:widowControl w:val="0"/>
        <w:jc w:val="both"/>
        <w:rPr>
          <w:sz w:val="22"/>
          <w:szCs w:val="22"/>
        </w:rPr>
      </w:pPr>
      <w:r w:rsidRPr="00134AF2">
        <w:rPr>
          <w:noProof/>
          <w:sz w:val="22"/>
          <w:szCs w:val="22"/>
        </w:rPr>
        <w:drawing>
          <wp:anchor distT="0" distB="0" distL="114300" distR="114300" simplePos="0" relativeHeight="251657728" behindDoc="1" locked="0" layoutInCell="1" allowOverlap="0" wp14:anchorId="70D1A8FA" wp14:editId="6C32E102">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134AF2">
        <w:rPr>
          <w:sz w:val="22"/>
          <w:szCs w:val="22"/>
        </w:rPr>
        <w:t>Atentamente,</w:t>
      </w:r>
    </w:p>
    <w:p w14:paraId="4307AB7E" w14:textId="77777777" w:rsidR="00901072" w:rsidRPr="00134AF2" w:rsidRDefault="00901072" w:rsidP="00901072">
      <w:pPr>
        <w:widowControl w:val="0"/>
        <w:jc w:val="both"/>
        <w:rPr>
          <w:sz w:val="22"/>
          <w:szCs w:val="22"/>
        </w:rPr>
      </w:pPr>
      <w:r w:rsidRPr="00134AF2">
        <w:rPr>
          <w:sz w:val="22"/>
          <w:szCs w:val="22"/>
        </w:rPr>
        <w:br/>
      </w:r>
    </w:p>
    <w:p w14:paraId="184AE388" w14:textId="77777777" w:rsidR="004D6CBF" w:rsidRPr="00134AF2" w:rsidRDefault="004D6CBF" w:rsidP="004D6CBF">
      <w:pPr>
        <w:widowControl w:val="0"/>
        <w:jc w:val="both"/>
        <w:rPr>
          <w:sz w:val="22"/>
          <w:szCs w:val="22"/>
        </w:rPr>
      </w:pPr>
    </w:p>
    <w:p w14:paraId="0C079B52" w14:textId="77777777" w:rsidR="00A36D16" w:rsidRPr="00134AF2" w:rsidRDefault="00645468" w:rsidP="004D6CBF">
      <w:pPr>
        <w:widowControl w:val="0"/>
        <w:jc w:val="both"/>
        <w:rPr>
          <w:sz w:val="22"/>
          <w:szCs w:val="22"/>
        </w:rPr>
      </w:pPr>
      <w:r w:rsidRPr="00134AF2">
        <w:rPr>
          <w:sz w:val="22"/>
          <w:szCs w:val="22"/>
        </w:rPr>
        <w:t>Celia Alpízar Paniagua</w:t>
      </w:r>
    </w:p>
    <w:p w14:paraId="1ADE5423" w14:textId="77777777" w:rsidR="00A36D16" w:rsidRPr="00134AF2" w:rsidRDefault="00A36D16" w:rsidP="003510A8">
      <w:pPr>
        <w:widowControl w:val="0"/>
        <w:rPr>
          <w:b/>
          <w:i/>
          <w:sz w:val="22"/>
          <w:szCs w:val="22"/>
        </w:rPr>
      </w:pPr>
      <w:r w:rsidRPr="00134AF2">
        <w:rPr>
          <w:b/>
          <w:i/>
          <w:sz w:val="22"/>
          <w:szCs w:val="22"/>
        </w:rPr>
        <w:t>Secretari</w:t>
      </w:r>
      <w:r w:rsidR="004A486B" w:rsidRPr="00134AF2">
        <w:rPr>
          <w:b/>
          <w:i/>
          <w:sz w:val="22"/>
          <w:szCs w:val="22"/>
        </w:rPr>
        <w:t>a</w:t>
      </w:r>
      <w:r w:rsidRPr="00134AF2">
        <w:rPr>
          <w:b/>
          <w:i/>
          <w:sz w:val="22"/>
          <w:szCs w:val="22"/>
        </w:rPr>
        <w:t xml:space="preserve"> </w:t>
      </w:r>
      <w:r w:rsidR="00402E07" w:rsidRPr="00134AF2">
        <w:rPr>
          <w:b/>
          <w:i/>
          <w:sz w:val="22"/>
          <w:szCs w:val="22"/>
        </w:rPr>
        <w:t>i</w:t>
      </w:r>
      <w:r w:rsidR="0005722B" w:rsidRPr="00134AF2">
        <w:rPr>
          <w:b/>
          <w:i/>
          <w:sz w:val="22"/>
          <w:szCs w:val="22"/>
        </w:rPr>
        <w:t xml:space="preserve">nterina </w:t>
      </w:r>
      <w:r w:rsidRPr="00134AF2">
        <w:rPr>
          <w:b/>
          <w:i/>
          <w:sz w:val="22"/>
          <w:szCs w:val="22"/>
        </w:rPr>
        <w:t>del Consejo</w:t>
      </w:r>
    </w:p>
    <w:p w14:paraId="5E4E70CB" w14:textId="77777777" w:rsidR="00A36D16" w:rsidRPr="00134AF2" w:rsidRDefault="00A36D16" w:rsidP="005C6973">
      <w:pPr>
        <w:widowControl w:val="0"/>
        <w:jc w:val="both"/>
        <w:rPr>
          <w:sz w:val="16"/>
          <w:szCs w:val="16"/>
        </w:rPr>
      </w:pPr>
    </w:p>
    <w:sectPr w:rsidR="00A36D16" w:rsidRPr="00134AF2"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3FBC" w14:textId="77777777" w:rsidR="000F7D22" w:rsidRDefault="000F7D22" w:rsidP="00290A93">
      <w:r>
        <w:separator/>
      </w:r>
    </w:p>
  </w:endnote>
  <w:endnote w:type="continuationSeparator" w:id="0">
    <w:p w14:paraId="3A220931" w14:textId="77777777" w:rsidR="000F7D22" w:rsidRDefault="000F7D22"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Arabic Typesetting"/>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21002A87" w:usb1="090F0000" w:usb2="00000010" w:usb3="00000000" w:csb0="003F01FF" w:csb1="00000000"/>
  </w:font>
  <w:font w:name="Roman">
    <w:panose1 w:val="00000000000000000000"/>
    <w:charset w:val="FF"/>
    <w:family w:val="roman"/>
    <w:notTrueType/>
    <w:pitch w:val="variable"/>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7E2C"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7CDC" w14:textId="23756318" w:rsidR="001D0382" w:rsidRDefault="000F7D22">
    <w:pPr>
      <w:pStyle w:val="Piedepgina"/>
      <w:jc w:val="right"/>
    </w:pPr>
    <w:r>
      <w:rPr>
        <w:noProof/>
      </w:rPr>
      <mc:AlternateContent>
        <mc:Choice Requires="wps">
          <w:drawing>
            <wp:anchor distT="0" distB="0" distL="114300" distR="114300" simplePos="0" relativeHeight="251658240" behindDoc="0" locked="0" layoutInCell="0" allowOverlap="1" wp14:anchorId="4A1BA221" wp14:editId="01332DEC">
              <wp:simplePos x="0" y="0"/>
              <wp:positionH relativeFrom="page">
                <wp:posOffset>0</wp:posOffset>
              </wp:positionH>
              <wp:positionV relativeFrom="page">
                <wp:posOffset>9594215</wp:posOffset>
              </wp:positionV>
              <wp:extent cx="7772400" cy="273685"/>
              <wp:effectExtent l="0" t="2540" r="0" b="0"/>
              <wp:wrapNone/>
              <wp:docPr id="2"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13A5"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A221"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0ACF13A5"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5272BC6B"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70C6" w14:textId="77777777" w:rsidR="003F16A6" w:rsidRDefault="003F16A6">
    <w:pPr>
      <w:pStyle w:val="Piedepgina"/>
      <w:jc w:val="center"/>
    </w:pPr>
    <w:r>
      <w:fldChar w:fldCharType="begin"/>
    </w:r>
    <w:r>
      <w:instrText>PAGE   \* MERGEFORMAT</w:instrText>
    </w:r>
    <w:r>
      <w:fldChar w:fldCharType="separate"/>
    </w:r>
    <w:r>
      <w:t>2</w:t>
    </w:r>
    <w:r>
      <w:fldChar w:fldCharType="end"/>
    </w:r>
  </w:p>
  <w:p w14:paraId="70590909"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C7BCD" w14:textId="77777777" w:rsidR="000F7D22" w:rsidRDefault="000F7D22" w:rsidP="00290A93">
      <w:r>
        <w:separator/>
      </w:r>
    </w:p>
  </w:footnote>
  <w:footnote w:type="continuationSeparator" w:id="0">
    <w:p w14:paraId="4F51ED49" w14:textId="77777777" w:rsidR="000F7D22" w:rsidRDefault="000F7D22"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34E4"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F9F" w14:textId="3EAFF6A7" w:rsidR="00D33020" w:rsidRDefault="000F7D22">
    <w:pPr>
      <w:pStyle w:val="Encabezado"/>
    </w:pPr>
    <w:r>
      <w:rPr>
        <w:noProof/>
      </w:rPr>
      <w:drawing>
        <wp:inline distT="0" distB="0" distL="0" distR="0" wp14:anchorId="16580745" wp14:editId="0631C71A">
          <wp:extent cx="1924050" cy="697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78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90A2" w14:textId="0A1F06FE" w:rsidR="001D683F" w:rsidRDefault="000F7D22">
    <w:pPr>
      <w:pStyle w:val="Encabezado"/>
    </w:pPr>
    <w:r>
      <w:rPr>
        <w:noProof/>
      </w:rPr>
      <w:drawing>
        <wp:anchor distT="0" distB="0" distL="114300" distR="114300" simplePos="0" relativeHeight="251657216" behindDoc="0" locked="0" layoutInCell="1" allowOverlap="1" wp14:anchorId="2127B172" wp14:editId="1F36887E">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049189930">
    <w:abstractNumId w:val="4"/>
  </w:num>
  <w:num w:numId="2" w16cid:durableId="883979816">
    <w:abstractNumId w:val="5"/>
  </w:num>
  <w:num w:numId="3" w16cid:durableId="876773369">
    <w:abstractNumId w:val="7"/>
  </w:num>
  <w:num w:numId="4" w16cid:durableId="1401906423">
    <w:abstractNumId w:val="1"/>
  </w:num>
  <w:num w:numId="5" w16cid:durableId="380784231">
    <w:abstractNumId w:val="2"/>
  </w:num>
  <w:num w:numId="6" w16cid:durableId="144132127">
    <w:abstractNumId w:val="6"/>
  </w:num>
  <w:num w:numId="7" w16cid:durableId="27724053">
    <w:abstractNumId w:val="0"/>
  </w:num>
  <w:num w:numId="8" w16cid:durableId="571502289">
    <w:abstractNumId w:val="3"/>
  </w:num>
  <w:num w:numId="9" w16cid:durableId="5124989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3D39"/>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A7945"/>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0F7D22"/>
    <w:rsid w:val="0010096D"/>
    <w:rsid w:val="0010567E"/>
    <w:rsid w:val="001141CF"/>
    <w:rsid w:val="0011588F"/>
    <w:rsid w:val="00115EB1"/>
    <w:rsid w:val="00117BB7"/>
    <w:rsid w:val="00120124"/>
    <w:rsid w:val="00122CCE"/>
    <w:rsid w:val="00123B6F"/>
    <w:rsid w:val="0013144C"/>
    <w:rsid w:val="001338BF"/>
    <w:rsid w:val="00134AF2"/>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74D90"/>
    <w:rsid w:val="00181B1C"/>
    <w:rsid w:val="001826CC"/>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75119"/>
    <w:rsid w:val="00B80266"/>
    <w:rsid w:val="00B80C7E"/>
    <w:rsid w:val="00B833FF"/>
    <w:rsid w:val="00B86082"/>
    <w:rsid w:val="00B8691A"/>
    <w:rsid w:val="00B90AC0"/>
    <w:rsid w:val="00B90DC9"/>
    <w:rsid w:val="00B94937"/>
    <w:rsid w:val="00B960AB"/>
    <w:rsid w:val="00B96A60"/>
    <w:rsid w:val="00B97D9C"/>
    <w:rsid w:val="00BA090F"/>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AACC6"/>
  <w15:chartTrackingRefBased/>
  <w15:docId w15:val="{60B485C0-1FCC-4417-9169-5E037ED3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uLmhUeeJS2VfVMTt0od3TLLsID7SaTPMtdTBQwxD36s=</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dSA+nU6U1EZbPGRoJ41gkqxUKajlKIUfTDkLUHWOm60=</DigestValue>
    </Reference>
  </SignedInfo>
  <SignatureValue>YMpJ8v4Fzv21NE3MVuqD1on70QgeF03cQ4K0Tqq2ncdhqpwEFH39d+AGiWjPF0VK5946cYw31/j2
Khiq/x99qFpYn3z98fG5EdDvz7RTl8i5Jz7QhqE0GEOTEZohiyQ9bOt1Sw+vffXRmLToJWX8w4/Y
TAlRCy1K8FkAofmrP7FMziBYWENvL8xIJtzF+tDB5xPJ3qYFj8wIjYVfJsnfpn60UMdPoiVraklV
6pBKGoGJZ3scSs/pgvvBi+kyaLxMjNb3rOWTQR6Y7cYeIONKBNrSJOswr8w4EezIs/zotMTOTNHo
rQ0V8B+3Wmkg/y2AXTXaoZBdqUuVvu1AYa8QYg==</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mhPb7zMSfInONaPuHJJOp96x76LBayQQP1rh5DdhWOM=</DigestValue>
      </Reference>
      <Reference URI="/word/endnotes.xml?ContentType=application/vnd.openxmlformats-officedocument.wordprocessingml.endnotes+xml">
        <DigestMethod Algorithm="http://www.w3.org/2001/04/xmlenc#sha256"/>
        <DigestValue>IQqZ/TmwPDr91OTU7stRceMe8T5kyZCB+fY9aL3MGcY=</DigestValue>
      </Reference>
      <Reference URI="/word/fontTable.xml?ContentType=application/vnd.openxmlformats-officedocument.wordprocessingml.fontTable+xml">
        <DigestMethod Algorithm="http://www.w3.org/2001/04/xmlenc#sha256"/>
        <DigestValue>lUcfyAIhyC9QhdfWsMq84sB8CG/mGdUtJDb2vqK9AdY=</DigestValue>
      </Reference>
      <Reference URI="/word/footer1.xml?ContentType=application/vnd.openxmlformats-officedocument.wordprocessingml.footer+xml">
        <DigestMethod Algorithm="http://www.w3.org/2001/04/xmlenc#sha256"/>
        <DigestValue>7tS1QLDFIMfmUSQMhsHUnHoPEDEOPlyBd8mSx39n5KI=</DigestValue>
      </Reference>
      <Reference URI="/word/footer2.xml?ContentType=application/vnd.openxmlformats-officedocument.wordprocessingml.footer+xml">
        <DigestMethod Algorithm="http://www.w3.org/2001/04/xmlenc#sha256"/>
        <DigestValue>913CIbgGl5c0qmub81wJGwbSCeWtp7DTc9A2Ko3jdeU=</DigestValue>
      </Reference>
      <Reference URI="/word/footer3.xml?ContentType=application/vnd.openxmlformats-officedocument.wordprocessingml.footer+xml">
        <DigestMethod Algorithm="http://www.w3.org/2001/04/xmlenc#sha256"/>
        <DigestValue>dgFfyQTIwByQ3gEv/3C+z2k8R8H5tW6rw+zJRqhZf6U=</DigestValue>
      </Reference>
      <Reference URI="/word/footnotes.xml?ContentType=application/vnd.openxmlformats-officedocument.wordprocessingml.footnotes+xml">
        <DigestMethod Algorithm="http://www.w3.org/2001/04/xmlenc#sha256"/>
        <DigestValue>3TwyIzfvsrB5pffe6vy24A6B6zd6cYWvIGHsibpsUNo=</DigestValue>
      </Reference>
      <Reference URI="/word/header1.xml?ContentType=application/vnd.openxmlformats-officedocument.wordprocessingml.header+xml">
        <DigestMethod Algorithm="http://www.w3.org/2001/04/xmlenc#sha256"/>
        <DigestValue>Peh9oPyW0L9undGzHtmxujUGnz0dyZxdRMyap6WoSJo=</DigestValue>
      </Reference>
      <Reference URI="/word/header2.xml?ContentType=application/vnd.openxmlformats-officedocument.wordprocessingml.header+xml">
        <DigestMethod Algorithm="http://www.w3.org/2001/04/xmlenc#sha256"/>
        <DigestValue>BySbSnueIa7bWhw+uP8EYojtyagvunc2iGDwvK+er7I=</DigestValue>
      </Reference>
      <Reference URI="/word/header3.xml?ContentType=application/vnd.openxmlformats-officedocument.wordprocessingml.header+xml">
        <DigestMethod Algorithm="http://www.w3.org/2001/04/xmlenc#sha256"/>
        <DigestValue>ekfpJTOQ9+QQm3hHZbG5gbK88bWQoIhQh4paCj+b3QU=</DigestValue>
      </Reference>
      <Reference URI="/word/media/image1.jpeg?ContentType=image/jpeg">
        <DigestMethod Algorithm="http://www.w3.org/2001/04/xmlenc#sha256"/>
        <DigestValue>ZXjuZ3zB0+z18XIrPbhYf1rfidEzDtaheIy//dbr6Ps=</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DAEIIIBN4rxhdnvMxyZZMFowqkvDd9l/dzhdP27E9Vg=</DigestValue>
      </Reference>
      <Reference URI="/word/settings.xml?ContentType=application/vnd.openxmlformats-officedocument.wordprocessingml.settings+xml">
        <DigestMethod Algorithm="http://www.w3.org/2001/04/xmlenc#sha256"/>
        <DigestValue>SWJax8mj5fHK7Vwp8QT/lYA/SNpyd7D1kTiUvnSeFAE=</DigestValue>
      </Reference>
      <Reference URI="/word/styles.xml?ContentType=application/vnd.openxmlformats-officedocument.wordprocessingml.styles+xml">
        <DigestMethod Algorithm="http://www.w3.org/2001/04/xmlenc#sha256"/>
        <DigestValue>MxJcyLjXthvoEESMHFYX18YbrqdywdJ4vxyU3m6TAx4=</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2024-04-10T15:54:36Z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2024-04-10T15:54:36Z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J0QBob2KTxs7Q0zb8G7EG0v3KsZ6dy06AwweZ/bSGAkCBBntZuYYDzIwMjQwNDEwMTU1NDM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2d2NKfsJqt20X2s2YgOeIu2duac=</xd:ByKey>
                  </xd:ResponderID>
                  <xd:ProducedAt>2024-04-10T05:34:52Z</xd:ProducedAt>
                </xd:OCSPIdentifier>
                <xd:DigestAlgAndValue>
                  <DigestMethod Algorithm="http://www.w3.org/2001/04/xmlenc#sha256"/>
                  <DigestValue>1hiqQ70OWY/OVarFKx8AC8+ku0k5IN6geDrNHXDKDDM=</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M1OlA9/jMvK+8pKNeTYzUDeZE8aFaYcsKiuo9vFReJ0CBBntZugYDzIwMjQwNDEwMTU1NDM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04-Abril</Mes>
    <_x002d_ xmlns="96c239bb-9668-4681-985a-a7d7030fe907" xsi:nil="true"/>
    <A_x00f1_o xmlns="96c239bb-9668-4681-985a-a7d7030fe907">2024</A_x00f1_o>
    <Sesi_x00f3_n xmlns="96c239bb-9668-4681-985a-a7d7030fe907">1852</Sesi_x00f3_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DD1FE67-A63A-4E61-A2C3-424F5804A2C5}">
  <ds:schemaRefs>
    <ds:schemaRef ds:uri="http://purl.org/dc/dcmitype/"/>
    <ds:schemaRef ds:uri="http://schemas.microsoft.com/office/2006/documentManagement/types"/>
    <ds:schemaRef ds:uri="96c239bb-9668-4681-985a-a7d7030fe907"/>
    <ds:schemaRef ds:uri="http://purl.org/dc/elements/1.1/"/>
    <ds:schemaRef ds:uri="1e59e8bf-85f4-4caa-a3d1-97a95206e6ec"/>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0ECAA5A-559E-4C94-9267-777E458C67D1}">
  <ds:schemaRefs>
    <ds:schemaRef ds:uri="http://schemas.openxmlformats.org/officeDocument/2006/bibliography"/>
  </ds:schemaRefs>
</ds:datastoreItem>
</file>

<file path=customXml/itemProps3.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CCF21-CCFB-4A00-83E4-4AB8DEC8B88F}">
  <ds:schemaRefs>
    <ds:schemaRef ds:uri="http://schemas.microsoft.com/office/2006/metadata/longProperties"/>
  </ds:schemaRefs>
</ds:datastoreItem>
</file>

<file path=customXml/itemProps5.xml><?xml version="1.0" encoding="utf-8"?>
<ds:datastoreItem xmlns:ds="http://schemas.openxmlformats.org/officeDocument/2006/customXml" ds:itemID="{F5F3C096-0C1D-4BD7-82CE-4E8EF153E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1852-11 LSZ</dc:title>
  <dc:subject/>
  <dc:creator>HERNANDEZ MORA DAYANA</dc:creator>
  <cp:keywords/>
  <dc:description/>
  <cp:lastModifiedBy>HERNANDEZ MORA DAYANA MARIA</cp:lastModifiedBy>
  <cp:revision>3</cp:revision>
  <cp:lastPrinted>2013-01-30T22:12:00Z</cp:lastPrinted>
  <dcterms:created xsi:type="dcterms:W3CDTF">2024-04-10T15:50:00Z</dcterms:created>
  <dcterms:modified xsi:type="dcterms:W3CDTF">2024-04-10T15:51:00Z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ies>
</file>