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docProps/app.xml" ContentType="application/vnd.openxmlformats-officedocument.extended-properties+xml"/>
  <Override PartName="/customXml/itemProps6.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C59F5" w:rsidR="00FC59F5" w:rsidP="00FC59F5" w:rsidRDefault="00FC59F5" w14:paraId="68BA4F4C" w14:textId="77777777">
      <w:pPr>
        <w:pStyle w:val="Texto"/>
        <w:tabs>
          <w:tab w:val="left" w:pos="3825"/>
          <w:tab w:val="center" w:pos="4419"/>
        </w:tabs>
        <w:spacing w:before="0" w:after="0" w:line="240" w:lineRule="auto"/>
        <w:contextualSpacing/>
        <w:jc w:val="center"/>
        <w:rPr>
          <w:b/>
          <w:szCs w:val="22"/>
        </w:rPr>
      </w:pPr>
    </w:p>
    <w:p w:rsidRPr="00FC59F5" w:rsidR="00842D3D" w:rsidP="00FC59F5" w:rsidRDefault="00842D3D" w14:paraId="22F0BC67" w14:textId="50C6766F">
      <w:pPr>
        <w:pStyle w:val="Texto"/>
        <w:tabs>
          <w:tab w:val="left" w:pos="3825"/>
          <w:tab w:val="center" w:pos="4419"/>
        </w:tabs>
        <w:spacing w:before="0" w:after="0" w:line="240" w:lineRule="auto"/>
        <w:contextualSpacing/>
        <w:jc w:val="center"/>
        <w:rPr>
          <w:b/>
          <w:szCs w:val="22"/>
        </w:rPr>
      </w:pPr>
      <w:r w:rsidRPr="00FC59F5">
        <w:rPr>
          <w:b/>
          <w:szCs w:val="22"/>
        </w:rPr>
        <w:t>Resolución</w:t>
      </w:r>
    </w:p>
    <w:p w:rsidRPr="00FC59F5" w:rsidR="00842D3D" w:rsidP="00FC59F5" w:rsidRDefault="00E641F6" w14:paraId="1428607B" w14:textId="1BC16FF0">
      <w:pPr>
        <w:pStyle w:val="Texto"/>
        <w:spacing w:before="0" w:after="0" w:line="240" w:lineRule="auto"/>
        <w:contextualSpacing/>
        <w:jc w:val="center"/>
        <w:rPr>
          <w:szCs w:val="22"/>
        </w:rPr>
      </w:pPr>
      <w:r>
        <w:rPr>
          <w:szCs w:val="22"/>
        </w:rPr>
        <w:t>10</w:t>
      </w:r>
      <w:r w:rsidRPr="00FC59F5" w:rsidR="00842D3D">
        <w:rPr>
          <w:szCs w:val="22"/>
        </w:rPr>
        <w:t xml:space="preserve"> de </w:t>
      </w:r>
      <w:r w:rsidRPr="00FC59F5" w:rsidR="00FC59F5">
        <w:rPr>
          <w:szCs w:val="22"/>
        </w:rPr>
        <w:t>marzo</w:t>
      </w:r>
      <w:r w:rsidRPr="00FC59F5" w:rsidR="00842D3D">
        <w:rPr>
          <w:szCs w:val="22"/>
        </w:rPr>
        <w:t xml:space="preserve"> de 202</w:t>
      </w:r>
      <w:r w:rsidRPr="00FC59F5" w:rsidR="001374B6">
        <w:rPr>
          <w:szCs w:val="22"/>
        </w:rPr>
        <w:t>2</w:t>
      </w:r>
    </w:p>
    <w:sdt>
      <w:sdtPr>
        <w:rPr>
          <w:rFonts w:ascii="Cambria" w:hAnsi="Cambria" w:cs="Times New Roman"/>
        </w:rPr>
        <w:alias w:val="Consecutivo"/>
        <w:tag w:val="Consecutivo"/>
        <w:id w:val="2052717023"/>
        <w:placeholder>
          <w:docPart w:val="CBB2E3B4C1AD4872B944C01CE2A26D39"/>
        </w:placeholder>
        <w:text/>
      </w:sdtPr>
      <w:sdtEndPr/>
      <w:sdtContent>
        <w:p w:rsidRPr="00FC59F5" w:rsidR="00842D3D" w:rsidP="00FC59F5" w:rsidRDefault="00842D3D" w14:paraId="6C0A0800" w14:textId="77777777">
          <w:pPr>
            <w:tabs>
              <w:tab w:val="left" w:pos="2843"/>
            </w:tabs>
            <w:spacing w:line="240" w:lineRule="auto"/>
            <w:contextualSpacing/>
            <w:jc w:val="center"/>
            <w:rPr>
              <w:rFonts w:ascii="Cambria" w:hAnsi="Cambria" w:cs="Times New Roman"/>
            </w:rPr>
          </w:pPr>
          <w:r>
            <w:t>SGF-0472-2022</w:t>
          </w:r>
        </w:p>
      </w:sdtContent>
    </w:sdt>
    <w:p w:rsidRPr="00FC59F5" w:rsidR="00842D3D" w:rsidP="00FC59F5" w:rsidRDefault="00E641F6" w14:paraId="57E1E67A" w14:textId="77777777">
      <w:pPr>
        <w:tabs>
          <w:tab w:val="left" w:pos="2843"/>
        </w:tabs>
        <w:spacing w:line="240" w:lineRule="auto"/>
        <w:contextualSpacing/>
        <w:jc w:val="center"/>
        <w:rPr>
          <w:rFonts w:ascii="Cambria" w:hAnsi="Cambria" w:cs="Times New Roman"/>
        </w:rPr>
      </w:pPr>
      <w:sdt>
        <w:sdtPr>
          <w:rPr>
            <w:rFonts w:ascii="Cambria" w:hAnsi="Cambria" w:cs="Times New Roman"/>
          </w:rPr>
          <w:alias w:val="Confidencialidad"/>
          <w:tag w:val="Confidencialidad"/>
          <w:id w:val="1447896894"/>
          <w:placeholder>
            <w:docPart w:val="2568A248983A47CA9B9F0FD62C60D864"/>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FC59F5" w:rsidR="00842D3D">
            <w:rPr>
              <w:rFonts w:ascii="Cambria" w:hAnsi="Cambria" w:cs="Times New Roman"/>
            </w:rPr>
            <w:t>SGF-PUBLICO</w:t>
          </w:r>
        </w:sdtContent>
      </w:sdt>
    </w:p>
    <w:p w:rsidRPr="00FC59F5" w:rsidR="003F635A" w:rsidP="00FC59F5" w:rsidRDefault="003F635A" w14:paraId="1053C78A" w14:textId="076F3CAE">
      <w:pPr>
        <w:pStyle w:val="Default"/>
        <w:contextualSpacing/>
        <w:rPr>
          <w:rFonts w:ascii="Cambria" w:hAnsi="Cambria"/>
          <w:b/>
          <w:bCs/>
          <w:sz w:val="22"/>
          <w:szCs w:val="22"/>
        </w:rPr>
      </w:pPr>
      <w:r w:rsidRPr="00FC59F5">
        <w:rPr>
          <w:rFonts w:ascii="Cambria" w:hAnsi="Cambria"/>
          <w:b/>
          <w:bCs/>
          <w:sz w:val="22"/>
          <w:szCs w:val="22"/>
        </w:rPr>
        <w:t xml:space="preserve">Dirigida a: </w:t>
      </w:r>
    </w:p>
    <w:p w:rsidRPr="00FC59F5" w:rsidR="00FC59F5" w:rsidP="00FC59F5" w:rsidRDefault="00FC59F5" w14:paraId="51779C34" w14:textId="77777777">
      <w:pPr>
        <w:pStyle w:val="Default"/>
        <w:contextualSpacing/>
        <w:rPr>
          <w:rFonts w:ascii="Cambria" w:hAnsi="Cambria"/>
          <w:sz w:val="22"/>
          <w:szCs w:val="22"/>
        </w:rPr>
      </w:pPr>
    </w:p>
    <w:p w:rsidRPr="00FC59F5" w:rsidR="003F635A" w:rsidP="00FC59F5" w:rsidRDefault="003F635A" w14:paraId="791ABE37" w14:textId="77777777">
      <w:pPr>
        <w:pStyle w:val="Default"/>
        <w:numPr>
          <w:ilvl w:val="0"/>
          <w:numId w:val="7"/>
        </w:numPr>
        <w:spacing w:after="9"/>
        <w:contextualSpacing/>
        <w:rPr>
          <w:rFonts w:ascii="Cambria" w:hAnsi="Cambria"/>
          <w:b/>
          <w:sz w:val="22"/>
          <w:szCs w:val="22"/>
        </w:rPr>
      </w:pPr>
      <w:r w:rsidRPr="00FC59F5">
        <w:rPr>
          <w:rFonts w:ascii="Cambria" w:hAnsi="Cambria"/>
          <w:b/>
          <w:bCs/>
          <w:sz w:val="22"/>
          <w:szCs w:val="22"/>
        </w:rPr>
        <w:t xml:space="preserve">Bancos Comerciales del Estado </w:t>
      </w:r>
    </w:p>
    <w:p w:rsidRPr="00FC59F5" w:rsidR="003F635A" w:rsidP="00FC59F5" w:rsidRDefault="003F635A" w14:paraId="12002FF5" w14:textId="77777777">
      <w:pPr>
        <w:pStyle w:val="Default"/>
        <w:numPr>
          <w:ilvl w:val="0"/>
          <w:numId w:val="7"/>
        </w:numPr>
        <w:spacing w:after="9"/>
        <w:contextualSpacing/>
        <w:rPr>
          <w:rFonts w:ascii="Cambria" w:hAnsi="Cambria"/>
          <w:b/>
          <w:sz w:val="22"/>
          <w:szCs w:val="22"/>
        </w:rPr>
      </w:pPr>
      <w:r w:rsidRPr="00FC59F5">
        <w:rPr>
          <w:rFonts w:ascii="Cambria" w:hAnsi="Cambria"/>
          <w:b/>
          <w:bCs/>
          <w:sz w:val="22"/>
          <w:szCs w:val="22"/>
        </w:rPr>
        <w:t xml:space="preserve">Bancos Creados por Leyes Especiales </w:t>
      </w:r>
    </w:p>
    <w:p w:rsidRPr="00FC59F5" w:rsidR="003F635A" w:rsidP="00FC59F5" w:rsidRDefault="003F635A" w14:paraId="2C3C73BE" w14:textId="77777777">
      <w:pPr>
        <w:pStyle w:val="Default"/>
        <w:numPr>
          <w:ilvl w:val="0"/>
          <w:numId w:val="7"/>
        </w:numPr>
        <w:spacing w:after="9"/>
        <w:contextualSpacing/>
        <w:rPr>
          <w:rFonts w:ascii="Cambria" w:hAnsi="Cambria"/>
          <w:b/>
          <w:sz w:val="22"/>
          <w:szCs w:val="22"/>
        </w:rPr>
      </w:pPr>
      <w:r w:rsidRPr="00FC59F5">
        <w:rPr>
          <w:rFonts w:ascii="Cambria" w:hAnsi="Cambria"/>
          <w:b/>
          <w:bCs/>
          <w:sz w:val="22"/>
          <w:szCs w:val="22"/>
        </w:rPr>
        <w:t xml:space="preserve">Bancos Privados </w:t>
      </w:r>
    </w:p>
    <w:p w:rsidRPr="00FC59F5" w:rsidR="003F635A" w:rsidP="00FC59F5" w:rsidRDefault="003F635A" w14:paraId="2630FA2B" w14:textId="77777777">
      <w:pPr>
        <w:pStyle w:val="Default"/>
        <w:numPr>
          <w:ilvl w:val="0"/>
          <w:numId w:val="7"/>
        </w:numPr>
        <w:spacing w:after="9"/>
        <w:contextualSpacing/>
        <w:rPr>
          <w:rFonts w:ascii="Cambria" w:hAnsi="Cambria"/>
          <w:b/>
          <w:sz w:val="22"/>
          <w:szCs w:val="22"/>
        </w:rPr>
      </w:pPr>
      <w:r w:rsidRPr="00FC59F5">
        <w:rPr>
          <w:rFonts w:ascii="Cambria" w:hAnsi="Cambria"/>
          <w:b/>
          <w:bCs/>
          <w:sz w:val="22"/>
          <w:szCs w:val="22"/>
        </w:rPr>
        <w:t xml:space="preserve">Empresas Financieras no Bancarias </w:t>
      </w:r>
    </w:p>
    <w:p w:rsidRPr="00FC59F5" w:rsidR="003F635A" w:rsidP="00FC59F5" w:rsidRDefault="003F635A" w14:paraId="3FFA1BAA" w14:textId="77777777">
      <w:pPr>
        <w:pStyle w:val="Default"/>
        <w:numPr>
          <w:ilvl w:val="0"/>
          <w:numId w:val="7"/>
        </w:numPr>
        <w:spacing w:after="9"/>
        <w:contextualSpacing/>
        <w:rPr>
          <w:rFonts w:ascii="Cambria" w:hAnsi="Cambria"/>
          <w:b/>
          <w:sz w:val="22"/>
          <w:szCs w:val="22"/>
        </w:rPr>
      </w:pPr>
      <w:r w:rsidRPr="00FC59F5">
        <w:rPr>
          <w:rFonts w:ascii="Cambria" w:hAnsi="Cambria"/>
          <w:b/>
          <w:bCs/>
          <w:sz w:val="22"/>
          <w:szCs w:val="22"/>
        </w:rPr>
        <w:t xml:space="preserve">Otras Entidades Financieras </w:t>
      </w:r>
    </w:p>
    <w:p w:rsidRPr="00FC59F5" w:rsidR="003F635A" w:rsidP="00FC59F5" w:rsidRDefault="003F635A" w14:paraId="79040CA4" w14:textId="77777777">
      <w:pPr>
        <w:pStyle w:val="Default"/>
        <w:numPr>
          <w:ilvl w:val="0"/>
          <w:numId w:val="7"/>
        </w:numPr>
        <w:spacing w:after="9"/>
        <w:contextualSpacing/>
        <w:rPr>
          <w:rFonts w:ascii="Cambria" w:hAnsi="Cambria"/>
          <w:b/>
          <w:bCs/>
          <w:sz w:val="22"/>
          <w:szCs w:val="22"/>
        </w:rPr>
      </w:pPr>
      <w:r w:rsidRPr="00FC59F5">
        <w:rPr>
          <w:rFonts w:ascii="Cambria" w:hAnsi="Cambria"/>
          <w:b/>
          <w:bCs/>
          <w:sz w:val="22"/>
          <w:szCs w:val="22"/>
        </w:rPr>
        <w:t xml:space="preserve">Organizaciones Cooperativas de Ahorro y Crédito </w:t>
      </w:r>
    </w:p>
    <w:p w:rsidRPr="00FC59F5" w:rsidR="00842D3D" w:rsidP="00FC59F5" w:rsidRDefault="003F635A" w14:paraId="2B65DF26" w14:textId="77777777">
      <w:pPr>
        <w:pStyle w:val="Default"/>
        <w:numPr>
          <w:ilvl w:val="0"/>
          <w:numId w:val="7"/>
        </w:numPr>
        <w:spacing w:after="9"/>
        <w:contextualSpacing/>
        <w:rPr>
          <w:rFonts w:ascii="Cambria" w:hAnsi="Cambria"/>
          <w:b/>
          <w:sz w:val="22"/>
          <w:szCs w:val="22"/>
        </w:rPr>
      </w:pPr>
      <w:r w:rsidRPr="00FC59F5">
        <w:rPr>
          <w:rFonts w:ascii="Cambria" w:hAnsi="Cambria"/>
          <w:b/>
          <w:bCs/>
          <w:sz w:val="22"/>
          <w:szCs w:val="22"/>
        </w:rPr>
        <w:t>Entidades Autorizadas del Sistema Financiera Nacional para la Vivienda</w:t>
      </w:r>
    </w:p>
    <w:p w:rsidRPr="00FC59F5" w:rsidR="003F635A" w:rsidP="00FC59F5" w:rsidRDefault="003F635A" w14:paraId="7E2E7A1C" w14:textId="77777777">
      <w:pPr>
        <w:spacing w:line="240" w:lineRule="auto"/>
        <w:contextualSpacing/>
        <w:rPr>
          <w:rFonts w:ascii="Cambria" w:hAnsi="Cambria" w:cs="Times New Roman"/>
        </w:rPr>
      </w:pPr>
    </w:p>
    <w:p w:rsidRPr="00FC59F5" w:rsidR="003F635A" w:rsidP="00FC59F5" w:rsidRDefault="00842D3D" w14:paraId="580F850C" w14:textId="197147B3">
      <w:pPr>
        <w:autoSpaceDE w:val="0"/>
        <w:autoSpaceDN w:val="0"/>
        <w:adjustRightInd w:val="0"/>
        <w:spacing w:line="240" w:lineRule="auto"/>
        <w:contextualSpacing/>
        <w:jc w:val="both"/>
        <w:rPr>
          <w:rFonts w:ascii="Cambria" w:hAnsi="Cambria" w:cs="Times New Roman"/>
          <w:lang w:val="es-419"/>
        </w:rPr>
      </w:pPr>
      <w:r w:rsidRPr="00FC59F5">
        <w:rPr>
          <w:rFonts w:ascii="Cambria" w:hAnsi="Cambria" w:cs="Times New Roman"/>
          <w:b/>
          <w:lang w:val="es-419"/>
        </w:rPr>
        <w:t>Asunto:</w:t>
      </w:r>
      <w:r w:rsidRPr="00FC59F5">
        <w:rPr>
          <w:rFonts w:ascii="Cambria" w:hAnsi="Cambria" w:cs="Times New Roman"/>
          <w:lang w:val="es-419"/>
        </w:rPr>
        <w:t xml:space="preserve"> </w:t>
      </w:r>
      <w:r w:rsidRPr="00FC59F5" w:rsidR="00037D7B">
        <w:rPr>
          <w:rFonts w:ascii="Cambria" w:hAnsi="Cambria" w:cs="Times New Roman"/>
          <w:lang w:val="es-419"/>
        </w:rPr>
        <w:t>Actualización de la referencia</w:t>
      </w:r>
      <w:r w:rsidRPr="00FC59F5" w:rsidR="00FC59F5">
        <w:rPr>
          <w:rFonts w:ascii="Cambria" w:hAnsi="Cambria" w:cs="Times New Roman"/>
          <w:lang w:val="es-419"/>
        </w:rPr>
        <w:t xml:space="preserve"> al Acuerdo SUGEF 16-16, </w:t>
      </w:r>
      <w:r w:rsidRPr="00FC59F5" w:rsidR="00037D7B">
        <w:rPr>
          <w:rFonts w:ascii="Cambria" w:hAnsi="Cambria" w:cs="Times New Roman"/>
          <w:i/>
          <w:lang w:val="es-419"/>
        </w:rPr>
        <w:t>Reglam</w:t>
      </w:r>
      <w:r w:rsidRPr="00FC59F5" w:rsidR="003E7C19">
        <w:rPr>
          <w:rFonts w:ascii="Cambria" w:hAnsi="Cambria" w:cs="Times New Roman"/>
          <w:i/>
          <w:lang w:val="es-419"/>
        </w:rPr>
        <w:t>ento sobre Gobierno Corporativo</w:t>
      </w:r>
      <w:r w:rsidRPr="00FC59F5" w:rsidR="00FC59F5">
        <w:rPr>
          <w:rFonts w:ascii="Cambria" w:hAnsi="Cambria" w:cs="Times New Roman"/>
          <w:lang w:val="es-419"/>
        </w:rPr>
        <w:t xml:space="preserve"> </w:t>
      </w:r>
      <w:r w:rsidRPr="00FC59F5" w:rsidR="00037D7B">
        <w:rPr>
          <w:rFonts w:ascii="Cambria" w:hAnsi="Cambria" w:cs="Times New Roman"/>
          <w:lang w:val="es-419"/>
        </w:rPr>
        <w:t xml:space="preserve">en la Resolución </w:t>
      </w:r>
      <w:r w:rsidRPr="00FC59F5" w:rsidR="002547CB">
        <w:rPr>
          <w:rFonts w:ascii="Cambria" w:hAnsi="Cambria" w:cs="Times New Roman"/>
          <w:lang w:val="es-419"/>
        </w:rPr>
        <w:t>SGF-0319-2014</w:t>
      </w:r>
      <w:r w:rsidRPr="00FC59F5">
        <w:rPr>
          <w:rFonts w:ascii="Cambria" w:hAnsi="Cambria" w:cs="Times New Roman"/>
          <w:lang w:val="es-419"/>
        </w:rPr>
        <w:t>.</w:t>
      </w:r>
    </w:p>
    <w:p w:rsidRPr="00FC59F5" w:rsidR="009D1AC6" w:rsidP="00FC59F5" w:rsidRDefault="009D1AC6" w14:paraId="66700762" w14:textId="77777777">
      <w:pPr>
        <w:autoSpaceDE w:val="0"/>
        <w:autoSpaceDN w:val="0"/>
        <w:adjustRightInd w:val="0"/>
        <w:spacing w:line="240" w:lineRule="auto"/>
        <w:contextualSpacing/>
        <w:jc w:val="both"/>
        <w:rPr>
          <w:rFonts w:ascii="Cambria" w:hAnsi="Cambria" w:cs="Times New Roman"/>
          <w:lang w:val="es-419"/>
        </w:rPr>
      </w:pPr>
    </w:p>
    <w:p w:rsidRPr="00FC59F5" w:rsidR="003F635A" w:rsidP="00FC59F5" w:rsidRDefault="009D1AC6" w14:paraId="72D81543" w14:textId="039F3609">
      <w:pPr>
        <w:spacing w:line="240" w:lineRule="auto"/>
        <w:contextualSpacing/>
        <w:jc w:val="both"/>
        <w:rPr>
          <w:rFonts w:ascii="Cambria" w:hAnsi="Cambria" w:cs="Times New Roman"/>
        </w:rPr>
      </w:pPr>
      <w:r w:rsidRPr="00FC59F5">
        <w:rPr>
          <w:rFonts w:ascii="Cambria" w:hAnsi="Cambria" w:cs="Times New Roman"/>
        </w:rPr>
        <w:t>La</w:t>
      </w:r>
      <w:r w:rsidRPr="00FC59F5" w:rsidR="00842D3D">
        <w:rPr>
          <w:rFonts w:ascii="Cambria" w:hAnsi="Cambria" w:cs="Times New Roman"/>
        </w:rPr>
        <w:t xml:space="preserve"> Superintendente de Entidades Financieras</w:t>
      </w:r>
      <w:r w:rsidRPr="00FC59F5" w:rsidR="004203E9">
        <w:rPr>
          <w:rFonts w:ascii="Cambria" w:hAnsi="Cambria" w:cs="Times New Roman"/>
        </w:rPr>
        <w:t>,</w:t>
      </w:r>
    </w:p>
    <w:p w:rsidRPr="00FC59F5" w:rsidR="00FC59F5" w:rsidP="00FC59F5" w:rsidRDefault="00FC59F5" w14:paraId="0DE8AF9E" w14:textId="77777777">
      <w:pPr>
        <w:spacing w:line="240" w:lineRule="auto"/>
        <w:contextualSpacing/>
        <w:jc w:val="both"/>
        <w:rPr>
          <w:rFonts w:ascii="Cambria" w:hAnsi="Cambria" w:cs="Times New Roman"/>
        </w:rPr>
      </w:pPr>
    </w:p>
    <w:p w:rsidRPr="00FC59F5" w:rsidR="00842D3D" w:rsidP="00FC59F5" w:rsidRDefault="00842D3D" w14:paraId="66B4A34C" w14:textId="77777777">
      <w:pPr>
        <w:spacing w:line="240" w:lineRule="auto"/>
        <w:contextualSpacing/>
        <w:rPr>
          <w:rFonts w:ascii="Cambria" w:hAnsi="Cambria" w:cs="Times New Roman"/>
          <w:lang w:val="es-419"/>
        </w:rPr>
      </w:pPr>
      <w:r w:rsidRPr="00FC59F5">
        <w:rPr>
          <w:rFonts w:ascii="Cambria" w:hAnsi="Cambria" w:cs="Times New Roman"/>
          <w:b/>
          <w:lang w:val="es-419"/>
        </w:rPr>
        <w:t>Considerando que</w:t>
      </w:r>
      <w:r w:rsidRPr="00FC59F5">
        <w:rPr>
          <w:rFonts w:ascii="Cambria" w:hAnsi="Cambria" w:cs="Times New Roman"/>
          <w:lang w:val="es-419"/>
        </w:rPr>
        <w:t>:</w:t>
      </w:r>
    </w:p>
    <w:p w:rsidRPr="00FC59F5" w:rsidR="00FA793F" w:rsidP="00FC59F5" w:rsidRDefault="00FA793F" w14:paraId="3AE99378" w14:textId="77777777">
      <w:pPr>
        <w:pStyle w:val="Prrafodelista"/>
        <w:spacing w:line="240" w:lineRule="auto"/>
        <w:jc w:val="both"/>
        <w:rPr>
          <w:rFonts w:ascii="Cambria" w:hAnsi="Cambria" w:cs="Times New Roman"/>
          <w:lang w:val="es-419"/>
        </w:rPr>
      </w:pPr>
    </w:p>
    <w:p w:rsidRPr="00FC59F5" w:rsidR="00FA793F" w:rsidP="00FC59F5" w:rsidRDefault="00FA793F" w14:paraId="2DCB3BE9" w14:textId="77777777">
      <w:pPr>
        <w:pStyle w:val="Prrafodelista"/>
        <w:numPr>
          <w:ilvl w:val="0"/>
          <w:numId w:val="1"/>
        </w:numPr>
        <w:spacing w:line="240" w:lineRule="auto"/>
        <w:jc w:val="both"/>
        <w:rPr>
          <w:rFonts w:ascii="Cambria" w:hAnsi="Cambria" w:cs="Times New Roman"/>
          <w:lang w:val="es-419"/>
        </w:rPr>
      </w:pPr>
      <w:r w:rsidRPr="00FC59F5">
        <w:rPr>
          <w:rFonts w:ascii="Cambria" w:hAnsi="Cambria" w:cs="Times New Roman"/>
          <w:lang w:val="es-419"/>
        </w:rPr>
        <w:t>M</w:t>
      </w:r>
      <w:r w:rsidRPr="00FC59F5" w:rsidR="00842D3D">
        <w:rPr>
          <w:rFonts w:ascii="Cambria" w:hAnsi="Cambria" w:cs="Times New Roman"/>
          <w:lang w:val="es-419"/>
        </w:rPr>
        <w:t xml:space="preserve">ediante </w:t>
      </w:r>
      <w:r w:rsidRPr="00FC59F5">
        <w:rPr>
          <w:rFonts w:ascii="Cambria" w:hAnsi="Cambria" w:cs="Times New Roman"/>
          <w:lang w:val="es-419"/>
        </w:rPr>
        <w:t xml:space="preserve">artículos 5 y 7, de las actas de las sesiones 1294-2016 y 1295-2016, celebradas el 8 de noviembre del 2016, el Consejo Nacional de Supervisión del Sistema Financiero (CONASSIF) aprobó el </w:t>
      </w:r>
      <w:r w:rsidRPr="00FC59F5">
        <w:rPr>
          <w:rFonts w:ascii="Cambria" w:hAnsi="Cambria" w:cs="Times New Roman"/>
          <w:i/>
          <w:lang w:val="es-419"/>
        </w:rPr>
        <w:t>Reglamento sobre Gobierno Corporativo</w:t>
      </w:r>
      <w:r w:rsidRPr="00FC59F5">
        <w:rPr>
          <w:rFonts w:ascii="Cambria" w:hAnsi="Cambria" w:cs="Times New Roman"/>
          <w:lang w:val="es-419"/>
        </w:rPr>
        <w:t xml:space="preserve">, Acuerdo Sugef 16-16. </w:t>
      </w:r>
      <w:r w:rsidRPr="00FC59F5" w:rsidR="002547CB">
        <w:rPr>
          <w:rFonts w:ascii="Cambria" w:hAnsi="Cambria" w:cs="Times New Roman"/>
          <w:lang w:val="es-419"/>
        </w:rPr>
        <w:t>Publicado en el Alcance N°</w:t>
      </w:r>
      <w:r w:rsidRPr="00FC59F5">
        <w:rPr>
          <w:rFonts w:ascii="Cambria" w:hAnsi="Cambria" w:cs="Times New Roman"/>
          <w:lang w:val="es-419"/>
        </w:rPr>
        <w:t xml:space="preserve"> 290D del </w:t>
      </w:r>
      <w:r w:rsidRPr="00FC59F5">
        <w:rPr>
          <w:rFonts w:ascii="Cambria" w:hAnsi="Cambria" w:cs="Times New Roman"/>
          <w:i/>
          <w:lang w:val="es-419"/>
        </w:rPr>
        <w:t>Diario Oficial La Gaceta</w:t>
      </w:r>
      <w:r w:rsidRPr="00FC59F5">
        <w:rPr>
          <w:rFonts w:ascii="Cambria" w:hAnsi="Cambria" w:cs="Times New Roman"/>
          <w:lang w:val="es-419"/>
        </w:rPr>
        <w:t xml:space="preserve"> N° 235, del 7 de diciembre del 2016.</w:t>
      </w:r>
    </w:p>
    <w:p w:rsidRPr="00FC59F5" w:rsidR="00FA793F" w:rsidP="00FC59F5" w:rsidRDefault="00FA793F" w14:paraId="68C620E6" w14:textId="314EB427">
      <w:pPr>
        <w:pStyle w:val="Prrafodelista"/>
        <w:spacing w:line="240" w:lineRule="auto"/>
        <w:jc w:val="both"/>
        <w:rPr>
          <w:rFonts w:ascii="Cambria" w:hAnsi="Cambria" w:cs="Times New Roman"/>
          <w:lang w:val="es-419"/>
        </w:rPr>
      </w:pPr>
    </w:p>
    <w:p w:rsidRPr="00FC59F5" w:rsidR="00037D7B" w:rsidP="00FC59F5" w:rsidRDefault="00037D7B" w14:paraId="6C291F88" w14:textId="53F1F827">
      <w:pPr>
        <w:pStyle w:val="Prrafodelista"/>
        <w:numPr>
          <w:ilvl w:val="0"/>
          <w:numId w:val="1"/>
        </w:numPr>
        <w:spacing w:line="240" w:lineRule="auto"/>
        <w:jc w:val="both"/>
        <w:rPr>
          <w:rFonts w:ascii="Cambria" w:hAnsi="Cambria" w:cs="Times New Roman"/>
          <w:lang w:val="es-419"/>
        </w:rPr>
      </w:pPr>
      <w:r w:rsidRPr="00FC59F5">
        <w:rPr>
          <w:rFonts w:ascii="Cambria" w:hAnsi="Cambria" w:cs="Times New Roman"/>
          <w:lang w:val="es-419"/>
        </w:rPr>
        <w:t>Que mediante Artículo 50 del Ac</w:t>
      </w:r>
      <w:r w:rsidRPr="00FC59F5" w:rsidR="003E7C19">
        <w:rPr>
          <w:rFonts w:ascii="Cambria" w:hAnsi="Cambria" w:cs="Times New Roman"/>
          <w:lang w:val="es-419"/>
        </w:rPr>
        <w:t xml:space="preserve">uerdo SUGEF 16-16 se deroga el </w:t>
      </w:r>
      <w:r w:rsidRPr="00FC59F5">
        <w:rPr>
          <w:rFonts w:ascii="Cambria" w:hAnsi="Cambria" w:cs="Times New Roman"/>
          <w:i/>
          <w:lang w:val="es-419"/>
        </w:rPr>
        <w:t>Reg</w:t>
      </w:r>
      <w:r w:rsidRPr="00FC59F5" w:rsidR="003E7C19">
        <w:rPr>
          <w:rFonts w:ascii="Cambria" w:hAnsi="Cambria" w:cs="Times New Roman"/>
          <w:i/>
          <w:lang w:val="es-419"/>
        </w:rPr>
        <w:t>lamento de Gobierno Corporativo</w:t>
      </w:r>
      <w:r w:rsidRPr="00FC59F5">
        <w:rPr>
          <w:rFonts w:ascii="Cambria" w:hAnsi="Cambria" w:cs="Times New Roman"/>
          <w:lang w:val="es-419"/>
        </w:rPr>
        <w:t xml:space="preserve"> aprobado por el Consejo Nacional de Supervisión del Sistema Financiero en el literal B) de los artículos 16 y 5 de las actas de las sesiones 787-2009 y 788-2009, del 19 de junio de 2009 y sus reformas. Dicha regulación estaba referenciada como Acuerdo SUGEF 16-09.</w:t>
      </w:r>
    </w:p>
    <w:p w:rsidRPr="00FC59F5" w:rsidR="00037D7B" w:rsidP="00FC59F5" w:rsidRDefault="00037D7B" w14:paraId="00ABA48A" w14:textId="77777777">
      <w:pPr>
        <w:pStyle w:val="Prrafodelista"/>
        <w:spacing w:line="240" w:lineRule="auto"/>
        <w:rPr>
          <w:rFonts w:ascii="Cambria" w:hAnsi="Cambria" w:cs="Times New Roman"/>
          <w:lang w:val="es-419"/>
        </w:rPr>
      </w:pPr>
    </w:p>
    <w:p w:rsidRPr="00FC59F5" w:rsidR="00037D7B" w:rsidP="00FC59F5" w:rsidRDefault="00037D7B" w14:paraId="33621269" w14:textId="32A60AA7">
      <w:pPr>
        <w:pStyle w:val="Prrafodelista"/>
        <w:numPr>
          <w:ilvl w:val="0"/>
          <w:numId w:val="1"/>
        </w:numPr>
        <w:spacing w:line="240" w:lineRule="auto"/>
        <w:jc w:val="both"/>
        <w:rPr>
          <w:rFonts w:ascii="Cambria" w:hAnsi="Cambria" w:cs="Times New Roman"/>
          <w:lang w:val="es-419"/>
        </w:rPr>
      </w:pPr>
      <w:r w:rsidRPr="00FC59F5">
        <w:rPr>
          <w:rFonts w:ascii="Cambria" w:hAnsi="Cambria" w:cs="Times New Roman"/>
          <w:lang w:val="es-419"/>
        </w:rPr>
        <w:t>Que en los considerandos 1</w:t>
      </w:r>
      <w:r w:rsidRPr="00FC59F5" w:rsidR="003527DB">
        <w:rPr>
          <w:rFonts w:ascii="Cambria" w:hAnsi="Cambria" w:cs="Times New Roman"/>
          <w:lang w:val="es-419"/>
        </w:rPr>
        <w:t xml:space="preserve">, </w:t>
      </w:r>
      <w:r w:rsidRPr="00FC59F5">
        <w:rPr>
          <w:rFonts w:ascii="Cambria" w:hAnsi="Cambria" w:cs="Times New Roman"/>
          <w:lang w:val="es-419"/>
        </w:rPr>
        <w:t>2</w:t>
      </w:r>
      <w:r w:rsidRPr="00FC59F5" w:rsidR="003527DB">
        <w:rPr>
          <w:rFonts w:ascii="Cambria" w:hAnsi="Cambria" w:cs="Times New Roman"/>
          <w:lang w:val="es-419"/>
        </w:rPr>
        <w:t xml:space="preserve"> y 6</w:t>
      </w:r>
      <w:r w:rsidRPr="00FC59F5">
        <w:rPr>
          <w:rFonts w:ascii="Cambria" w:hAnsi="Cambria" w:cs="Times New Roman"/>
          <w:lang w:val="es-419"/>
        </w:rPr>
        <w:t xml:space="preserve"> de la Resolución SGF-319-2014 del 28 de febrero de 2014, se cita el Acuerdo SUGEF 16-09</w:t>
      </w:r>
      <w:r w:rsidRPr="00FC59F5" w:rsidR="003527DB">
        <w:rPr>
          <w:rFonts w:ascii="Cambria" w:hAnsi="Cambria" w:cs="Times New Roman"/>
          <w:lang w:val="es-419"/>
        </w:rPr>
        <w:t>, así como artículos y texto que fue modificado mediante el Acuerdo SUGE</w:t>
      </w:r>
      <w:r w:rsidRPr="00FC59F5" w:rsidR="003E7C19">
        <w:rPr>
          <w:rFonts w:ascii="Cambria" w:hAnsi="Cambria" w:cs="Times New Roman"/>
          <w:lang w:val="es-419"/>
        </w:rPr>
        <w:t>F 16-16, por lo que corresponde</w:t>
      </w:r>
      <w:r w:rsidRPr="00FC59F5">
        <w:rPr>
          <w:rFonts w:ascii="Cambria" w:hAnsi="Cambria" w:cs="Times New Roman"/>
          <w:lang w:val="es-419"/>
        </w:rPr>
        <w:t>.</w:t>
      </w:r>
    </w:p>
    <w:p w:rsidRPr="00FC59F5" w:rsidR="00FC59F5" w:rsidP="00FC59F5" w:rsidRDefault="00FC59F5" w14:paraId="66EB2682" w14:textId="77777777">
      <w:pPr>
        <w:pStyle w:val="Prrafodelista"/>
        <w:rPr>
          <w:rFonts w:ascii="Cambria" w:hAnsi="Cambria" w:cs="Times New Roman"/>
          <w:lang w:val="es-419"/>
        </w:rPr>
      </w:pPr>
    </w:p>
    <w:p w:rsidRPr="00FC59F5" w:rsidR="00842D3D" w:rsidP="00FC59F5" w:rsidRDefault="00842D3D" w14:paraId="13E90DCB" w14:textId="77777777">
      <w:pPr>
        <w:autoSpaceDE w:val="0"/>
        <w:autoSpaceDN w:val="0"/>
        <w:adjustRightInd w:val="0"/>
        <w:spacing w:line="240" w:lineRule="auto"/>
        <w:contextualSpacing/>
        <w:rPr>
          <w:rFonts w:ascii="Cambria" w:hAnsi="Cambria" w:cs="Times New Roman"/>
          <w:color w:val="000000"/>
        </w:rPr>
      </w:pPr>
      <w:r w:rsidRPr="00FC59F5">
        <w:rPr>
          <w:rFonts w:ascii="Cambria" w:hAnsi="Cambria" w:cs="Times New Roman"/>
          <w:b/>
          <w:color w:val="000000"/>
        </w:rPr>
        <w:t>Dispone</w:t>
      </w:r>
      <w:r w:rsidRPr="00FC59F5">
        <w:rPr>
          <w:rFonts w:ascii="Cambria" w:hAnsi="Cambria" w:cs="Times New Roman"/>
          <w:color w:val="000000"/>
        </w:rPr>
        <w:t xml:space="preserve">: </w:t>
      </w:r>
    </w:p>
    <w:p w:rsidRPr="00FC59F5" w:rsidR="002547CB" w:rsidP="00FC59F5" w:rsidRDefault="002547CB" w14:paraId="6EC2F059" w14:textId="43CB3C40">
      <w:pPr>
        <w:pStyle w:val="Prrafodelista"/>
        <w:numPr>
          <w:ilvl w:val="0"/>
          <w:numId w:val="2"/>
        </w:numPr>
        <w:spacing w:line="240" w:lineRule="auto"/>
        <w:jc w:val="both"/>
        <w:rPr>
          <w:rFonts w:ascii="Cambria" w:hAnsi="Cambria" w:cs="Times New Roman"/>
          <w:bCs/>
          <w:lang w:val="es-419"/>
        </w:rPr>
      </w:pPr>
      <w:r w:rsidRPr="00FC59F5">
        <w:rPr>
          <w:rFonts w:ascii="Cambria" w:hAnsi="Cambria" w:cs="Times New Roman"/>
          <w:bCs/>
          <w:lang w:val="es-419"/>
        </w:rPr>
        <w:t xml:space="preserve">Sustituir </w:t>
      </w:r>
      <w:r w:rsidRPr="00FC59F5" w:rsidR="00F45866">
        <w:rPr>
          <w:rFonts w:ascii="Cambria" w:hAnsi="Cambria" w:cs="Times New Roman"/>
          <w:bCs/>
          <w:lang w:val="es-419"/>
        </w:rPr>
        <w:t xml:space="preserve">únicamente </w:t>
      </w:r>
      <w:r w:rsidRPr="00FC59F5">
        <w:rPr>
          <w:rFonts w:ascii="Cambria" w:hAnsi="Cambria" w:cs="Times New Roman"/>
          <w:bCs/>
          <w:lang w:val="es-419"/>
        </w:rPr>
        <w:t xml:space="preserve">los </w:t>
      </w:r>
      <w:r w:rsidRPr="00FC59F5" w:rsidR="00F45866">
        <w:rPr>
          <w:rFonts w:ascii="Cambria" w:hAnsi="Cambria" w:cs="Times New Roman"/>
          <w:bCs/>
          <w:lang w:val="es-419"/>
        </w:rPr>
        <w:t>c</w:t>
      </w:r>
      <w:r w:rsidRPr="00FC59F5">
        <w:rPr>
          <w:rFonts w:ascii="Cambria" w:hAnsi="Cambria" w:cs="Times New Roman"/>
          <w:bCs/>
          <w:lang w:val="es-419"/>
        </w:rPr>
        <w:t>onsiderandos 1</w:t>
      </w:r>
      <w:r w:rsidRPr="00FC59F5" w:rsidR="00F45866">
        <w:rPr>
          <w:rFonts w:ascii="Cambria" w:hAnsi="Cambria" w:cs="Times New Roman"/>
          <w:bCs/>
          <w:lang w:val="es-419"/>
        </w:rPr>
        <w:t xml:space="preserve">, </w:t>
      </w:r>
      <w:r w:rsidRPr="00FC59F5">
        <w:rPr>
          <w:rFonts w:ascii="Cambria" w:hAnsi="Cambria" w:cs="Times New Roman"/>
          <w:bCs/>
          <w:lang w:val="es-419"/>
        </w:rPr>
        <w:t>2</w:t>
      </w:r>
      <w:r w:rsidRPr="00FC59F5" w:rsidR="00F45866">
        <w:rPr>
          <w:rFonts w:ascii="Cambria" w:hAnsi="Cambria" w:cs="Times New Roman"/>
          <w:bCs/>
          <w:lang w:val="es-419"/>
        </w:rPr>
        <w:t xml:space="preserve"> y 6</w:t>
      </w:r>
      <w:r w:rsidRPr="00FC59F5">
        <w:rPr>
          <w:rFonts w:ascii="Cambria" w:hAnsi="Cambria" w:cs="Times New Roman"/>
          <w:bCs/>
          <w:lang w:val="es-419"/>
        </w:rPr>
        <w:t xml:space="preserve"> de la Resolución SGF-319-2014 del 28 de febrero de 2014</w:t>
      </w:r>
      <w:r w:rsidRPr="00FC59F5" w:rsidR="00037D7B">
        <w:rPr>
          <w:rFonts w:ascii="Cambria" w:hAnsi="Cambria" w:cs="Times New Roman"/>
          <w:bCs/>
          <w:lang w:val="es-419"/>
        </w:rPr>
        <w:t>,</w:t>
      </w:r>
      <w:r w:rsidRPr="00FC59F5">
        <w:rPr>
          <w:rFonts w:ascii="Cambria" w:hAnsi="Cambria" w:cs="Times New Roman"/>
          <w:bCs/>
          <w:lang w:val="es-419"/>
        </w:rPr>
        <w:t xml:space="preserve"> según el siguiente texto:</w:t>
      </w:r>
    </w:p>
    <w:p w:rsidRPr="00FC59F5" w:rsidR="00CB68C0" w:rsidP="00FC59F5" w:rsidRDefault="00CB68C0" w14:paraId="478B6ABC" w14:textId="77777777">
      <w:pPr>
        <w:pStyle w:val="Prrafodelista"/>
        <w:autoSpaceDE w:val="0"/>
        <w:autoSpaceDN w:val="0"/>
        <w:adjustRightInd w:val="0"/>
        <w:spacing w:line="240" w:lineRule="auto"/>
        <w:jc w:val="both"/>
        <w:rPr>
          <w:rFonts w:ascii="Cambria" w:hAnsi="Cambria" w:cs="Times New Roman"/>
          <w:color w:val="000000"/>
          <w:lang w:val="es-419"/>
        </w:rPr>
      </w:pPr>
    </w:p>
    <w:p w:rsidRPr="00FC59F5" w:rsidR="002547CB" w:rsidP="00FC59F5" w:rsidRDefault="002547CB" w14:paraId="4A8A976C" w14:textId="34586584">
      <w:pPr>
        <w:autoSpaceDE w:val="0"/>
        <w:autoSpaceDN w:val="0"/>
        <w:adjustRightInd w:val="0"/>
        <w:spacing w:before="240" w:after="240" w:line="240" w:lineRule="auto"/>
        <w:ind w:left="927" w:hanging="567"/>
        <w:contextualSpacing/>
        <w:jc w:val="both"/>
        <w:rPr>
          <w:rFonts w:ascii="Cambria" w:hAnsi="Cambria" w:cs="Calibri"/>
          <w:i/>
          <w:iCs/>
          <w:color w:val="000000"/>
        </w:rPr>
      </w:pPr>
      <w:r w:rsidRPr="00FC59F5">
        <w:rPr>
          <w:rFonts w:ascii="Cambria" w:hAnsi="Cambria" w:cs="Calibri"/>
          <w:i/>
          <w:iCs/>
          <w:color w:val="000000"/>
        </w:rPr>
        <w:lastRenderedPageBreak/>
        <w:t>"1.</w:t>
      </w:r>
      <w:r w:rsidRPr="00FC59F5" w:rsidR="00F45866">
        <w:rPr>
          <w:rFonts w:ascii="Cambria" w:hAnsi="Cambria" w:cs="Calibri"/>
          <w:i/>
          <w:iCs/>
          <w:color w:val="000000"/>
        </w:rPr>
        <w:tab/>
      </w:r>
      <w:r w:rsidRPr="00FC59F5">
        <w:rPr>
          <w:rFonts w:ascii="Cambria" w:hAnsi="Cambria" w:cs="Calibri"/>
          <w:i/>
          <w:iCs/>
          <w:color w:val="000000"/>
        </w:rPr>
        <w:t>Mediante artículos 5 y 7, de las actas de las sesiones 1294-2016 y 1295-2016, celebradas el 8 de noviembre del 2016, el Consejo Nacional de Supervisión del Sistema Financiero (CONASSIF) aprobó el Reglamento sobre Gobierno Corporativo, Acuerdo Sugef 16-16. Publicado en el Alcance N° 290D del Diario Oficial La Gaceta N° 235, del 7 de diciembre del 2016.</w:t>
      </w:r>
      <w:r w:rsidRPr="00FC59F5" w:rsidR="00F45866">
        <w:rPr>
          <w:rFonts w:ascii="Cambria" w:hAnsi="Cambria" w:cs="Calibri"/>
          <w:i/>
          <w:iCs/>
          <w:color w:val="000000"/>
        </w:rPr>
        <w:t>”</w:t>
      </w:r>
    </w:p>
    <w:p w:rsidRPr="00FC59F5" w:rsidR="00FC59F5" w:rsidP="00FC59F5" w:rsidRDefault="00FC59F5" w14:paraId="3E3B4A53" w14:textId="77777777">
      <w:pPr>
        <w:autoSpaceDE w:val="0"/>
        <w:autoSpaceDN w:val="0"/>
        <w:adjustRightInd w:val="0"/>
        <w:spacing w:before="240" w:after="240" w:line="240" w:lineRule="auto"/>
        <w:ind w:left="927" w:hanging="567"/>
        <w:contextualSpacing/>
        <w:jc w:val="both"/>
        <w:rPr>
          <w:rFonts w:ascii="Cambria" w:hAnsi="Cambria" w:cs="Calibri"/>
          <w:i/>
          <w:iCs/>
          <w:color w:val="000000"/>
        </w:rPr>
      </w:pPr>
    </w:p>
    <w:p w:rsidRPr="00FC59F5" w:rsidR="002547CB" w:rsidP="00FC59F5" w:rsidRDefault="00F45866" w14:paraId="4454A90D" w14:textId="436C03D2">
      <w:pPr>
        <w:autoSpaceDE w:val="0"/>
        <w:autoSpaceDN w:val="0"/>
        <w:adjustRightInd w:val="0"/>
        <w:spacing w:before="240" w:after="240" w:line="240" w:lineRule="auto"/>
        <w:ind w:left="927" w:hanging="567"/>
        <w:contextualSpacing/>
        <w:jc w:val="both"/>
        <w:rPr>
          <w:rFonts w:ascii="Cambria" w:hAnsi="Cambria" w:cs="Times New Roman"/>
          <w:i/>
          <w:iCs/>
          <w:lang w:val="es-419"/>
        </w:rPr>
      </w:pPr>
      <w:r w:rsidRPr="00FC59F5">
        <w:rPr>
          <w:rFonts w:ascii="Cambria" w:hAnsi="Cambria" w:cs="Calibri"/>
          <w:i/>
          <w:iCs/>
          <w:color w:val="000000"/>
        </w:rPr>
        <w:t xml:space="preserve">“2. </w:t>
      </w:r>
      <w:r w:rsidRPr="00FC59F5">
        <w:rPr>
          <w:rFonts w:ascii="Cambria" w:hAnsi="Cambria" w:cs="Calibri"/>
          <w:i/>
          <w:iCs/>
          <w:color w:val="000000"/>
        </w:rPr>
        <w:tab/>
      </w:r>
      <w:r w:rsidRPr="00FC59F5" w:rsidR="002547CB">
        <w:rPr>
          <w:rFonts w:ascii="Cambria" w:hAnsi="Cambria" w:cs="Calibri"/>
          <w:i/>
          <w:iCs/>
          <w:color w:val="000000"/>
        </w:rPr>
        <w:t>El Artículo 24, Comités, Reglamento sobre Gobierno Corporativo, Acuerdo Sugef 16-16, indica que '[p]</w:t>
      </w:r>
      <w:r w:rsidRPr="00FC59F5" w:rsidR="002547CB">
        <w:rPr>
          <w:rFonts w:ascii="Cambria" w:hAnsi="Cambria" w:cs="Times New Roman"/>
          <w:i/>
          <w:iCs/>
          <w:lang w:val="es-419"/>
        </w:rPr>
        <w:t>ara lograr la eficiencia y una mayor profundidad en el análisis de los temas de su competencia, el Órgano de Dirección debe establecer comités técnicos, en concordancia con la responsabilidad relativa a los comités establecida en el artículo 6, numeral 6.4 de este Reglamento. Dichos comités deben contar con una normativa, que regule su funcionamiento, integración, el alcance de sus funciones, y los procedimientos de trabajo, esto incluye la forma en que informará al Órgano de Dirección. Los comités deben llevar actas en las cuales consten sus deliberaciones y los fundamentos de sus decisiones</w:t>
      </w:r>
      <w:r w:rsidRPr="00FC59F5" w:rsidR="002547CB">
        <w:rPr>
          <w:rFonts w:ascii="Cambria" w:hAnsi="Cambria" w:cs="Calibri"/>
          <w:i/>
          <w:iCs/>
          <w:color w:val="000000"/>
        </w:rPr>
        <w:t xml:space="preserve">.' En ese sentido, los miembros de los comités de apoyo de las entidades supervisadas por SUGEF deben contar con directrices y procedimientos aprobados por el Órgano de Dirección, según corresponda, para el control y registro de sus libros de actas. Además, el Artículo 25, Comité de Auditoría, </w:t>
      </w:r>
      <w:r w:rsidRPr="00FC59F5" w:rsidR="005D7E55">
        <w:rPr>
          <w:rFonts w:ascii="Cambria" w:hAnsi="Cambria" w:cs="Calibri"/>
          <w:i/>
          <w:iCs/>
          <w:color w:val="000000"/>
        </w:rPr>
        <w:t>de ese mismo Acuerdo</w:t>
      </w:r>
      <w:r w:rsidRPr="00FC59F5" w:rsidR="002547CB">
        <w:rPr>
          <w:rFonts w:ascii="Cambria" w:hAnsi="Cambria" w:cs="Calibri"/>
          <w:i/>
          <w:iCs/>
          <w:color w:val="000000"/>
        </w:rPr>
        <w:t xml:space="preserve"> establece que '[...] </w:t>
      </w:r>
      <w:r w:rsidRPr="00FC59F5" w:rsidR="002547CB">
        <w:rPr>
          <w:rFonts w:ascii="Cambria" w:hAnsi="Cambria" w:cs="Times New Roman"/>
          <w:i/>
          <w:iCs/>
          <w:lang w:val="es-419"/>
        </w:rPr>
        <w:t>La constitución del Comité de Auditoría es obligatoria para todas las entidades incluidas en el artículo 2 de este Reglamento, a quienes no podrá eximirse de este requisito [...]</w:t>
      </w:r>
      <w:r w:rsidRPr="00FC59F5">
        <w:rPr>
          <w:rFonts w:ascii="Cambria" w:hAnsi="Cambria" w:cs="Times New Roman"/>
          <w:i/>
          <w:iCs/>
          <w:lang w:val="es-419"/>
        </w:rPr>
        <w:t>”.</w:t>
      </w:r>
    </w:p>
    <w:p w:rsidRPr="00FC59F5" w:rsidR="00FC59F5" w:rsidP="00FC59F5" w:rsidRDefault="00FC59F5" w14:paraId="21DB7485" w14:textId="77777777">
      <w:pPr>
        <w:autoSpaceDE w:val="0"/>
        <w:autoSpaceDN w:val="0"/>
        <w:adjustRightInd w:val="0"/>
        <w:spacing w:before="240" w:after="240" w:line="240" w:lineRule="auto"/>
        <w:ind w:left="927" w:hanging="567"/>
        <w:contextualSpacing/>
        <w:jc w:val="both"/>
        <w:rPr>
          <w:rFonts w:ascii="Cambria" w:hAnsi="Cambria" w:cs="Times New Roman"/>
          <w:i/>
          <w:iCs/>
          <w:lang w:val="es-419"/>
        </w:rPr>
      </w:pPr>
    </w:p>
    <w:p w:rsidRPr="00FC59F5" w:rsidR="00F45866" w:rsidP="00FC59F5" w:rsidRDefault="00F45866" w14:paraId="5FAC828F" w14:textId="6034F52C">
      <w:pPr>
        <w:autoSpaceDE w:val="0"/>
        <w:autoSpaceDN w:val="0"/>
        <w:adjustRightInd w:val="0"/>
        <w:spacing w:before="240" w:after="240" w:line="240" w:lineRule="auto"/>
        <w:ind w:left="927" w:hanging="567"/>
        <w:contextualSpacing/>
        <w:jc w:val="both"/>
        <w:rPr>
          <w:rFonts w:ascii="Cambria" w:hAnsi="Cambria" w:cs="Times New Roman"/>
          <w:i/>
          <w:iCs/>
          <w:lang w:val="es-419"/>
        </w:rPr>
      </w:pPr>
      <w:r w:rsidRPr="00FC59F5">
        <w:rPr>
          <w:rFonts w:ascii="Cambria" w:hAnsi="Cambria" w:cs="Times New Roman"/>
          <w:i/>
          <w:iCs/>
          <w:lang w:val="es-419"/>
        </w:rPr>
        <w:t xml:space="preserve">“6. </w:t>
      </w:r>
      <w:r w:rsidRPr="00FC59F5">
        <w:rPr>
          <w:rFonts w:ascii="Cambria" w:hAnsi="Cambria" w:cs="Times New Roman"/>
          <w:i/>
          <w:iCs/>
          <w:lang w:val="es-419"/>
        </w:rPr>
        <w:tab/>
        <w:t xml:space="preserve">El mantenimiento de los libros de actas es responsabilidad del Comité Corporativo y de cada comité de apoyo individual instaurado por las entidades supervisadas, para lo cual, con el propósito de uniformar esta práctica, es necesario que se disponga de directrices sobre el control, registro de sesiones, asistentes, firmas, entre otros, de las reuniones de los diferentes comités de apoyo, de conformidad acuerdo con lo indicado en el </w:t>
      </w:r>
      <w:r w:rsidRPr="00FC59F5" w:rsidR="00EF49C6">
        <w:rPr>
          <w:rFonts w:ascii="Cambria" w:hAnsi="Cambria" w:cs="Times New Roman"/>
          <w:i/>
          <w:iCs/>
          <w:lang w:val="es-419"/>
        </w:rPr>
        <w:t>A</w:t>
      </w:r>
      <w:r w:rsidRPr="00FC59F5">
        <w:rPr>
          <w:rFonts w:ascii="Cambria" w:hAnsi="Cambria" w:cs="Times New Roman"/>
          <w:i/>
          <w:iCs/>
          <w:lang w:val="es-419"/>
        </w:rPr>
        <w:t>rtículo 24 del Acuerdo SUGEF 16-16”.</w:t>
      </w:r>
    </w:p>
    <w:p w:rsidRPr="00FC59F5" w:rsidR="00FC59F5" w:rsidP="00FC59F5" w:rsidRDefault="00FC59F5" w14:paraId="6AAE7FDC" w14:textId="77777777">
      <w:pPr>
        <w:autoSpaceDE w:val="0"/>
        <w:autoSpaceDN w:val="0"/>
        <w:adjustRightInd w:val="0"/>
        <w:spacing w:before="240" w:after="240" w:line="240" w:lineRule="auto"/>
        <w:ind w:left="567" w:hanging="567"/>
        <w:contextualSpacing/>
        <w:jc w:val="both"/>
        <w:rPr>
          <w:rFonts w:ascii="Cambria" w:hAnsi="Cambria" w:cs="Times New Roman"/>
          <w:i/>
          <w:iCs/>
          <w:lang w:val="es-419"/>
        </w:rPr>
      </w:pPr>
    </w:p>
    <w:p w:rsidR="007E1BE1" w:rsidP="00FC59F5" w:rsidRDefault="00F45866" w14:paraId="5E3F278C" w14:textId="03B84D1C">
      <w:pPr>
        <w:autoSpaceDE w:val="0"/>
        <w:autoSpaceDN w:val="0"/>
        <w:adjustRightInd w:val="0"/>
        <w:spacing w:line="240" w:lineRule="auto"/>
        <w:contextualSpacing/>
        <w:jc w:val="both"/>
        <w:rPr>
          <w:rFonts w:ascii="Cambria" w:hAnsi="Cambria" w:cs="Times New Roman"/>
          <w:color w:val="000000"/>
        </w:rPr>
      </w:pPr>
      <w:r w:rsidRPr="00FC59F5">
        <w:rPr>
          <w:rFonts w:ascii="Cambria" w:hAnsi="Cambria" w:cs="Times New Roman"/>
          <w:color w:val="000000"/>
        </w:rPr>
        <w:t>R</w:t>
      </w:r>
      <w:r w:rsidRPr="00FC59F5" w:rsidR="007E1BE1">
        <w:rPr>
          <w:rFonts w:ascii="Cambria" w:hAnsi="Cambria" w:cs="Times New Roman"/>
          <w:color w:val="000000"/>
        </w:rPr>
        <w:t>ige a partir de su comunicación.</w:t>
      </w:r>
    </w:p>
    <w:p w:rsidRPr="00FC59F5" w:rsidR="00FC59F5" w:rsidP="00FC59F5" w:rsidRDefault="00FC59F5" w14:paraId="5072D116" w14:textId="77777777">
      <w:pPr>
        <w:autoSpaceDE w:val="0"/>
        <w:autoSpaceDN w:val="0"/>
        <w:adjustRightInd w:val="0"/>
        <w:spacing w:line="240" w:lineRule="auto"/>
        <w:contextualSpacing/>
        <w:jc w:val="both"/>
        <w:rPr>
          <w:rFonts w:ascii="Cambria" w:hAnsi="Cambria" w:cs="Times New Roman"/>
          <w:color w:val="000000"/>
        </w:rPr>
      </w:pPr>
    </w:p>
    <w:p w:rsidR="007E1BE1" w:rsidP="00FC59F5" w:rsidRDefault="007E1BE1" w14:paraId="34B1C30B" w14:textId="5FCC0F62">
      <w:pPr>
        <w:pStyle w:val="Texto"/>
        <w:spacing w:before="0" w:after="0" w:line="240" w:lineRule="auto"/>
        <w:contextualSpacing/>
        <w:rPr>
          <w:szCs w:val="22"/>
        </w:rPr>
      </w:pPr>
      <w:r w:rsidRPr="00FC59F5">
        <w:rPr>
          <w:szCs w:val="22"/>
        </w:rPr>
        <w:t>Atentamente,</w:t>
      </w:r>
    </w:p>
    <w:p w:rsidRPr="00FC59F5" w:rsidR="00FC59F5" w:rsidP="00FC59F5" w:rsidRDefault="00FC59F5" w14:paraId="32770D00" w14:textId="77777777">
      <w:pPr>
        <w:pStyle w:val="Texto"/>
        <w:spacing w:before="0" w:after="0" w:line="240" w:lineRule="auto"/>
        <w:contextualSpacing/>
        <w:rPr>
          <w:szCs w:val="22"/>
        </w:rPr>
      </w:pPr>
    </w:p>
    <w:p w:rsidRPr="00FC59F5" w:rsidR="007E1BE1" w:rsidP="00FC59F5" w:rsidRDefault="002547CB" w14:paraId="22945B7C" w14:textId="77777777">
      <w:pPr>
        <w:spacing w:line="240" w:lineRule="auto"/>
        <w:contextualSpacing/>
        <w:rPr>
          <w:rFonts w:ascii="Cambria" w:hAnsi="Cambria"/>
        </w:rPr>
      </w:pPr>
      <w:r w:rsidRPr="00FC59F5">
        <w:rPr>
          <w:rFonts w:ascii="Cambria" w:hAnsi="Cambria"/>
          <w:noProof/>
          <w:lang w:eastAsia="es-CR"/>
        </w:rPr>
        <w:drawing>
          <wp:anchor distT="0" distB="0" distL="114300" distR="114300" simplePos="0" relativeHeight="251659264" behindDoc="1" locked="0" layoutInCell="1" allowOverlap="1" wp14:editId="577F9879" wp14:anchorId="55B33831">
            <wp:simplePos x="0" y="0"/>
            <wp:positionH relativeFrom="margin">
              <wp:posOffset>14605</wp:posOffset>
            </wp:positionH>
            <wp:positionV relativeFrom="paragraph">
              <wp:posOffset>13970</wp:posOffset>
            </wp:positionV>
            <wp:extent cx="2343150" cy="3111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343150" cy="311150"/>
                    </a:xfrm>
                    <a:prstGeom prst="rect">
                      <a:avLst/>
                    </a:prstGeom>
                    <a:noFill/>
                  </pic:spPr>
                </pic:pic>
              </a:graphicData>
            </a:graphic>
            <wp14:sizeRelH relativeFrom="page">
              <wp14:pctWidth>0</wp14:pctWidth>
            </wp14:sizeRelH>
            <wp14:sizeRelV relativeFrom="page">
              <wp14:pctHeight>0</wp14:pctHeight>
            </wp14:sizeRelV>
          </wp:anchor>
        </w:drawing>
      </w:r>
    </w:p>
    <w:p w:rsidRPr="00FC59F5" w:rsidR="006D1E62" w:rsidP="00FC59F5" w:rsidRDefault="0009311D" w14:paraId="30865966" w14:textId="77777777">
      <w:pPr>
        <w:pStyle w:val="Negrita"/>
        <w:spacing w:line="240" w:lineRule="auto"/>
        <w:contextualSpacing/>
        <w:jc w:val="left"/>
        <w:rPr>
          <w:szCs w:val="22"/>
        </w:rPr>
      </w:pPr>
      <w:r w:rsidRPr="00FC59F5">
        <w:rPr>
          <w:b w:val="0"/>
          <w:szCs w:val="22"/>
        </w:rPr>
        <w:t>Rocío Aguilar Montoya</w:t>
      </w:r>
      <w:r w:rsidRPr="00FC59F5" w:rsidR="007E1BE1">
        <w:rPr>
          <w:b w:val="0"/>
          <w:szCs w:val="22"/>
        </w:rPr>
        <w:t>.</w:t>
      </w:r>
    </w:p>
    <w:p w:rsidRPr="00FC59F5" w:rsidR="007E1BE1" w:rsidP="00FC59F5" w:rsidRDefault="007E1BE1" w14:paraId="2D205E1F" w14:textId="77777777">
      <w:pPr>
        <w:pStyle w:val="Negrita"/>
        <w:spacing w:line="240" w:lineRule="auto"/>
        <w:contextualSpacing/>
        <w:jc w:val="left"/>
        <w:rPr>
          <w:noProof/>
          <w:szCs w:val="22"/>
          <w:lang w:val="es-CR" w:eastAsia="es-CR"/>
        </w:rPr>
      </w:pPr>
      <w:r w:rsidRPr="00FC59F5">
        <w:rPr>
          <w:szCs w:val="22"/>
        </w:rPr>
        <w:t xml:space="preserve">Superintendente </w:t>
      </w:r>
    </w:p>
    <w:p w:rsidRPr="00FC59F5" w:rsidR="007E1BE1" w:rsidP="007E1BE1" w:rsidRDefault="007E1BE1" w14:paraId="4DC78A5A" w14:textId="77777777">
      <w:pPr>
        <w:pStyle w:val="Negrita"/>
        <w:jc w:val="left"/>
        <w:rPr>
          <w:noProof/>
          <w:szCs w:val="22"/>
          <w:lang w:val="es-CR" w:eastAsia="es-CR"/>
        </w:rPr>
      </w:pPr>
    </w:p>
    <w:p w:rsidRPr="00FC59F5" w:rsidR="00842D3D" w:rsidP="00FC59F5" w:rsidRDefault="007E1BE1" w14:paraId="0711ECB9" w14:textId="20FE7F42">
      <w:pPr>
        <w:autoSpaceDE w:val="0"/>
        <w:autoSpaceDN w:val="0"/>
        <w:adjustRightInd w:val="0"/>
        <w:spacing w:line="240" w:lineRule="auto"/>
        <w:rPr>
          <w:rFonts w:ascii="Cambria" w:hAnsi="Cambria" w:cs="Times New Roman"/>
          <w:b/>
          <w:bCs/>
        </w:rPr>
      </w:pPr>
      <w:r w:rsidRPr="00FC59F5">
        <w:rPr>
          <w:rFonts w:ascii="Cambria" w:hAnsi="Cambria" w:cs="Times New Roman"/>
          <w:b/>
          <w:bCs/>
          <w:color w:val="000000"/>
        </w:rPr>
        <w:t>JSC/GAA/gvl*</w:t>
      </w:r>
    </w:p>
    <w:sectPr w:rsidRPr="00FC59F5" w:rsidR="00842D3D">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BE140" w14:textId="77777777" w:rsidR="00420ED6" w:rsidRDefault="00420ED6" w:rsidP="009D1AC6">
      <w:pPr>
        <w:spacing w:after="0" w:line="240" w:lineRule="auto"/>
      </w:pPr>
      <w:r>
        <w:separator/>
      </w:r>
    </w:p>
  </w:endnote>
  <w:endnote w:type="continuationSeparator" w:id="0">
    <w:p w14:paraId="3AF17D89" w14:textId="77777777" w:rsidR="00420ED6" w:rsidRDefault="00420ED6" w:rsidP="009D1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59F5" w:rsidRDefault="00FC59F5" w14:paraId="4A83CA80"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59F5" w:rsidP="00FC59F5" w:rsidRDefault="00FC59F5" w14:paraId="3FCC807F" w14:textId="1C867274">
    <w:pPr>
      <w:pStyle w:val="Piedepgina"/>
      <w:jc w:val="center"/>
      <w:rPr>
        <w:rFonts w:ascii="Cambria" w:hAnsi="Cambria"/>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36"/>
      <w:gridCol w:w="2937"/>
      <w:gridCol w:w="1497"/>
      <w:gridCol w:w="1468"/>
    </w:tblGrid>
    <w:tr w:rsidR="00FC59F5" w:rsidTr="000305C3" w14:paraId="26B95A19" w14:textId="77777777">
      <w:tc>
        <w:tcPr>
          <w:tcW w:w="2942" w:type="dxa"/>
        </w:tcPr>
        <w:p w:rsidR="00FC59F5" w:rsidP="00FC59F5" w:rsidRDefault="00FC59F5" w14:paraId="236A71B6"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Pr>
              <w:b/>
              <w:color w:val="7F7F7F" w:themeColor="text1" w:themeTint="80"/>
              <w:sz w:val="16"/>
              <w:szCs w:val="16"/>
            </w:rPr>
            <w:t>-</w:t>
          </w:r>
          <w:r w:rsidRPr="009349F3">
            <w:rPr>
              <w:b/>
              <w:color w:val="7F7F7F" w:themeColor="text1" w:themeTint="80"/>
              <w:sz w:val="16"/>
              <w:szCs w:val="16"/>
            </w:rPr>
            <w:t>4848</w:t>
          </w:r>
        </w:p>
        <w:p w:rsidRPr="009349F3" w:rsidR="00FC59F5" w:rsidP="00FC59F5" w:rsidRDefault="00FC59F5" w14:paraId="45992A55" w14:textId="77777777">
          <w:pPr>
            <w:pStyle w:val="Piedepgina"/>
            <w:rPr>
              <w:b/>
              <w:color w:val="7F7F7F" w:themeColor="text1" w:themeTint="80"/>
              <w:sz w:val="16"/>
              <w:szCs w:val="16"/>
            </w:rPr>
          </w:pPr>
          <w:r>
            <w:rPr>
              <w:b/>
              <w:color w:val="7F7F7F" w:themeColor="text1" w:themeTint="80"/>
              <w:sz w:val="16"/>
              <w:szCs w:val="16"/>
            </w:rPr>
            <w:t>Facsímile: (506) 2243-4849</w:t>
          </w:r>
        </w:p>
        <w:p w:rsidRPr="009349F3" w:rsidR="00FC59F5" w:rsidP="00FC59F5" w:rsidRDefault="00FC59F5" w14:paraId="1FF9E934" w14:textId="77777777">
          <w:pPr>
            <w:pStyle w:val="Piedepgina"/>
            <w:rPr>
              <w:b/>
              <w:color w:val="7F7F7F" w:themeColor="text1" w:themeTint="80"/>
              <w:sz w:val="16"/>
              <w:szCs w:val="16"/>
            </w:rPr>
          </w:pPr>
        </w:p>
      </w:tc>
      <w:tc>
        <w:tcPr>
          <w:tcW w:w="2943" w:type="dxa"/>
        </w:tcPr>
        <w:p w:rsidRPr="009349F3" w:rsidR="00FC59F5" w:rsidP="00FC59F5" w:rsidRDefault="00FC59F5" w14:paraId="51744010" w14:textId="77777777">
          <w:pPr>
            <w:pStyle w:val="Piedepgina"/>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FC59F5" w:rsidP="00FC59F5" w:rsidRDefault="00FC59F5" w14:paraId="73CA8D49"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FC59F5" w:rsidP="00FC59F5" w:rsidRDefault="00FC59F5" w14:paraId="3C9B23CE"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009D1AC6" w:rsidP="00FC59F5" w:rsidRDefault="009D1AC6" w14:paraId="16B04252" w14:textId="5A7A2FBE">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59F5" w:rsidRDefault="00FC59F5" w14:paraId="0A5A40D0"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6E01F" w14:textId="77777777" w:rsidR="00420ED6" w:rsidRDefault="00420ED6" w:rsidP="009D1AC6">
      <w:pPr>
        <w:spacing w:after="0" w:line="240" w:lineRule="auto"/>
      </w:pPr>
      <w:r>
        <w:separator/>
      </w:r>
    </w:p>
  </w:footnote>
  <w:footnote w:type="continuationSeparator" w:id="0">
    <w:p w14:paraId="2F5794DF" w14:textId="77777777" w:rsidR="00420ED6" w:rsidRDefault="00420ED6" w:rsidP="009D1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59F5" w:rsidRDefault="00FC59F5" w14:paraId="0DB89870"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59F5" w:rsidP="00FC59F5" w:rsidRDefault="00FC59F5" w14:paraId="23CB7905" w14:textId="35D49DB1">
    <w:pPr>
      <w:pStyle w:val="Encabezado"/>
      <w:jc w:val="center"/>
    </w:pPr>
    <w:r>
      <w:rPr>
        <w:noProof/>
        <w:lang w:eastAsia="es-CR"/>
      </w:rPr>
      <w:drawing>
        <wp:inline distT="0" distB="0" distL="0" distR="0" wp14:anchorId="38B26F49" wp14:editId="30641126">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59F5" w:rsidRDefault="00FC59F5" w14:paraId="3A2C616B"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240EB"/>
    <w:multiLevelType w:val="hybridMultilevel"/>
    <w:tmpl w:val="5B844FDE"/>
    <w:lvl w:ilvl="0" w:tplc="0F8A67DE">
      <w:start w:val="1"/>
      <w:numFmt w:val="decimal"/>
      <w:lvlText w:val="%1."/>
      <w:lvlJc w:val="left"/>
      <w:pPr>
        <w:ind w:left="360" w:hanging="360"/>
      </w:pPr>
      <w:rPr>
        <w:rFonts w:ascii="Cambria" w:hAnsi="Cambria" w:hint="default"/>
      </w:rPr>
    </w:lvl>
    <w:lvl w:ilvl="1" w:tplc="752A65A8">
      <w:start w:val="1"/>
      <w:numFmt w:val="lowerLetter"/>
      <w:lvlText w:val="%2."/>
      <w:lvlJc w:val="left"/>
      <w:pPr>
        <w:ind w:left="1416" w:hanging="696"/>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19BF6E43"/>
    <w:multiLevelType w:val="hybridMultilevel"/>
    <w:tmpl w:val="8F04FFD6"/>
    <w:lvl w:ilvl="0" w:tplc="140A0019">
      <w:start w:val="1"/>
      <w:numFmt w:val="lowerLetter"/>
      <w:lvlText w:val="%1."/>
      <w:lvlJc w:val="left"/>
      <w:pPr>
        <w:ind w:left="1440" w:hanging="360"/>
      </w:pPr>
    </w:lvl>
    <w:lvl w:ilvl="1" w:tplc="140A0019">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 w15:restartNumberingAfterBreak="0">
    <w:nsid w:val="2E2B5E7C"/>
    <w:multiLevelType w:val="hybridMultilevel"/>
    <w:tmpl w:val="FD36B96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47571D59"/>
    <w:multiLevelType w:val="hybridMultilevel"/>
    <w:tmpl w:val="485EB0A4"/>
    <w:lvl w:ilvl="0" w:tplc="140A000F">
      <w:start w:val="1"/>
      <w:numFmt w:val="decimal"/>
      <w:lvlText w:val="%1."/>
      <w:lvlJc w:val="left"/>
      <w:pPr>
        <w:ind w:left="720" w:hanging="360"/>
      </w:pPr>
      <w:rPr>
        <w:rFonts w:hint="default"/>
      </w:rPr>
    </w:lvl>
    <w:lvl w:ilvl="1" w:tplc="3650ED30">
      <w:start w:val="1"/>
      <w:numFmt w:val="low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A062DFE"/>
    <w:multiLevelType w:val="hybridMultilevel"/>
    <w:tmpl w:val="570E23FA"/>
    <w:lvl w:ilvl="0" w:tplc="140A001B">
      <w:start w:val="1"/>
      <w:numFmt w:val="lowerRoman"/>
      <w:lvlText w:val="%1."/>
      <w:lvlJc w:val="right"/>
      <w:pPr>
        <w:ind w:left="2160" w:hanging="360"/>
      </w:pPr>
    </w:lvl>
    <w:lvl w:ilvl="1" w:tplc="140A0019">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5" w15:restartNumberingAfterBreak="0">
    <w:nsid w:val="74AF2A40"/>
    <w:multiLevelType w:val="hybridMultilevel"/>
    <w:tmpl w:val="44106D84"/>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74C90525"/>
    <w:multiLevelType w:val="hybridMultilevel"/>
    <w:tmpl w:val="3D7ACB30"/>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D3D"/>
    <w:rsid w:val="00007092"/>
    <w:rsid w:val="00037D7B"/>
    <w:rsid w:val="0009311D"/>
    <w:rsid w:val="001008ED"/>
    <w:rsid w:val="001374B6"/>
    <w:rsid w:val="0015132D"/>
    <w:rsid w:val="00161CE4"/>
    <w:rsid w:val="001D4BD1"/>
    <w:rsid w:val="001E4740"/>
    <w:rsid w:val="00213B3A"/>
    <w:rsid w:val="002547CB"/>
    <w:rsid w:val="003527DB"/>
    <w:rsid w:val="003E7C19"/>
    <w:rsid w:val="003F4524"/>
    <w:rsid w:val="003F635A"/>
    <w:rsid w:val="004203E9"/>
    <w:rsid w:val="00420ED6"/>
    <w:rsid w:val="00457FA6"/>
    <w:rsid w:val="004C545D"/>
    <w:rsid w:val="0054286E"/>
    <w:rsid w:val="00582C87"/>
    <w:rsid w:val="005B6A45"/>
    <w:rsid w:val="005D7E55"/>
    <w:rsid w:val="0063226B"/>
    <w:rsid w:val="006421AD"/>
    <w:rsid w:val="006D1E62"/>
    <w:rsid w:val="007629AA"/>
    <w:rsid w:val="007E1BE1"/>
    <w:rsid w:val="00842D3D"/>
    <w:rsid w:val="008543CF"/>
    <w:rsid w:val="008A528F"/>
    <w:rsid w:val="008C4F32"/>
    <w:rsid w:val="009D1AC6"/>
    <w:rsid w:val="00A71ABF"/>
    <w:rsid w:val="00B26A2E"/>
    <w:rsid w:val="00B338F5"/>
    <w:rsid w:val="00B62CA1"/>
    <w:rsid w:val="00B65113"/>
    <w:rsid w:val="00B9645A"/>
    <w:rsid w:val="00C81A99"/>
    <w:rsid w:val="00CB68C0"/>
    <w:rsid w:val="00DC54DF"/>
    <w:rsid w:val="00E6382D"/>
    <w:rsid w:val="00E641F6"/>
    <w:rsid w:val="00EF49C6"/>
    <w:rsid w:val="00F45866"/>
    <w:rsid w:val="00FA793F"/>
    <w:rsid w:val="00FC59F5"/>
    <w:rsid w:val="00FE32B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14E696"/>
  <w15:chartTrackingRefBased/>
  <w15:docId w15:val="{1C71CB2F-0210-4A42-BE3B-F1D871B6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har"/>
    <w:qFormat/>
    <w:rsid w:val="00842D3D"/>
    <w:pPr>
      <w:spacing w:before="120" w:after="120" w:line="360" w:lineRule="auto"/>
      <w:jc w:val="both"/>
    </w:pPr>
    <w:rPr>
      <w:rFonts w:ascii="Cambria" w:eastAsia="Times New Roman" w:hAnsi="Cambria" w:cs="Times New Roman"/>
      <w:szCs w:val="24"/>
      <w:lang w:val="es-ES"/>
    </w:rPr>
  </w:style>
  <w:style w:type="character" w:customStyle="1" w:styleId="TextoChar">
    <w:name w:val="Texto Char"/>
    <w:basedOn w:val="Fuentedeprrafopredeter"/>
    <w:link w:val="Texto"/>
    <w:rsid w:val="00842D3D"/>
    <w:rPr>
      <w:rFonts w:ascii="Cambria" w:eastAsia="Times New Roman" w:hAnsi="Cambria" w:cs="Times New Roman"/>
      <w:szCs w:val="24"/>
      <w:lang w:val="es-ES"/>
    </w:rPr>
  </w:style>
  <w:style w:type="paragraph" w:customStyle="1" w:styleId="Default">
    <w:name w:val="Default"/>
    <w:rsid w:val="00842D3D"/>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Prrafodelista">
    <w:name w:val="List Paragraph"/>
    <w:basedOn w:val="Normal"/>
    <w:uiPriority w:val="34"/>
    <w:qFormat/>
    <w:rsid w:val="00842D3D"/>
    <w:pPr>
      <w:ind w:left="720"/>
      <w:contextualSpacing/>
    </w:pPr>
    <w:rPr>
      <w:lang w:val="es-ES"/>
    </w:rPr>
  </w:style>
  <w:style w:type="paragraph" w:customStyle="1" w:styleId="Negrita">
    <w:name w:val="Negrita"/>
    <w:basedOn w:val="Texto"/>
    <w:link w:val="NegritaChar1"/>
    <w:uiPriority w:val="1"/>
    <w:qFormat/>
    <w:rsid w:val="00213B3A"/>
    <w:pPr>
      <w:spacing w:before="0" w:after="0"/>
    </w:pPr>
    <w:rPr>
      <w:b/>
    </w:rPr>
  </w:style>
  <w:style w:type="character" w:customStyle="1" w:styleId="NegritaChar1">
    <w:name w:val="Negrita Char1"/>
    <w:basedOn w:val="Fuentedeprrafopredeter"/>
    <w:link w:val="Negrita"/>
    <w:uiPriority w:val="1"/>
    <w:rsid w:val="00213B3A"/>
    <w:rPr>
      <w:rFonts w:ascii="Cambria" w:eastAsia="Times New Roman" w:hAnsi="Cambria" w:cs="Times New Roman"/>
      <w:b/>
      <w:szCs w:val="24"/>
      <w:lang w:val="es-ES"/>
    </w:rPr>
  </w:style>
  <w:style w:type="paragraph" w:styleId="Encabezado">
    <w:name w:val="header"/>
    <w:basedOn w:val="Normal"/>
    <w:link w:val="EncabezadoCar"/>
    <w:uiPriority w:val="99"/>
    <w:unhideWhenUsed/>
    <w:rsid w:val="009D1AC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D1AC6"/>
  </w:style>
  <w:style w:type="paragraph" w:styleId="Piedepgina">
    <w:name w:val="footer"/>
    <w:basedOn w:val="Normal"/>
    <w:link w:val="PiedepginaCar"/>
    <w:uiPriority w:val="99"/>
    <w:unhideWhenUsed/>
    <w:rsid w:val="009D1AC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D1AC6"/>
  </w:style>
  <w:style w:type="table" w:styleId="Tablaconcuadrcula">
    <w:name w:val="Table Grid"/>
    <w:basedOn w:val="Tablanormal"/>
    <w:uiPriority w:val="39"/>
    <w:rsid w:val="00FC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58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BB2E3B4C1AD4872B944C01CE2A26D39"/>
        <w:category>
          <w:name w:val="General"/>
          <w:gallery w:val="placeholder"/>
        </w:category>
        <w:types>
          <w:type w:val="bbPlcHdr"/>
        </w:types>
        <w:behaviors>
          <w:behavior w:val="content"/>
        </w:behaviors>
        <w:guid w:val="{BC216211-9836-4E0B-88DB-35A26D1BDBBB}"/>
      </w:docPartPr>
      <w:docPartBody>
        <w:p w:rsidR="00972C04" w:rsidRDefault="00D673A5" w:rsidP="00D673A5">
          <w:pPr>
            <w:pStyle w:val="CBB2E3B4C1AD4872B944C01CE2A26D39"/>
          </w:pPr>
          <w:r w:rsidRPr="001E0779">
            <w:rPr>
              <w:rStyle w:val="Textodelmarcadordeposicin"/>
            </w:rPr>
            <w:t>Haga clic aquí para escribir texto.</w:t>
          </w:r>
        </w:p>
      </w:docPartBody>
    </w:docPart>
    <w:docPart>
      <w:docPartPr>
        <w:name w:val="2568A248983A47CA9B9F0FD62C60D864"/>
        <w:category>
          <w:name w:val="General"/>
          <w:gallery w:val="placeholder"/>
        </w:category>
        <w:types>
          <w:type w:val="bbPlcHdr"/>
        </w:types>
        <w:behaviors>
          <w:behavior w:val="content"/>
        </w:behaviors>
        <w:guid w:val="{F2E1AFFC-6474-441A-BA05-1D3D9AC31CD7}"/>
      </w:docPartPr>
      <w:docPartBody>
        <w:p w:rsidR="00972C04" w:rsidRDefault="00D673A5" w:rsidP="00D673A5">
          <w:pPr>
            <w:pStyle w:val="2568A248983A47CA9B9F0FD62C60D864"/>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3A5"/>
    <w:rsid w:val="0021676C"/>
    <w:rsid w:val="004C23CA"/>
    <w:rsid w:val="005C0623"/>
    <w:rsid w:val="00693EEA"/>
    <w:rsid w:val="008B5B59"/>
    <w:rsid w:val="00972C04"/>
    <w:rsid w:val="00D673A5"/>
    <w:rsid w:val="00E77773"/>
    <w:rsid w:val="00FC10C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72C04"/>
    <w:rPr>
      <w:color w:val="808080"/>
    </w:rPr>
  </w:style>
  <w:style w:type="paragraph" w:customStyle="1" w:styleId="CBB2E3B4C1AD4872B944C01CE2A26D39">
    <w:name w:val="CBB2E3B4C1AD4872B944C01CE2A26D39"/>
    <w:rsid w:val="00D673A5"/>
  </w:style>
  <w:style w:type="paragraph" w:customStyle="1" w:styleId="2568A248983A47CA9B9F0FD62C60D864">
    <w:name w:val="2568A248983A47CA9B9F0FD62C60D864"/>
    <w:rsid w:val="00D673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wbg09ubgUjMOEoSFWhbblcF6d/aOUSF/uUAefYxfZ3g=</DigestValue>
    </Reference>
    <Reference Type="http://www.w3.org/2000/09/xmldsig#Object" URI="#idOfficeObject">
      <DigestMethod Algorithm="http://www.w3.org/2001/04/xmlenc#sha256"/>
      <DigestValue>a9NATRrVn0A+MpQk4Gxdwa1M2lW167QQPmEGPA8eVmo=</DigestValue>
    </Reference>
    <Reference Type="http://uri.etsi.org/01903#SignedProperties" URI="#idSignedProperties">
      <Transforms>
        <Transform Algorithm="http://www.w3.org/TR/2001/REC-xml-c14n-20010315"/>
      </Transforms>
      <DigestMethod Algorithm="http://www.w3.org/2001/04/xmlenc#sha256"/>
      <DigestValue>sUmg4eSP/fx6V2V0dSDA+tneBRnt1546XjFeLlSbHB4=</DigestValue>
    </Reference>
  </SignedInfo>
  <SignatureValue>P9JTONile4gdGJBlVyt3OJAPnxSZQFUc+Y8JlY6LSVkLIQ6STdSEIA0pXqDNv3m2yQwMvXo6Zb9R
S7Z1cdeZTb3BqCnQO/zwq/fcKd9mr6RU4PTefP9Xb13+L34Ow75CY0sRUucNHkWgEfg4sq+nYg3O
xcYQF3mzALqO7CxVTdxL3mbX9KP7wTM3U5CJuaEML2j4zToQXWWn9i3ePsBvUhi0njLZMIKBraH3
jejnnjlz1i/VOaVysW2bj4xKN7+esu2vhSMrONrKDEdw2NBM7kRNIHJ5+C/5CnwD6WRsHJGEbIUx
jj1uL+AUsk24PkFCAae3eTgCQwPHZZtWv+G1Rw==</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W6wESlsWD4FQQV448X1JWKZrK+C0TDkY58MfU2vBm0Y=</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K8jx+goLkdub3ijNd6PUQ7FJ2/o2jIIE2jNuHuwTkLw=</DigestValue>
      </Reference>
      <Reference URI="/word/endnotes.xml?ContentType=application/vnd.openxmlformats-officedocument.wordprocessingml.endnotes+xml">
        <DigestMethod Algorithm="http://www.w3.org/2001/04/xmlenc#sha256"/>
        <DigestValue>gw/2Vql+Zz8xwJTAK4o+PnEA7pjeyMHOhM/oi4PH3BI=</DigestValue>
      </Reference>
      <Reference URI="/word/fontTable.xml?ContentType=application/vnd.openxmlformats-officedocument.wordprocessingml.fontTable+xml">
        <DigestMethod Algorithm="http://www.w3.org/2001/04/xmlenc#sha256"/>
        <DigestValue>QEMfpDn5K0zME9wHrTi1JwhtANtXZRFDKVY/boU5QZQ=</DigestValue>
      </Reference>
      <Reference URI="/word/footer1.xml?ContentType=application/vnd.openxmlformats-officedocument.wordprocessingml.footer+xml">
        <DigestMethod Algorithm="http://www.w3.org/2001/04/xmlenc#sha256"/>
        <DigestValue>qY9glVaoK054QTW7IhtAlFbdSU99j9PkiviDrremXgI=</DigestValue>
      </Reference>
      <Reference URI="/word/footer2.xml?ContentType=application/vnd.openxmlformats-officedocument.wordprocessingml.footer+xml">
        <DigestMethod Algorithm="http://www.w3.org/2001/04/xmlenc#sha256"/>
        <DigestValue>v6xg9+8a2VsTzZXMy/efPPJRgZw176ezYFdJ5NpIcOk=</DigestValue>
      </Reference>
      <Reference URI="/word/footer3.xml?ContentType=application/vnd.openxmlformats-officedocument.wordprocessingml.footer+xml">
        <DigestMethod Algorithm="http://www.w3.org/2001/04/xmlenc#sha256"/>
        <DigestValue>C5+TIwJ7O5mIFnAcrU/quDm7kFMxkmPrRcYx66OEIl8=</DigestValue>
      </Reference>
      <Reference URI="/word/footnotes.xml?ContentType=application/vnd.openxmlformats-officedocument.wordprocessingml.footnotes+xml">
        <DigestMethod Algorithm="http://www.w3.org/2001/04/xmlenc#sha256"/>
        <DigestValue>LgFRU4VJ6u1nfgl//bkG1QviGAQdxl82mdDqJ04Eq4Y=</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cUrtF2xp6SAP+A6per1ANx/1QWPSqo6k1ZcZLXuCPv8=</DigestValue>
      </Reference>
      <Reference URI="/word/glossary/fontTable.xml?ContentType=application/vnd.openxmlformats-officedocument.wordprocessingml.fontTable+xml">
        <DigestMethod Algorithm="http://www.w3.org/2001/04/xmlenc#sha256"/>
        <DigestValue>QEMfpDn5K0zME9wHrTi1JwhtANtXZRFDKVY/boU5QZQ=</DigestValue>
      </Reference>
      <Reference URI="/word/glossary/settings.xml?ContentType=application/vnd.openxmlformats-officedocument.wordprocessingml.settings+xml">
        <DigestMethod Algorithm="http://www.w3.org/2001/04/xmlenc#sha256"/>
        <DigestValue>qp3egjbwY3168g+b5R/Nw+21ma2mZsTV+XdmGXwW1MA=</DigestValue>
      </Reference>
      <Reference URI="/word/glossary/styles.xml?ContentType=application/vnd.openxmlformats-officedocument.wordprocessingml.styles+xml">
        <DigestMethod Algorithm="http://www.w3.org/2001/04/xmlenc#sha256"/>
        <DigestValue>ehQToCDVlITPHq8ALRROYr2rgqqt/Fg4ysEoX98NbLg=</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gJCop76U0AJYYTZ5cvgTeeeAO8fEu4M9MRcrQhuLRgk=</DigestValue>
      </Reference>
      <Reference URI="/word/header2.xml?ContentType=application/vnd.openxmlformats-officedocument.wordprocessingml.header+xml">
        <DigestMethod Algorithm="http://www.w3.org/2001/04/xmlenc#sha256"/>
        <DigestValue>KUpZLD37eYwnC5LeTcEiUKIpmw8o8QMD+Aj5kvHtb10=</DigestValue>
      </Reference>
      <Reference URI="/word/header3.xml?ContentType=application/vnd.openxmlformats-officedocument.wordprocessingml.header+xml">
        <DigestMethod Algorithm="http://www.w3.org/2001/04/xmlenc#sha256"/>
        <DigestValue>HG5P1sDpi7uhXgmVq+okqH8orQWKy/H9rT4FHm2gg/I=</DigestValue>
      </Reference>
      <Reference URI="/word/media/image1.jpeg?ContentType=image/jpeg">
        <DigestMethod Algorithm="http://www.w3.org/2001/04/xmlenc#sha256"/>
        <DigestValue>9FUd+SIYvchjmYKf/AGWgQVH3Hx/tZZi8oENfG6/vfY=</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a4BE2plDbdU6Fwz+qfvvJ4C3A5EQObb2eRpP3VsOqE8=</DigestValue>
      </Reference>
      <Reference URI="/word/settings.xml?ContentType=application/vnd.openxmlformats-officedocument.wordprocessingml.settings+xml">
        <DigestMethod Algorithm="http://www.w3.org/2001/04/xmlenc#sha256"/>
        <DigestValue>Bp6PAbIIzqwPjuv+JuXqeaouLDulFo74lsdtO+B1D9k=</DigestValue>
      </Reference>
      <Reference URI="/word/styles.xml?ContentType=application/vnd.openxmlformats-officedocument.wordprocessingml.styles+xml">
        <DigestMethod Algorithm="http://www.w3.org/2001/04/xmlenc#sha256"/>
        <DigestValue>yJtNtMvGjApqA7KRxD87tztTs3WDxnAAo1/yyAmYbHY=</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giVL3B5aF1d/mE9YznyDa0n3FC3cngUkpYIdN5YZHyY=</DigestValue>
      </Reference>
    </Manifest>
    <SignatureProperties>
      <SignatureProperty Id="idSignatureTime" Target="#idPackageSignature">
        <mdssi:SignatureTime xmlns:mdssi="http://schemas.openxmlformats.org/package/2006/digital-signature">
          <mdssi:Format>YYYY-MM-DDThh:mm:ssTZD</mdssi:Format>
          <mdssi:Value>2022-03-10T15:28:53Z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2022-03-10T15:28:53Z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CESBQaQRhZSVEwPMsEPBoOKsS+t6tzuAHFP25gHjxLICBA5MSQ4YDzIwMjIwMzEwMTUyODU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</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</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/ixsl1e3F44YWlFZTJjegUp1RNU=</xd:ByKey>
                  </xd:ResponderID>
                  <xd:ProducedAt>2022-03-10T15:18:06Z</xd:ProducedAt>
                </xd:OCSPIdentifier>
                <xd:DigestAlgAndValue>
                  <DigestMethod Algorithm="http://www.w3.org/2001/04/xmlenc#sha256"/>
                  <DigestValue>AjBUqt+icySADeiPkUo4eNJABoKRczGMSmrVKJJF7QM=</DigestValue>
                </xd:DigestAlgAndValue>
              </xd:OCSPRef>
            </xd:OCSPRefs>
            <xd:CRLRefs>
              <xd:CRLRef>
                <xd:DigestAlgAndValue>
                  <DigestMethod Algorithm="http://www.w3.org/2001/04/xmlenc#sha256"/>
                  <DigestValue>Q0fyxLiK3ld3dudnB5tjZ29VGB/YpVFroNqXJuoJ8gM=</DigestValue>
                </xd:DigestAlgAndValue>
                <xd:CRLIdentifier>
                  <xd:Issuer>CN=CA POLITICA PERSONA FISICA - COSTA RICA v2, OU=DCFD, O=MICITT, C=CR, SERIALNUMBER=CPJ-2-100-098311</xd:Issuer>
                  <xd:IssueTime>2022-02-17T20:03:06Z</xd:IssueTime>
                </xd:CRLIdentifier>
              </xd:CRLRef>
              <xd:CRLRef>
                <xd:DigestAlgAndValue>
                  <DigestMethod Algorithm="http://www.w3.org/2001/04/xmlenc#sha256"/>
                  <DigestValue>eq3RQQ04rPeebY1s7tsN90NDZCZ2yCiLHuUAEUE7vJM=</DigestValue>
                </xd:DigestAlgAndValue>
                <xd:CRLIdentifier>
                  <xd:Issuer>CN=CA RAIZ NACIONAL - COSTA RICA v2, C=CR, O=MICITT, OU=DCFD, SERIALNUMBER=CPJ-2-100-098311</xd:Issuer>
                  <xd:IssueTime>2022-02-17T19:44:29Z</xd:IssueTime>
                </xd:CRLIdentifier>
              </xd:CRLRef>
            </xd:CRLRefs>
          </xd:CompleteRevocationRefs>
          <xd:RevocationValues>
            <xd:OCSPValues>
              <xd:EncapsulatedOCSPValue>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</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</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cr2rOWnP2cXt0UGdSRBd0RrHVyg4ITN5wITM6aecX6wCBA5MSRAYDzIwMjIwMzEwMTUyODU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</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63" ma:contentTypeDescription="Crear nuevo documento." ma:contentTypeScope="" ma:versionID="156fbb522aceb04fab4f134017521c4d">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mso-contentType ?>
<FormTemplates xmlns="http://schemas.microsoft.com/sharepoint/v3/contenttype/forms"/>
</file>

<file path=customXml/item6.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183</Value>
      <Value>63</Value>
      <Value>109</Value>
      <Value>3</Value>
      <Value>2</Value>
      <Value>1</Value>
    </TaxCatchAll>
    <OtraEntidadExterna xmlns="b875e23b-67d9-4b2e-bdec-edacbf90b326">A las entidades indicadas en la Resolución</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tiene</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Resolución</TermName>
          <TermId xmlns="http://schemas.microsoft.com/office/infopath/2007/PartnerControls">8250c29f-4595-4728-bcc1-a5fc6a20ed53</TermId>
        </TermInfo>
      </Terms>
    </l7effaed12754cb5ac10c41f8d7b4c94>
    <ObservacionesCorrespondencia xmlns="b875e23b-67d9-4b2e-bdec-edacbf90b326">Se envía a la Entrante de Administratvio para que realice la publicación en el Diario Oficial La Gaceta
Copiar a SALIENTE NORMAS</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2022-03-02T15:16:00+00:00</FechaDocumento>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TermInfo xmlns="http://schemas.microsoft.com/office/infopath/2007/PartnerControls">
          <TermName xmlns="http://schemas.microsoft.com/office/infopath/2007/PartnerControls">Área Coordinación Administrativa</TermName>
          <TermId xmlns="http://schemas.microsoft.com/office/infopath/2007/PartnerControls">39ce7748-92aa-4572-8334-49785789cb1c</TermId>
        </TermInfo>
      </Term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Actualización Referencia SGF-0319-2014</Subject1>
  </documentManagement>
</p:properties>
</file>

<file path=customXml/itemProps1.xml><?xml version="1.0" encoding="utf-8"?>
<ds:datastoreItem xmlns:ds="http://schemas.openxmlformats.org/officeDocument/2006/customXml" ds:itemID="{6660B587-8B37-4D5C-84D2-364DB9EC5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2F1AC8-66DF-47F4-AEC2-C71877F20616}">
  <ds:schemaRefs>
    <ds:schemaRef ds:uri="office.server.policy"/>
  </ds:schemaRefs>
</ds:datastoreItem>
</file>

<file path=customXml/itemProps3.xml><?xml version="1.0" encoding="utf-8"?>
<ds:datastoreItem xmlns:ds="http://schemas.openxmlformats.org/officeDocument/2006/customXml" ds:itemID="{60A7DE2E-73DB-4EDC-98A4-0301EF7B59A5}">
  <ds:schemaRefs>
    <ds:schemaRef ds:uri="http://schemas.microsoft.com/sharepoint/events"/>
  </ds:schemaRefs>
</ds:datastoreItem>
</file>

<file path=customXml/itemProps4.xml><?xml version="1.0" encoding="utf-8"?>
<ds:datastoreItem xmlns:ds="http://schemas.openxmlformats.org/officeDocument/2006/customXml" ds:itemID="{92310BD3-CBDA-4781-94E4-CD9CBB90C3F4}">
  <ds:schemaRefs>
    <ds:schemaRef ds:uri="Microsoft.SharePoint.Taxonomy.ContentTypeSync"/>
  </ds:schemaRefs>
</ds:datastoreItem>
</file>

<file path=customXml/itemProps5.xml><?xml version="1.0" encoding="utf-8"?>
<ds:datastoreItem xmlns:ds="http://schemas.openxmlformats.org/officeDocument/2006/customXml" ds:itemID="{7FA80F32-E4C2-45E3-9164-00BB71FA30B8}">
  <ds:schemaRefs>
    <ds:schemaRef ds:uri="http://schemas.microsoft.com/sharepoint/v3/contenttype/forms"/>
  </ds:schemaRefs>
</ds:datastoreItem>
</file>

<file path=customXml/itemProps6.xml><?xml version="1.0" encoding="utf-8"?>
<ds:datastoreItem xmlns:ds="http://schemas.openxmlformats.org/officeDocument/2006/customXml" ds:itemID="{C3AE1CC9-6AC1-4C16-9708-1334CB11045A}">
  <ds:schemaRefs>
    <ds:schemaRef ds:uri="http://purl.org/dc/dcmitype/"/>
    <ds:schemaRef ds:uri="http://purl.org/dc/elements/1.1/"/>
    <ds:schemaRef ds:uri="b875e23b-67d9-4b2e-bdec-edacbf90b326"/>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590</Words>
  <Characters>3251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ARCE ALPIZAR GILBERTO ELIECER</dc:creator>
  <cp:keywords/>
  <dc:description/>
  <cp:lastModifiedBy>VARGAS LEAL MARIA GABRIELA</cp:lastModifiedBy>
  <cp:revision>5</cp:revision>
  <dcterms:created xsi:type="dcterms:W3CDTF">2022-03-02T15:12:00Z</dcterms:created>
  <dcterms:modified xsi:type="dcterms:W3CDTF">2022-03-10T03:08:00Z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183;#Resolución|8250c29f-4595-4728-bcc1-a5fc6a20ed53</vt:lpwstr>
  </property>
  <property fmtid="{D5CDD505-2E9C-101B-9397-08002B2CF9AE}" pid="5" name="Unidad de Destino">
    <vt:lpwstr>109;#Área Coordinación Administrativa|39ce7748-92aa-4572-8334-49785789cb1c</vt:lpwstr>
  </property>
  <property fmtid="{D5CDD505-2E9C-101B-9397-08002B2CF9AE}" pid="6" name="ConfidencialidadNueva">
    <vt:lpwstr>1;#Público|99c2402f-8ec3-4ca8-8024-be52e4e7f629</vt:lpwstr>
  </property>
  <property fmtid="{D5CDD505-2E9C-101B-9397-08002B2CF9AE}" pid="7" name="Disponibilidad">
    <vt:lpwstr>3;#Media|3f3debfe-f918-4d91-ad3c-df12ce43024d</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Order">
    <vt:r8>92500</vt:r8>
  </property>
  <property fmtid="{D5CDD505-2E9C-101B-9397-08002B2CF9AE}" pid="12" name="lb0b7da792b243d9bfa96ad7487ad734">
    <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WorkflowChangePath">
    <vt:lpwstr>58129e4d-2a7c-4442-ab86-f4288b01d5ff,7;7dedacbb-5c77-4a35-8847-40abd1245d4d,9;</vt:lpwstr>
  </property>
</Properties>
</file>