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54" w:rsidRPr="00CF7498" w:rsidRDefault="00467154" w:rsidP="00467154">
      <w:pPr>
        <w:rPr>
          <w:b/>
          <w:sz w:val="32"/>
        </w:rPr>
      </w:pPr>
      <w:bookmarkStart w:id="0" w:name="_Toc66180064"/>
      <w:bookmarkStart w:id="1" w:name="_Toc77736516"/>
      <w:bookmarkStart w:id="2" w:name="_Toc300904074"/>
      <w:bookmarkStart w:id="3" w:name="CAPÍTULO_5"/>
      <w:bookmarkStart w:id="4" w:name="_Toc110233790"/>
      <w:bookmarkStart w:id="5" w:name="_Toc167786952"/>
      <w:r w:rsidRPr="00CF7498">
        <w:rPr>
          <w:b/>
          <w:sz w:val="32"/>
        </w:rPr>
        <w:t>Sistema de Captura, Verificación y Carga de Datos</w:t>
      </w:r>
    </w:p>
    <w:p w:rsidR="00467154" w:rsidRPr="00CF7498" w:rsidRDefault="00467154" w:rsidP="00467154">
      <w:pPr>
        <w:rPr>
          <w:b/>
          <w:sz w:val="28"/>
        </w:rPr>
      </w:pPr>
      <w:r w:rsidRPr="00CF7498">
        <w:rPr>
          <w:b/>
          <w:sz w:val="28"/>
        </w:rPr>
        <w:t>Documentación de Datos de Envío</w:t>
      </w:r>
      <w:bookmarkEnd w:id="4"/>
      <w:bookmarkEnd w:id="5"/>
      <w:r w:rsidRPr="00CF7498">
        <w:rPr>
          <w:b/>
          <w:sz w:val="28"/>
        </w:rPr>
        <w:t xml:space="preserve"> </w:t>
      </w:r>
    </w:p>
    <w:p w:rsidR="00467154" w:rsidRPr="00CF7498" w:rsidRDefault="00467154" w:rsidP="00467154">
      <w:pPr>
        <w:rPr>
          <w:b/>
        </w:rPr>
      </w:pPr>
      <w:bookmarkStart w:id="6" w:name="_Toc167786953"/>
      <w:bookmarkStart w:id="7" w:name="_Toc110233791"/>
      <w:r w:rsidRPr="00CF7498">
        <w:rPr>
          <w:b/>
        </w:rPr>
        <w:t xml:space="preserve">Clase </w:t>
      </w:r>
      <w:bookmarkEnd w:id="6"/>
      <w:r w:rsidRPr="00CF7498">
        <w:rPr>
          <w:b/>
        </w:rPr>
        <w:t xml:space="preserve">Calce de plazos semanal </w:t>
      </w:r>
      <w:bookmarkEnd w:id="7"/>
    </w:p>
    <w:p w:rsidR="00467154" w:rsidRPr="00CF7498" w:rsidRDefault="00467154" w:rsidP="00467154">
      <w:pPr>
        <w:rPr>
          <w:b/>
        </w:rPr>
      </w:pPr>
      <w:r w:rsidRPr="00CF7498">
        <w:rPr>
          <w:b/>
        </w:rPr>
        <w:t>(Formato XML).</w:t>
      </w:r>
    </w:p>
    <w:p w:rsidR="00467154" w:rsidRPr="00467154" w:rsidRDefault="00467154" w:rsidP="00467154">
      <w:pPr>
        <w:jc w:val="right"/>
        <w:rPr>
          <w:b/>
          <w:lang w:val="es-CR"/>
        </w:rPr>
      </w:pPr>
    </w:p>
    <w:p w:rsidR="00467154" w:rsidRPr="00467154" w:rsidRDefault="00467154" w:rsidP="00467154">
      <w:pPr>
        <w:jc w:val="right"/>
        <w:rPr>
          <w:b/>
          <w:bCs/>
          <w:lang w:val="es-CR"/>
        </w:rPr>
      </w:pPr>
      <w:r w:rsidRPr="00467154">
        <w:rPr>
          <w:b/>
          <w:bCs/>
          <w:lang w:val="es-CR"/>
        </w:rPr>
        <w:t>Versión 1.</w:t>
      </w:r>
      <w:r>
        <w:rPr>
          <w:b/>
          <w:bCs/>
          <w:lang w:val="es-CR"/>
        </w:rPr>
        <w:t>0</w:t>
      </w:r>
    </w:p>
    <w:p w:rsidR="00467154" w:rsidRPr="00467154" w:rsidRDefault="00467154" w:rsidP="00467154">
      <w:pPr>
        <w:jc w:val="right"/>
        <w:rPr>
          <w:b/>
          <w:bCs/>
          <w:lang w:val="es-CR"/>
        </w:rPr>
      </w:pPr>
      <w:r w:rsidRPr="00467154">
        <w:rPr>
          <w:b/>
          <w:bCs/>
          <w:lang w:val="es-CR"/>
        </w:rPr>
        <w:t>Carta Circular Externa</w:t>
      </w:r>
    </w:p>
    <w:p w:rsidR="00467154" w:rsidRPr="00467154" w:rsidRDefault="00467154" w:rsidP="00467154">
      <w:pPr>
        <w:jc w:val="right"/>
        <w:rPr>
          <w:b/>
          <w:bCs/>
          <w:lang w:val="es-CR"/>
        </w:rPr>
      </w:pPr>
      <w:r w:rsidRPr="00467154">
        <w:rPr>
          <w:b/>
          <w:bCs/>
          <w:lang w:val="es-CR"/>
        </w:rPr>
        <w:t>SUGEF 01</w:t>
      </w:r>
      <w:r>
        <w:rPr>
          <w:b/>
          <w:bCs/>
          <w:lang w:val="es-CR"/>
        </w:rPr>
        <w:t>-2012</w:t>
      </w:r>
    </w:p>
    <w:p w:rsidR="00467154" w:rsidRPr="00467154" w:rsidRDefault="001D1637" w:rsidP="00467154">
      <w:pPr>
        <w:jc w:val="right"/>
        <w:rPr>
          <w:b/>
          <w:bCs/>
          <w:lang w:val="es-CR"/>
        </w:rPr>
      </w:pPr>
      <w:r w:rsidRPr="00483F18">
        <w:rPr>
          <w:b/>
          <w:bCs/>
          <w:sz w:val="22"/>
          <w:lang w:val="es-CR"/>
        </w:rPr>
        <w:t>E</w:t>
      </w:r>
      <w:r w:rsidR="00467154" w:rsidRPr="00483F18">
        <w:rPr>
          <w:b/>
          <w:bCs/>
          <w:sz w:val="22"/>
          <w:lang w:val="es-CR"/>
        </w:rPr>
        <w:t xml:space="preserve">nero </w:t>
      </w:r>
      <w:r w:rsidR="00483F18" w:rsidRPr="00483F18">
        <w:rPr>
          <w:b/>
          <w:bCs/>
          <w:sz w:val="22"/>
          <w:lang w:val="es-CR"/>
        </w:rPr>
        <w:t>18</w:t>
      </w:r>
      <w:r w:rsidR="00467154" w:rsidRPr="00483F18">
        <w:rPr>
          <w:b/>
          <w:bCs/>
          <w:sz w:val="22"/>
          <w:lang w:val="es-CR"/>
        </w:rPr>
        <w:t>, 2012</w:t>
      </w:r>
    </w:p>
    <w:p w:rsidR="00201E11" w:rsidRPr="00E54017" w:rsidRDefault="00201E11" w:rsidP="00201E11">
      <w:pPr>
        <w:pStyle w:val="TtulodeTDC"/>
        <w:rPr>
          <w:rFonts w:ascii="Times New Roman" w:hAnsi="Times New Roman"/>
          <w:color w:val="auto"/>
          <w:sz w:val="24"/>
          <w:szCs w:val="24"/>
        </w:rPr>
      </w:pPr>
      <w:r w:rsidRPr="00E54017">
        <w:rPr>
          <w:rFonts w:ascii="Times New Roman" w:hAnsi="Times New Roman"/>
          <w:color w:val="auto"/>
          <w:sz w:val="24"/>
          <w:szCs w:val="24"/>
        </w:rPr>
        <w:t>Tabla de contenido</w:t>
      </w:r>
    </w:p>
    <w:p w:rsidR="008F3871" w:rsidRDefault="00201E11">
      <w:pPr>
        <w:pStyle w:val="TDC1"/>
        <w:rPr>
          <w:rFonts w:asciiTheme="minorHAnsi" w:eastAsiaTheme="minorEastAsia" w:hAnsiTheme="minorHAnsi" w:cstheme="minorBidi"/>
          <w:b w:val="0"/>
          <w:bCs w:val="0"/>
          <w:caps w:val="0"/>
          <w:noProof/>
          <w:sz w:val="22"/>
          <w:szCs w:val="22"/>
          <w:lang w:eastAsia="es-ES"/>
        </w:rPr>
      </w:pPr>
      <w:r w:rsidRPr="00016B58">
        <w:rPr>
          <w:rStyle w:val="Hipervnculo"/>
          <w:rFonts w:ascii="Calibri" w:hAnsi="Calibri"/>
          <w:noProof/>
          <w:color w:val="auto"/>
        </w:rPr>
        <w:fldChar w:fldCharType="begin"/>
      </w:r>
      <w:r w:rsidRPr="00AD407E">
        <w:rPr>
          <w:rStyle w:val="Hipervnculo"/>
          <w:rFonts w:ascii="Calibri" w:hAnsi="Calibri"/>
          <w:noProof/>
          <w:color w:val="auto"/>
        </w:rPr>
        <w:instrText xml:space="preserve"> TOC \o "1-4" \h \z \u </w:instrText>
      </w:r>
      <w:r w:rsidRPr="00016B58">
        <w:rPr>
          <w:rStyle w:val="Hipervnculo"/>
          <w:rFonts w:ascii="Calibri" w:hAnsi="Calibri"/>
          <w:noProof/>
          <w:color w:val="auto"/>
        </w:rPr>
        <w:fldChar w:fldCharType="separate"/>
      </w:r>
      <w:hyperlink w:anchor="_Toc315428485" w:history="1">
        <w:r w:rsidR="008F3871" w:rsidRPr="00805509">
          <w:rPr>
            <w:rStyle w:val="Hipervnculo"/>
            <w:rFonts w:eastAsiaTheme="majorEastAsia"/>
            <w:noProof/>
          </w:rPr>
          <w:t>Generalidades</w:t>
        </w:r>
        <w:r w:rsidR="008F3871">
          <w:rPr>
            <w:noProof/>
            <w:webHidden/>
          </w:rPr>
          <w:tab/>
        </w:r>
        <w:r w:rsidR="008F3871">
          <w:rPr>
            <w:noProof/>
            <w:webHidden/>
          </w:rPr>
          <w:fldChar w:fldCharType="begin"/>
        </w:r>
        <w:r w:rsidR="008F3871">
          <w:rPr>
            <w:noProof/>
            <w:webHidden/>
          </w:rPr>
          <w:instrText xml:space="preserve"> PAGEREF _Toc315428485 \h </w:instrText>
        </w:r>
        <w:r w:rsidR="008F3871">
          <w:rPr>
            <w:noProof/>
            <w:webHidden/>
          </w:rPr>
        </w:r>
        <w:r w:rsidR="008F3871">
          <w:rPr>
            <w:noProof/>
            <w:webHidden/>
          </w:rPr>
          <w:fldChar w:fldCharType="separate"/>
        </w:r>
        <w:r w:rsidR="008F3871">
          <w:rPr>
            <w:noProof/>
            <w:webHidden/>
          </w:rPr>
          <w:t>2</w:t>
        </w:r>
        <w:r w:rsidR="008F3871">
          <w:rPr>
            <w:noProof/>
            <w:webHidden/>
          </w:rPr>
          <w:fldChar w:fldCharType="end"/>
        </w:r>
      </w:hyperlink>
    </w:p>
    <w:p w:rsidR="008F3871" w:rsidRDefault="008F3871">
      <w:pPr>
        <w:pStyle w:val="TDC4"/>
        <w:tabs>
          <w:tab w:val="left" w:pos="880"/>
        </w:tabs>
        <w:rPr>
          <w:rFonts w:asciiTheme="minorHAnsi" w:eastAsiaTheme="minorEastAsia" w:hAnsiTheme="minorHAnsi" w:cstheme="minorBidi"/>
          <w:noProof/>
          <w:sz w:val="22"/>
          <w:szCs w:val="22"/>
          <w:lang w:eastAsia="es-ES"/>
        </w:rPr>
      </w:pPr>
      <w:hyperlink w:anchor="_Toc315428486" w:history="1">
        <w:r w:rsidRPr="00805509">
          <w:rPr>
            <w:rStyle w:val="Hipervnculo"/>
            <w:rFonts w:eastAsiaTheme="majorEastAsia"/>
            <w:noProof/>
          </w:rPr>
          <w:t>A.</w:t>
        </w:r>
        <w:r>
          <w:rPr>
            <w:rFonts w:asciiTheme="minorHAnsi" w:eastAsiaTheme="minorEastAsia" w:hAnsiTheme="minorHAnsi" w:cstheme="minorBidi"/>
            <w:noProof/>
            <w:sz w:val="22"/>
            <w:szCs w:val="22"/>
            <w:lang w:eastAsia="es-ES"/>
          </w:rPr>
          <w:tab/>
        </w:r>
        <w:r w:rsidRPr="00805509">
          <w:rPr>
            <w:rStyle w:val="Hipervnculo"/>
            <w:rFonts w:eastAsiaTheme="majorEastAsia"/>
            <w:noProof/>
          </w:rPr>
          <w:t>Propósito</w:t>
        </w:r>
        <w:r>
          <w:rPr>
            <w:noProof/>
            <w:webHidden/>
          </w:rPr>
          <w:tab/>
        </w:r>
        <w:r>
          <w:rPr>
            <w:noProof/>
            <w:webHidden/>
          </w:rPr>
          <w:fldChar w:fldCharType="begin"/>
        </w:r>
        <w:r>
          <w:rPr>
            <w:noProof/>
            <w:webHidden/>
          </w:rPr>
          <w:instrText xml:space="preserve"> PAGEREF _Toc315428486 \h </w:instrText>
        </w:r>
        <w:r>
          <w:rPr>
            <w:noProof/>
            <w:webHidden/>
          </w:rPr>
        </w:r>
        <w:r>
          <w:rPr>
            <w:noProof/>
            <w:webHidden/>
          </w:rPr>
          <w:fldChar w:fldCharType="separate"/>
        </w:r>
        <w:r>
          <w:rPr>
            <w:noProof/>
            <w:webHidden/>
          </w:rPr>
          <w:t>2</w:t>
        </w:r>
        <w:r>
          <w:rPr>
            <w:noProof/>
            <w:webHidden/>
          </w:rPr>
          <w:fldChar w:fldCharType="end"/>
        </w:r>
      </w:hyperlink>
    </w:p>
    <w:p w:rsidR="008F3871" w:rsidRDefault="008F3871">
      <w:pPr>
        <w:pStyle w:val="TDC4"/>
        <w:tabs>
          <w:tab w:val="left" w:pos="880"/>
        </w:tabs>
        <w:rPr>
          <w:rFonts w:asciiTheme="minorHAnsi" w:eastAsiaTheme="minorEastAsia" w:hAnsiTheme="minorHAnsi" w:cstheme="minorBidi"/>
          <w:noProof/>
          <w:sz w:val="22"/>
          <w:szCs w:val="22"/>
          <w:lang w:eastAsia="es-ES"/>
        </w:rPr>
      </w:pPr>
      <w:hyperlink w:anchor="_Toc315428487" w:history="1">
        <w:r w:rsidRPr="00805509">
          <w:rPr>
            <w:rStyle w:val="Hipervnculo"/>
            <w:rFonts w:eastAsiaTheme="majorEastAsia"/>
            <w:noProof/>
          </w:rPr>
          <w:t>B.</w:t>
        </w:r>
        <w:r>
          <w:rPr>
            <w:rFonts w:asciiTheme="minorHAnsi" w:eastAsiaTheme="minorEastAsia" w:hAnsiTheme="minorHAnsi" w:cstheme="minorBidi"/>
            <w:noProof/>
            <w:sz w:val="22"/>
            <w:szCs w:val="22"/>
            <w:lang w:eastAsia="es-ES"/>
          </w:rPr>
          <w:tab/>
        </w:r>
        <w:r w:rsidRPr="00805509">
          <w:rPr>
            <w:rStyle w:val="Hipervnculo"/>
            <w:rFonts w:eastAsiaTheme="majorEastAsia"/>
            <w:noProof/>
          </w:rPr>
          <w:t>Versión</w:t>
        </w:r>
        <w:r>
          <w:rPr>
            <w:noProof/>
            <w:webHidden/>
          </w:rPr>
          <w:tab/>
        </w:r>
        <w:r>
          <w:rPr>
            <w:noProof/>
            <w:webHidden/>
          </w:rPr>
          <w:fldChar w:fldCharType="begin"/>
        </w:r>
        <w:r>
          <w:rPr>
            <w:noProof/>
            <w:webHidden/>
          </w:rPr>
          <w:instrText xml:space="preserve"> PAGEREF _Toc315428487 \h </w:instrText>
        </w:r>
        <w:r>
          <w:rPr>
            <w:noProof/>
            <w:webHidden/>
          </w:rPr>
        </w:r>
        <w:r>
          <w:rPr>
            <w:noProof/>
            <w:webHidden/>
          </w:rPr>
          <w:fldChar w:fldCharType="separate"/>
        </w:r>
        <w:r>
          <w:rPr>
            <w:noProof/>
            <w:webHidden/>
          </w:rPr>
          <w:t>2</w:t>
        </w:r>
        <w:r>
          <w:rPr>
            <w:noProof/>
            <w:webHidden/>
          </w:rPr>
          <w:fldChar w:fldCharType="end"/>
        </w:r>
      </w:hyperlink>
    </w:p>
    <w:p w:rsidR="008F3871" w:rsidRDefault="008F3871">
      <w:pPr>
        <w:pStyle w:val="TDC4"/>
        <w:tabs>
          <w:tab w:val="left" w:pos="880"/>
        </w:tabs>
        <w:rPr>
          <w:rFonts w:asciiTheme="minorHAnsi" w:eastAsiaTheme="minorEastAsia" w:hAnsiTheme="minorHAnsi" w:cstheme="minorBidi"/>
          <w:noProof/>
          <w:sz w:val="22"/>
          <w:szCs w:val="22"/>
          <w:lang w:eastAsia="es-ES"/>
        </w:rPr>
      </w:pPr>
      <w:hyperlink w:anchor="_Toc315428488" w:history="1">
        <w:r w:rsidRPr="00805509">
          <w:rPr>
            <w:rStyle w:val="Hipervnculo"/>
            <w:rFonts w:eastAsiaTheme="majorEastAsia"/>
            <w:noProof/>
          </w:rPr>
          <w:t>C.</w:t>
        </w:r>
        <w:r>
          <w:rPr>
            <w:rFonts w:asciiTheme="minorHAnsi" w:eastAsiaTheme="minorEastAsia" w:hAnsiTheme="minorHAnsi" w:cstheme="minorBidi"/>
            <w:noProof/>
            <w:sz w:val="22"/>
            <w:szCs w:val="22"/>
            <w:lang w:eastAsia="es-ES"/>
          </w:rPr>
          <w:tab/>
        </w:r>
        <w:r w:rsidRPr="00805509">
          <w:rPr>
            <w:rStyle w:val="Hipervnculo"/>
            <w:rFonts w:eastAsiaTheme="majorEastAsia"/>
            <w:noProof/>
          </w:rPr>
          <w:t>Presentación de saldos.</w:t>
        </w:r>
        <w:r>
          <w:rPr>
            <w:noProof/>
            <w:webHidden/>
          </w:rPr>
          <w:tab/>
        </w:r>
        <w:r>
          <w:rPr>
            <w:noProof/>
            <w:webHidden/>
          </w:rPr>
          <w:fldChar w:fldCharType="begin"/>
        </w:r>
        <w:r>
          <w:rPr>
            <w:noProof/>
            <w:webHidden/>
          </w:rPr>
          <w:instrText xml:space="preserve"> PAGEREF _Toc315428488 \h </w:instrText>
        </w:r>
        <w:r>
          <w:rPr>
            <w:noProof/>
            <w:webHidden/>
          </w:rPr>
        </w:r>
        <w:r>
          <w:rPr>
            <w:noProof/>
            <w:webHidden/>
          </w:rPr>
          <w:fldChar w:fldCharType="separate"/>
        </w:r>
        <w:r>
          <w:rPr>
            <w:noProof/>
            <w:webHidden/>
          </w:rPr>
          <w:t>2</w:t>
        </w:r>
        <w:r>
          <w:rPr>
            <w:noProof/>
            <w:webHidden/>
          </w:rPr>
          <w:fldChar w:fldCharType="end"/>
        </w:r>
      </w:hyperlink>
    </w:p>
    <w:p w:rsidR="008F3871" w:rsidRDefault="008F3871">
      <w:pPr>
        <w:pStyle w:val="TDC4"/>
        <w:tabs>
          <w:tab w:val="left" w:pos="880"/>
        </w:tabs>
        <w:rPr>
          <w:rFonts w:asciiTheme="minorHAnsi" w:eastAsiaTheme="minorEastAsia" w:hAnsiTheme="minorHAnsi" w:cstheme="minorBidi"/>
          <w:noProof/>
          <w:sz w:val="22"/>
          <w:szCs w:val="22"/>
          <w:lang w:eastAsia="es-ES"/>
        </w:rPr>
      </w:pPr>
      <w:hyperlink w:anchor="_Toc315428489" w:history="1">
        <w:r w:rsidRPr="00805509">
          <w:rPr>
            <w:rStyle w:val="Hipervnculo"/>
            <w:rFonts w:eastAsiaTheme="majorEastAsia"/>
            <w:noProof/>
          </w:rPr>
          <w:t>D.</w:t>
        </w:r>
        <w:r>
          <w:rPr>
            <w:rFonts w:asciiTheme="minorHAnsi" w:eastAsiaTheme="minorEastAsia" w:hAnsiTheme="minorHAnsi" w:cstheme="minorBidi"/>
            <w:noProof/>
            <w:sz w:val="22"/>
            <w:szCs w:val="22"/>
            <w:lang w:eastAsia="es-ES"/>
          </w:rPr>
          <w:tab/>
        </w:r>
        <w:r w:rsidRPr="00805509">
          <w:rPr>
            <w:rStyle w:val="Hipervnculo"/>
            <w:rFonts w:eastAsiaTheme="majorEastAsia"/>
            <w:noProof/>
          </w:rPr>
          <w:t>Forma de envío de la información:</w:t>
        </w:r>
        <w:r>
          <w:rPr>
            <w:noProof/>
            <w:webHidden/>
          </w:rPr>
          <w:tab/>
        </w:r>
        <w:r>
          <w:rPr>
            <w:noProof/>
            <w:webHidden/>
          </w:rPr>
          <w:fldChar w:fldCharType="begin"/>
        </w:r>
        <w:r>
          <w:rPr>
            <w:noProof/>
            <w:webHidden/>
          </w:rPr>
          <w:instrText xml:space="preserve"> PAGEREF _Toc315428489 \h </w:instrText>
        </w:r>
        <w:r>
          <w:rPr>
            <w:noProof/>
            <w:webHidden/>
          </w:rPr>
        </w:r>
        <w:r>
          <w:rPr>
            <w:noProof/>
            <w:webHidden/>
          </w:rPr>
          <w:fldChar w:fldCharType="separate"/>
        </w:r>
        <w:r>
          <w:rPr>
            <w:noProof/>
            <w:webHidden/>
          </w:rPr>
          <w:t>2</w:t>
        </w:r>
        <w:r>
          <w:rPr>
            <w:noProof/>
            <w:webHidden/>
          </w:rPr>
          <w:fldChar w:fldCharType="end"/>
        </w:r>
      </w:hyperlink>
    </w:p>
    <w:p w:rsidR="008F3871" w:rsidRDefault="008F3871">
      <w:pPr>
        <w:pStyle w:val="TDC4"/>
        <w:tabs>
          <w:tab w:val="left" w:pos="880"/>
        </w:tabs>
        <w:rPr>
          <w:rFonts w:asciiTheme="minorHAnsi" w:eastAsiaTheme="minorEastAsia" w:hAnsiTheme="minorHAnsi" w:cstheme="minorBidi"/>
          <w:noProof/>
          <w:sz w:val="22"/>
          <w:szCs w:val="22"/>
          <w:lang w:eastAsia="es-ES"/>
        </w:rPr>
      </w:pPr>
      <w:hyperlink w:anchor="_Toc315428490" w:history="1">
        <w:r w:rsidRPr="00805509">
          <w:rPr>
            <w:rStyle w:val="Hipervnculo"/>
            <w:rFonts w:eastAsiaTheme="majorEastAsia"/>
            <w:noProof/>
          </w:rPr>
          <w:t>E.</w:t>
        </w:r>
        <w:r>
          <w:rPr>
            <w:rFonts w:asciiTheme="minorHAnsi" w:eastAsiaTheme="minorEastAsia" w:hAnsiTheme="minorHAnsi" w:cstheme="minorBidi"/>
            <w:noProof/>
            <w:sz w:val="22"/>
            <w:szCs w:val="22"/>
            <w:lang w:eastAsia="es-ES"/>
          </w:rPr>
          <w:tab/>
        </w:r>
        <w:r w:rsidRPr="00805509">
          <w:rPr>
            <w:rStyle w:val="Hipervnculo"/>
            <w:rFonts w:eastAsiaTheme="majorEastAsia"/>
            <w:noProof/>
          </w:rPr>
          <w:t>Periodicidad de envío a la SUGEF y plazos</w:t>
        </w:r>
        <w:r>
          <w:rPr>
            <w:noProof/>
            <w:webHidden/>
          </w:rPr>
          <w:tab/>
        </w:r>
        <w:r>
          <w:rPr>
            <w:noProof/>
            <w:webHidden/>
          </w:rPr>
          <w:fldChar w:fldCharType="begin"/>
        </w:r>
        <w:r>
          <w:rPr>
            <w:noProof/>
            <w:webHidden/>
          </w:rPr>
          <w:instrText xml:space="preserve"> PAGEREF _Toc315428490 \h </w:instrText>
        </w:r>
        <w:r>
          <w:rPr>
            <w:noProof/>
            <w:webHidden/>
          </w:rPr>
        </w:r>
        <w:r>
          <w:rPr>
            <w:noProof/>
            <w:webHidden/>
          </w:rPr>
          <w:fldChar w:fldCharType="separate"/>
        </w:r>
        <w:r>
          <w:rPr>
            <w:noProof/>
            <w:webHidden/>
          </w:rPr>
          <w:t>2</w:t>
        </w:r>
        <w:r>
          <w:rPr>
            <w:noProof/>
            <w:webHidden/>
          </w:rPr>
          <w:fldChar w:fldCharType="end"/>
        </w:r>
      </w:hyperlink>
    </w:p>
    <w:p w:rsidR="008F3871" w:rsidRDefault="008F3871">
      <w:pPr>
        <w:pStyle w:val="TDC4"/>
        <w:tabs>
          <w:tab w:val="left" w:pos="880"/>
        </w:tabs>
        <w:rPr>
          <w:rFonts w:asciiTheme="minorHAnsi" w:eastAsiaTheme="minorEastAsia" w:hAnsiTheme="minorHAnsi" w:cstheme="minorBidi"/>
          <w:noProof/>
          <w:sz w:val="22"/>
          <w:szCs w:val="22"/>
          <w:lang w:eastAsia="es-ES"/>
        </w:rPr>
      </w:pPr>
      <w:hyperlink w:anchor="_Toc315428491" w:history="1">
        <w:r w:rsidRPr="00805509">
          <w:rPr>
            <w:rStyle w:val="Hipervnculo"/>
            <w:rFonts w:eastAsiaTheme="majorEastAsia"/>
            <w:noProof/>
          </w:rPr>
          <w:t>F.</w:t>
        </w:r>
        <w:r>
          <w:rPr>
            <w:rFonts w:asciiTheme="minorHAnsi" w:eastAsiaTheme="minorEastAsia" w:hAnsiTheme="minorHAnsi" w:cstheme="minorBidi"/>
            <w:noProof/>
            <w:sz w:val="22"/>
            <w:szCs w:val="22"/>
            <w:lang w:eastAsia="es-ES"/>
          </w:rPr>
          <w:tab/>
        </w:r>
        <w:r w:rsidRPr="00805509">
          <w:rPr>
            <w:rStyle w:val="Hipervnculo"/>
            <w:rFonts w:eastAsiaTheme="majorEastAsia"/>
            <w:noProof/>
          </w:rPr>
          <w:t>Clase de datos Calce de plazos semanal</w:t>
        </w:r>
        <w:r>
          <w:rPr>
            <w:noProof/>
            <w:webHidden/>
          </w:rPr>
          <w:tab/>
        </w:r>
        <w:r>
          <w:rPr>
            <w:noProof/>
            <w:webHidden/>
          </w:rPr>
          <w:fldChar w:fldCharType="begin"/>
        </w:r>
        <w:r>
          <w:rPr>
            <w:noProof/>
            <w:webHidden/>
          </w:rPr>
          <w:instrText xml:space="preserve"> PAGEREF _Toc315428491 \h </w:instrText>
        </w:r>
        <w:r>
          <w:rPr>
            <w:noProof/>
            <w:webHidden/>
          </w:rPr>
        </w:r>
        <w:r>
          <w:rPr>
            <w:noProof/>
            <w:webHidden/>
          </w:rPr>
          <w:fldChar w:fldCharType="separate"/>
        </w:r>
        <w:r>
          <w:rPr>
            <w:noProof/>
            <w:webHidden/>
          </w:rPr>
          <w:t>2</w:t>
        </w:r>
        <w:r>
          <w:rPr>
            <w:noProof/>
            <w:webHidden/>
          </w:rPr>
          <w:fldChar w:fldCharType="end"/>
        </w:r>
      </w:hyperlink>
    </w:p>
    <w:p w:rsidR="008F3871" w:rsidRDefault="008F3871">
      <w:pPr>
        <w:pStyle w:val="TDC4"/>
        <w:tabs>
          <w:tab w:val="left" w:pos="880"/>
        </w:tabs>
        <w:rPr>
          <w:rFonts w:asciiTheme="minorHAnsi" w:eastAsiaTheme="minorEastAsia" w:hAnsiTheme="minorHAnsi" w:cstheme="minorBidi"/>
          <w:noProof/>
          <w:sz w:val="22"/>
          <w:szCs w:val="22"/>
          <w:lang w:eastAsia="es-ES"/>
        </w:rPr>
      </w:pPr>
      <w:hyperlink w:anchor="_Toc315428492" w:history="1">
        <w:r w:rsidRPr="00805509">
          <w:rPr>
            <w:rStyle w:val="Hipervnculo"/>
            <w:rFonts w:eastAsiaTheme="majorEastAsia"/>
            <w:noProof/>
          </w:rPr>
          <w:t>G.</w:t>
        </w:r>
        <w:r>
          <w:rPr>
            <w:rFonts w:asciiTheme="minorHAnsi" w:eastAsiaTheme="minorEastAsia" w:hAnsiTheme="minorHAnsi" w:cstheme="minorBidi"/>
            <w:noProof/>
            <w:sz w:val="22"/>
            <w:szCs w:val="22"/>
            <w:lang w:eastAsia="es-ES"/>
          </w:rPr>
          <w:tab/>
        </w:r>
        <w:r w:rsidRPr="00805509">
          <w:rPr>
            <w:rStyle w:val="Hipervnculo"/>
            <w:rFonts w:eastAsiaTheme="majorEastAsia"/>
            <w:noProof/>
          </w:rPr>
          <w:t>Descarga de XML, Tablas de Códigos y actualización de documentos</w:t>
        </w:r>
        <w:r>
          <w:rPr>
            <w:noProof/>
            <w:webHidden/>
          </w:rPr>
          <w:tab/>
        </w:r>
        <w:r>
          <w:rPr>
            <w:noProof/>
            <w:webHidden/>
          </w:rPr>
          <w:fldChar w:fldCharType="begin"/>
        </w:r>
        <w:r>
          <w:rPr>
            <w:noProof/>
            <w:webHidden/>
          </w:rPr>
          <w:instrText xml:space="preserve"> PAGEREF _Toc315428492 \h </w:instrText>
        </w:r>
        <w:r>
          <w:rPr>
            <w:noProof/>
            <w:webHidden/>
          </w:rPr>
        </w:r>
        <w:r>
          <w:rPr>
            <w:noProof/>
            <w:webHidden/>
          </w:rPr>
          <w:fldChar w:fldCharType="separate"/>
        </w:r>
        <w:r>
          <w:rPr>
            <w:noProof/>
            <w:webHidden/>
          </w:rPr>
          <w:t>3</w:t>
        </w:r>
        <w:r>
          <w:rPr>
            <w:noProof/>
            <w:webHidden/>
          </w:rPr>
          <w:fldChar w:fldCharType="end"/>
        </w:r>
      </w:hyperlink>
    </w:p>
    <w:p w:rsidR="008F3871" w:rsidRDefault="008F3871">
      <w:pPr>
        <w:pStyle w:val="TDC1"/>
        <w:rPr>
          <w:rFonts w:asciiTheme="minorHAnsi" w:eastAsiaTheme="minorEastAsia" w:hAnsiTheme="minorHAnsi" w:cstheme="minorBidi"/>
          <w:b w:val="0"/>
          <w:bCs w:val="0"/>
          <w:caps w:val="0"/>
          <w:noProof/>
          <w:sz w:val="22"/>
          <w:szCs w:val="22"/>
          <w:lang w:eastAsia="es-ES"/>
        </w:rPr>
      </w:pPr>
      <w:hyperlink w:anchor="_Toc315428493" w:history="1">
        <w:r w:rsidRPr="00805509">
          <w:rPr>
            <w:rStyle w:val="Hipervnculo"/>
            <w:rFonts w:eastAsiaTheme="majorEastAsia"/>
            <w:noProof/>
            <w:lang w:val="es-CR"/>
          </w:rPr>
          <w:t>XML de Calce de plazos semanal</w:t>
        </w:r>
        <w:r>
          <w:rPr>
            <w:noProof/>
            <w:webHidden/>
          </w:rPr>
          <w:tab/>
        </w:r>
        <w:r>
          <w:rPr>
            <w:noProof/>
            <w:webHidden/>
          </w:rPr>
          <w:fldChar w:fldCharType="begin"/>
        </w:r>
        <w:r>
          <w:rPr>
            <w:noProof/>
            <w:webHidden/>
          </w:rPr>
          <w:instrText xml:space="preserve"> PAGEREF _Toc315428493 \h </w:instrText>
        </w:r>
        <w:r>
          <w:rPr>
            <w:noProof/>
            <w:webHidden/>
          </w:rPr>
        </w:r>
        <w:r>
          <w:rPr>
            <w:noProof/>
            <w:webHidden/>
          </w:rPr>
          <w:fldChar w:fldCharType="separate"/>
        </w:r>
        <w:r>
          <w:rPr>
            <w:noProof/>
            <w:webHidden/>
          </w:rPr>
          <w:t>4</w:t>
        </w:r>
        <w:r>
          <w:rPr>
            <w:noProof/>
            <w:webHidden/>
          </w:rPr>
          <w:fldChar w:fldCharType="end"/>
        </w:r>
      </w:hyperlink>
    </w:p>
    <w:p w:rsidR="008F3871" w:rsidRDefault="008F3871">
      <w:pPr>
        <w:pStyle w:val="TDC4"/>
        <w:tabs>
          <w:tab w:val="left" w:pos="880"/>
        </w:tabs>
        <w:rPr>
          <w:rFonts w:asciiTheme="minorHAnsi" w:eastAsiaTheme="minorEastAsia" w:hAnsiTheme="minorHAnsi" w:cstheme="minorBidi"/>
          <w:noProof/>
          <w:sz w:val="22"/>
          <w:szCs w:val="22"/>
          <w:lang w:eastAsia="es-ES"/>
        </w:rPr>
      </w:pPr>
      <w:hyperlink w:anchor="_Toc315428494" w:history="1">
        <w:r w:rsidRPr="00805509">
          <w:rPr>
            <w:rStyle w:val="Hipervnculo"/>
            <w:rFonts w:eastAsiaTheme="majorEastAsia"/>
            <w:noProof/>
          </w:rPr>
          <w:t>A.</w:t>
        </w:r>
        <w:r>
          <w:rPr>
            <w:rFonts w:asciiTheme="minorHAnsi" w:eastAsiaTheme="minorEastAsia" w:hAnsiTheme="minorHAnsi" w:cstheme="minorBidi"/>
            <w:noProof/>
            <w:sz w:val="22"/>
            <w:szCs w:val="22"/>
            <w:lang w:eastAsia="es-ES"/>
          </w:rPr>
          <w:tab/>
        </w:r>
        <w:r w:rsidRPr="00805509">
          <w:rPr>
            <w:rStyle w:val="Hipervnculo"/>
            <w:rFonts w:eastAsiaTheme="majorEastAsia"/>
            <w:noProof/>
          </w:rPr>
          <w:t>Puesta en Marcha</w:t>
        </w:r>
        <w:r>
          <w:rPr>
            <w:noProof/>
            <w:webHidden/>
          </w:rPr>
          <w:tab/>
        </w:r>
        <w:r>
          <w:rPr>
            <w:noProof/>
            <w:webHidden/>
          </w:rPr>
          <w:fldChar w:fldCharType="begin"/>
        </w:r>
        <w:r>
          <w:rPr>
            <w:noProof/>
            <w:webHidden/>
          </w:rPr>
          <w:instrText xml:space="preserve"> PAGEREF _Toc315428494 \h </w:instrText>
        </w:r>
        <w:r>
          <w:rPr>
            <w:noProof/>
            <w:webHidden/>
          </w:rPr>
        </w:r>
        <w:r>
          <w:rPr>
            <w:noProof/>
            <w:webHidden/>
          </w:rPr>
          <w:fldChar w:fldCharType="separate"/>
        </w:r>
        <w:r>
          <w:rPr>
            <w:noProof/>
            <w:webHidden/>
          </w:rPr>
          <w:t>4</w:t>
        </w:r>
        <w:r>
          <w:rPr>
            <w:noProof/>
            <w:webHidden/>
          </w:rPr>
          <w:fldChar w:fldCharType="end"/>
        </w:r>
      </w:hyperlink>
    </w:p>
    <w:p w:rsidR="008F3871" w:rsidRDefault="008F3871">
      <w:pPr>
        <w:pStyle w:val="TDC4"/>
        <w:tabs>
          <w:tab w:val="left" w:pos="880"/>
        </w:tabs>
        <w:rPr>
          <w:rFonts w:asciiTheme="minorHAnsi" w:eastAsiaTheme="minorEastAsia" w:hAnsiTheme="minorHAnsi" w:cstheme="minorBidi"/>
          <w:noProof/>
          <w:sz w:val="22"/>
          <w:szCs w:val="22"/>
          <w:lang w:eastAsia="es-ES"/>
        </w:rPr>
      </w:pPr>
      <w:hyperlink w:anchor="_Toc315428495" w:history="1">
        <w:r w:rsidRPr="00805509">
          <w:rPr>
            <w:rStyle w:val="Hipervnculo"/>
            <w:rFonts w:eastAsiaTheme="majorEastAsia"/>
            <w:noProof/>
          </w:rPr>
          <w:t>B.</w:t>
        </w:r>
        <w:r>
          <w:rPr>
            <w:rFonts w:asciiTheme="minorHAnsi" w:eastAsiaTheme="minorEastAsia" w:hAnsiTheme="minorHAnsi" w:cstheme="minorBidi"/>
            <w:noProof/>
            <w:sz w:val="22"/>
            <w:szCs w:val="22"/>
            <w:lang w:eastAsia="es-ES"/>
          </w:rPr>
          <w:tab/>
        </w:r>
        <w:r w:rsidRPr="00805509">
          <w:rPr>
            <w:rStyle w:val="Hipervnculo"/>
            <w:rFonts w:eastAsiaTheme="majorEastAsia"/>
            <w:noProof/>
          </w:rPr>
          <w:t>Estructura general de XML SICVECA</w:t>
        </w:r>
        <w:r>
          <w:rPr>
            <w:noProof/>
            <w:webHidden/>
          </w:rPr>
          <w:tab/>
        </w:r>
        <w:r>
          <w:rPr>
            <w:noProof/>
            <w:webHidden/>
          </w:rPr>
          <w:fldChar w:fldCharType="begin"/>
        </w:r>
        <w:r>
          <w:rPr>
            <w:noProof/>
            <w:webHidden/>
          </w:rPr>
          <w:instrText xml:space="preserve"> PAGEREF _Toc315428495 \h </w:instrText>
        </w:r>
        <w:r>
          <w:rPr>
            <w:noProof/>
            <w:webHidden/>
          </w:rPr>
        </w:r>
        <w:r>
          <w:rPr>
            <w:noProof/>
            <w:webHidden/>
          </w:rPr>
          <w:fldChar w:fldCharType="separate"/>
        </w:r>
        <w:r>
          <w:rPr>
            <w:noProof/>
            <w:webHidden/>
          </w:rPr>
          <w:t>4</w:t>
        </w:r>
        <w:r>
          <w:rPr>
            <w:noProof/>
            <w:webHidden/>
          </w:rPr>
          <w:fldChar w:fldCharType="end"/>
        </w:r>
      </w:hyperlink>
    </w:p>
    <w:p w:rsidR="008F3871" w:rsidRDefault="008F3871">
      <w:pPr>
        <w:pStyle w:val="TDC4"/>
        <w:tabs>
          <w:tab w:val="left" w:pos="880"/>
        </w:tabs>
        <w:rPr>
          <w:rFonts w:asciiTheme="minorHAnsi" w:eastAsiaTheme="minorEastAsia" w:hAnsiTheme="minorHAnsi" w:cstheme="minorBidi"/>
          <w:noProof/>
          <w:sz w:val="22"/>
          <w:szCs w:val="22"/>
          <w:lang w:eastAsia="es-ES"/>
        </w:rPr>
      </w:pPr>
      <w:hyperlink w:anchor="_Toc315428496" w:history="1">
        <w:r w:rsidRPr="00805509">
          <w:rPr>
            <w:rStyle w:val="Hipervnculo"/>
            <w:rFonts w:eastAsiaTheme="majorEastAsia"/>
            <w:noProof/>
          </w:rPr>
          <w:t>C.</w:t>
        </w:r>
        <w:r>
          <w:rPr>
            <w:rFonts w:asciiTheme="minorHAnsi" w:eastAsiaTheme="minorEastAsia" w:hAnsiTheme="minorHAnsi" w:cstheme="minorBidi"/>
            <w:noProof/>
            <w:sz w:val="22"/>
            <w:szCs w:val="22"/>
            <w:lang w:eastAsia="es-ES"/>
          </w:rPr>
          <w:tab/>
        </w:r>
        <w:r w:rsidRPr="00805509">
          <w:rPr>
            <w:rStyle w:val="Hipervnculo"/>
            <w:rFonts w:eastAsiaTheme="majorEastAsia"/>
            <w:noProof/>
          </w:rPr>
          <w:t>Bloque de Encabezado:</w:t>
        </w:r>
        <w:r>
          <w:rPr>
            <w:noProof/>
            <w:webHidden/>
          </w:rPr>
          <w:tab/>
        </w:r>
        <w:r>
          <w:rPr>
            <w:noProof/>
            <w:webHidden/>
          </w:rPr>
          <w:fldChar w:fldCharType="begin"/>
        </w:r>
        <w:r>
          <w:rPr>
            <w:noProof/>
            <w:webHidden/>
          </w:rPr>
          <w:instrText xml:space="preserve"> PAGEREF _Toc315428496 \h </w:instrText>
        </w:r>
        <w:r>
          <w:rPr>
            <w:noProof/>
            <w:webHidden/>
          </w:rPr>
        </w:r>
        <w:r>
          <w:rPr>
            <w:noProof/>
            <w:webHidden/>
          </w:rPr>
          <w:fldChar w:fldCharType="separate"/>
        </w:r>
        <w:r>
          <w:rPr>
            <w:noProof/>
            <w:webHidden/>
          </w:rPr>
          <w:t>5</w:t>
        </w:r>
        <w:r>
          <w:rPr>
            <w:noProof/>
            <w:webHidden/>
          </w:rPr>
          <w:fldChar w:fldCharType="end"/>
        </w:r>
      </w:hyperlink>
    </w:p>
    <w:p w:rsidR="008F3871" w:rsidRDefault="008F3871">
      <w:pPr>
        <w:pStyle w:val="TDC2"/>
        <w:tabs>
          <w:tab w:val="right" w:leader="dot" w:pos="9533"/>
        </w:tabs>
        <w:rPr>
          <w:rFonts w:asciiTheme="minorHAnsi" w:eastAsiaTheme="minorEastAsia" w:hAnsiTheme="minorHAnsi" w:cstheme="minorBidi"/>
          <w:b w:val="0"/>
          <w:bCs w:val="0"/>
          <w:noProof/>
          <w:sz w:val="22"/>
          <w:szCs w:val="22"/>
          <w:lang w:eastAsia="es-ES"/>
        </w:rPr>
      </w:pPr>
      <w:hyperlink w:anchor="_Toc315428497" w:history="1">
        <w:r w:rsidRPr="00805509">
          <w:rPr>
            <w:rStyle w:val="Hipervnculo"/>
            <w:rFonts w:eastAsiaTheme="majorEastAsia"/>
            <w:noProof/>
          </w:rPr>
          <w:t>Bloque para Calce de Plazos Semanal</w:t>
        </w:r>
        <w:r>
          <w:rPr>
            <w:noProof/>
            <w:webHidden/>
          </w:rPr>
          <w:tab/>
        </w:r>
        <w:r>
          <w:rPr>
            <w:noProof/>
            <w:webHidden/>
          </w:rPr>
          <w:fldChar w:fldCharType="begin"/>
        </w:r>
        <w:r>
          <w:rPr>
            <w:noProof/>
            <w:webHidden/>
          </w:rPr>
          <w:instrText xml:space="preserve"> PAGEREF _Toc315428497 \h </w:instrText>
        </w:r>
        <w:r>
          <w:rPr>
            <w:noProof/>
            <w:webHidden/>
          </w:rPr>
        </w:r>
        <w:r>
          <w:rPr>
            <w:noProof/>
            <w:webHidden/>
          </w:rPr>
          <w:fldChar w:fldCharType="separate"/>
        </w:r>
        <w:r>
          <w:rPr>
            <w:noProof/>
            <w:webHidden/>
          </w:rPr>
          <w:t>5</w:t>
        </w:r>
        <w:r>
          <w:rPr>
            <w:noProof/>
            <w:webHidden/>
          </w:rPr>
          <w:fldChar w:fldCharType="end"/>
        </w:r>
      </w:hyperlink>
    </w:p>
    <w:p w:rsidR="008F3871" w:rsidRDefault="008F3871">
      <w:pPr>
        <w:pStyle w:val="TDC4"/>
        <w:rPr>
          <w:rFonts w:asciiTheme="minorHAnsi" w:eastAsiaTheme="minorEastAsia" w:hAnsiTheme="minorHAnsi" w:cstheme="minorBidi"/>
          <w:noProof/>
          <w:sz w:val="22"/>
          <w:szCs w:val="22"/>
          <w:lang w:eastAsia="es-ES"/>
        </w:rPr>
      </w:pPr>
      <w:hyperlink w:anchor="_Toc315428498" w:history="1">
        <w:r w:rsidRPr="00805509">
          <w:rPr>
            <w:rStyle w:val="Hipervnculo"/>
            <w:rFonts w:eastAsiaTheme="majorEastAsia"/>
            <w:noProof/>
          </w:rPr>
          <w:t>Conceptos</w:t>
        </w:r>
        <w:r>
          <w:rPr>
            <w:noProof/>
            <w:webHidden/>
          </w:rPr>
          <w:tab/>
        </w:r>
        <w:r>
          <w:rPr>
            <w:noProof/>
            <w:webHidden/>
          </w:rPr>
          <w:fldChar w:fldCharType="begin"/>
        </w:r>
        <w:r>
          <w:rPr>
            <w:noProof/>
            <w:webHidden/>
          </w:rPr>
          <w:instrText xml:space="preserve"> PAGEREF _Toc315428498 \h </w:instrText>
        </w:r>
        <w:r>
          <w:rPr>
            <w:noProof/>
            <w:webHidden/>
          </w:rPr>
        </w:r>
        <w:r>
          <w:rPr>
            <w:noProof/>
            <w:webHidden/>
          </w:rPr>
          <w:fldChar w:fldCharType="separate"/>
        </w:r>
        <w:r>
          <w:rPr>
            <w:noProof/>
            <w:webHidden/>
          </w:rPr>
          <w:t>5</w:t>
        </w:r>
        <w:r>
          <w:rPr>
            <w:noProof/>
            <w:webHidden/>
          </w:rPr>
          <w:fldChar w:fldCharType="end"/>
        </w:r>
      </w:hyperlink>
    </w:p>
    <w:p w:rsidR="008F3871" w:rsidRDefault="008F3871">
      <w:pPr>
        <w:pStyle w:val="TDC4"/>
        <w:rPr>
          <w:rFonts w:asciiTheme="minorHAnsi" w:eastAsiaTheme="minorEastAsia" w:hAnsiTheme="minorHAnsi" w:cstheme="minorBidi"/>
          <w:noProof/>
          <w:sz w:val="22"/>
          <w:szCs w:val="22"/>
          <w:lang w:eastAsia="es-ES"/>
        </w:rPr>
      </w:pPr>
      <w:hyperlink w:anchor="_Toc315428499" w:history="1">
        <w:r w:rsidRPr="00805509">
          <w:rPr>
            <w:rStyle w:val="Hipervnculo"/>
            <w:rFonts w:eastAsiaTheme="majorEastAsia"/>
            <w:noProof/>
          </w:rPr>
          <w:t>Plazos de vencimiento</w:t>
        </w:r>
        <w:r>
          <w:rPr>
            <w:noProof/>
            <w:webHidden/>
          </w:rPr>
          <w:tab/>
        </w:r>
        <w:r>
          <w:rPr>
            <w:noProof/>
            <w:webHidden/>
          </w:rPr>
          <w:fldChar w:fldCharType="begin"/>
        </w:r>
        <w:r>
          <w:rPr>
            <w:noProof/>
            <w:webHidden/>
          </w:rPr>
          <w:instrText xml:space="preserve"> PAGEREF _Toc315428499 \h </w:instrText>
        </w:r>
        <w:r>
          <w:rPr>
            <w:noProof/>
            <w:webHidden/>
          </w:rPr>
        </w:r>
        <w:r>
          <w:rPr>
            <w:noProof/>
            <w:webHidden/>
          </w:rPr>
          <w:fldChar w:fldCharType="separate"/>
        </w:r>
        <w:r>
          <w:rPr>
            <w:noProof/>
            <w:webHidden/>
          </w:rPr>
          <w:t>6</w:t>
        </w:r>
        <w:r>
          <w:rPr>
            <w:noProof/>
            <w:webHidden/>
          </w:rPr>
          <w:fldChar w:fldCharType="end"/>
        </w:r>
      </w:hyperlink>
    </w:p>
    <w:p w:rsidR="008F3871" w:rsidRDefault="008F3871">
      <w:pPr>
        <w:pStyle w:val="TDC4"/>
        <w:rPr>
          <w:rFonts w:asciiTheme="minorHAnsi" w:eastAsiaTheme="minorEastAsia" w:hAnsiTheme="minorHAnsi" w:cstheme="minorBidi"/>
          <w:noProof/>
          <w:sz w:val="22"/>
          <w:szCs w:val="22"/>
          <w:lang w:eastAsia="es-ES"/>
        </w:rPr>
      </w:pPr>
      <w:hyperlink w:anchor="_Toc315428500" w:history="1">
        <w:r w:rsidRPr="00805509">
          <w:rPr>
            <w:rStyle w:val="Hipervnculo"/>
            <w:rFonts w:eastAsiaTheme="majorEastAsia"/>
            <w:noProof/>
          </w:rPr>
          <w:t>Código de cuentas</w:t>
        </w:r>
        <w:r>
          <w:rPr>
            <w:noProof/>
            <w:webHidden/>
          </w:rPr>
          <w:tab/>
        </w:r>
        <w:r>
          <w:rPr>
            <w:noProof/>
            <w:webHidden/>
          </w:rPr>
          <w:fldChar w:fldCharType="begin"/>
        </w:r>
        <w:r>
          <w:rPr>
            <w:noProof/>
            <w:webHidden/>
          </w:rPr>
          <w:instrText xml:space="preserve"> PAGEREF _Toc315428500 \h </w:instrText>
        </w:r>
        <w:r>
          <w:rPr>
            <w:noProof/>
            <w:webHidden/>
          </w:rPr>
        </w:r>
        <w:r>
          <w:rPr>
            <w:noProof/>
            <w:webHidden/>
          </w:rPr>
          <w:fldChar w:fldCharType="separate"/>
        </w:r>
        <w:r>
          <w:rPr>
            <w:noProof/>
            <w:webHidden/>
          </w:rPr>
          <w:t>6</w:t>
        </w:r>
        <w:r>
          <w:rPr>
            <w:noProof/>
            <w:webHidden/>
          </w:rPr>
          <w:fldChar w:fldCharType="end"/>
        </w:r>
      </w:hyperlink>
    </w:p>
    <w:p w:rsidR="008F3871" w:rsidRDefault="008F3871">
      <w:pPr>
        <w:pStyle w:val="TDC4"/>
        <w:rPr>
          <w:rFonts w:asciiTheme="minorHAnsi" w:eastAsiaTheme="minorEastAsia" w:hAnsiTheme="minorHAnsi" w:cstheme="minorBidi"/>
          <w:noProof/>
          <w:sz w:val="22"/>
          <w:szCs w:val="22"/>
          <w:lang w:eastAsia="es-ES"/>
        </w:rPr>
      </w:pPr>
      <w:hyperlink w:anchor="_Toc315428501" w:history="1">
        <w:r w:rsidRPr="00805509">
          <w:rPr>
            <w:rStyle w:val="Hipervnculo"/>
            <w:rFonts w:eastAsiaTheme="majorEastAsia"/>
            <w:noProof/>
          </w:rPr>
          <w:t>Definición:</w:t>
        </w:r>
        <w:r>
          <w:rPr>
            <w:noProof/>
            <w:webHidden/>
          </w:rPr>
          <w:tab/>
        </w:r>
        <w:r>
          <w:rPr>
            <w:noProof/>
            <w:webHidden/>
          </w:rPr>
          <w:fldChar w:fldCharType="begin"/>
        </w:r>
        <w:r>
          <w:rPr>
            <w:noProof/>
            <w:webHidden/>
          </w:rPr>
          <w:instrText xml:space="preserve"> PAGEREF _Toc315428501 \h </w:instrText>
        </w:r>
        <w:r>
          <w:rPr>
            <w:noProof/>
            <w:webHidden/>
          </w:rPr>
        </w:r>
        <w:r>
          <w:rPr>
            <w:noProof/>
            <w:webHidden/>
          </w:rPr>
          <w:fldChar w:fldCharType="separate"/>
        </w:r>
        <w:r>
          <w:rPr>
            <w:noProof/>
            <w:webHidden/>
          </w:rPr>
          <w:t>6</w:t>
        </w:r>
        <w:r>
          <w:rPr>
            <w:noProof/>
            <w:webHidden/>
          </w:rPr>
          <w:fldChar w:fldCharType="end"/>
        </w:r>
      </w:hyperlink>
    </w:p>
    <w:p w:rsidR="008F3871" w:rsidRDefault="008F3871">
      <w:pPr>
        <w:pStyle w:val="TDC4"/>
        <w:rPr>
          <w:rFonts w:asciiTheme="minorHAnsi" w:eastAsiaTheme="minorEastAsia" w:hAnsiTheme="minorHAnsi" w:cstheme="minorBidi"/>
          <w:noProof/>
          <w:sz w:val="22"/>
          <w:szCs w:val="22"/>
          <w:lang w:eastAsia="es-ES"/>
        </w:rPr>
      </w:pPr>
      <w:hyperlink w:anchor="_Toc315428502" w:history="1">
        <w:r w:rsidRPr="00805509">
          <w:rPr>
            <w:rStyle w:val="Hipervnculo"/>
            <w:rFonts w:eastAsiaTheme="majorEastAsia"/>
            <w:noProof/>
          </w:rPr>
          <w:t>Estructura XML</w:t>
        </w:r>
        <w:r>
          <w:rPr>
            <w:noProof/>
            <w:webHidden/>
          </w:rPr>
          <w:tab/>
        </w:r>
        <w:r>
          <w:rPr>
            <w:noProof/>
            <w:webHidden/>
          </w:rPr>
          <w:fldChar w:fldCharType="begin"/>
        </w:r>
        <w:r>
          <w:rPr>
            <w:noProof/>
            <w:webHidden/>
          </w:rPr>
          <w:instrText xml:space="preserve"> PAGEREF _Toc315428502 \h </w:instrText>
        </w:r>
        <w:r>
          <w:rPr>
            <w:noProof/>
            <w:webHidden/>
          </w:rPr>
        </w:r>
        <w:r>
          <w:rPr>
            <w:noProof/>
            <w:webHidden/>
          </w:rPr>
          <w:fldChar w:fldCharType="separate"/>
        </w:r>
        <w:r>
          <w:rPr>
            <w:noProof/>
            <w:webHidden/>
          </w:rPr>
          <w:t>7</w:t>
        </w:r>
        <w:r>
          <w:rPr>
            <w:noProof/>
            <w:webHidden/>
          </w:rPr>
          <w:fldChar w:fldCharType="end"/>
        </w:r>
      </w:hyperlink>
    </w:p>
    <w:p w:rsidR="008F3871" w:rsidRDefault="008F3871">
      <w:pPr>
        <w:pStyle w:val="TDC4"/>
        <w:rPr>
          <w:rFonts w:asciiTheme="minorHAnsi" w:eastAsiaTheme="minorEastAsia" w:hAnsiTheme="minorHAnsi" w:cstheme="minorBidi"/>
          <w:noProof/>
          <w:sz w:val="22"/>
          <w:szCs w:val="22"/>
          <w:lang w:eastAsia="es-ES"/>
        </w:rPr>
      </w:pPr>
      <w:hyperlink w:anchor="_Toc315428503" w:history="1">
        <w:r w:rsidRPr="00805509">
          <w:rPr>
            <w:rStyle w:val="Hipervnculo"/>
            <w:rFonts w:eastAsiaTheme="majorEastAsia"/>
            <w:noProof/>
          </w:rPr>
          <w:t>Campos del XML Calce de plazos semanal</w:t>
        </w:r>
        <w:r>
          <w:rPr>
            <w:noProof/>
            <w:webHidden/>
          </w:rPr>
          <w:tab/>
        </w:r>
        <w:r>
          <w:rPr>
            <w:noProof/>
            <w:webHidden/>
          </w:rPr>
          <w:fldChar w:fldCharType="begin"/>
        </w:r>
        <w:r>
          <w:rPr>
            <w:noProof/>
            <w:webHidden/>
          </w:rPr>
          <w:instrText xml:space="preserve"> PAGEREF _Toc315428503 \h </w:instrText>
        </w:r>
        <w:r>
          <w:rPr>
            <w:noProof/>
            <w:webHidden/>
          </w:rPr>
        </w:r>
        <w:r>
          <w:rPr>
            <w:noProof/>
            <w:webHidden/>
          </w:rPr>
          <w:fldChar w:fldCharType="separate"/>
        </w:r>
        <w:r>
          <w:rPr>
            <w:noProof/>
            <w:webHidden/>
          </w:rPr>
          <w:t>7</w:t>
        </w:r>
        <w:r>
          <w:rPr>
            <w:noProof/>
            <w:webHidden/>
          </w:rPr>
          <w:fldChar w:fldCharType="end"/>
        </w:r>
      </w:hyperlink>
    </w:p>
    <w:p w:rsidR="008F3871" w:rsidRDefault="008F3871">
      <w:pPr>
        <w:pStyle w:val="TDC4"/>
        <w:rPr>
          <w:rFonts w:asciiTheme="minorHAnsi" w:eastAsiaTheme="minorEastAsia" w:hAnsiTheme="minorHAnsi" w:cstheme="minorBidi"/>
          <w:noProof/>
          <w:sz w:val="22"/>
          <w:szCs w:val="22"/>
          <w:lang w:eastAsia="es-ES"/>
        </w:rPr>
      </w:pPr>
      <w:hyperlink w:anchor="_Toc315428504" w:history="1">
        <w:r w:rsidRPr="00805509">
          <w:rPr>
            <w:rStyle w:val="Hipervnculo"/>
            <w:rFonts w:eastAsiaTheme="majorEastAsia"/>
            <w:noProof/>
          </w:rPr>
          <w:t>Validaciones</w:t>
        </w:r>
        <w:r>
          <w:rPr>
            <w:noProof/>
            <w:webHidden/>
          </w:rPr>
          <w:tab/>
        </w:r>
        <w:r>
          <w:rPr>
            <w:noProof/>
            <w:webHidden/>
          </w:rPr>
          <w:fldChar w:fldCharType="begin"/>
        </w:r>
        <w:r>
          <w:rPr>
            <w:noProof/>
            <w:webHidden/>
          </w:rPr>
          <w:instrText xml:space="preserve"> PAGEREF _Toc315428504 \h </w:instrText>
        </w:r>
        <w:r>
          <w:rPr>
            <w:noProof/>
            <w:webHidden/>
          </w:rPr>
        </w:r>
        <w:r>
          <w:rPr>
            <w:noProof/>
            <w:webHidden/>
          </w:rPr>
          <w:fldChar w:fldCharType="separate"/>
        </w:r>
        <w:r>
          <w:rPr>
            <w:noProof/>
            <w:webHidden/>
          </w:rPr>
          <w:t>8</w:t>
        </w:r>
        <w:r>
          <w:rPr>
            <w:noProof/>
            <w:webHidden/>
          </w:rPr>
          <w:fldChar w:fldCharType="end"/>
        </w:r>
      </w:hyperlink>
    </w:p>
    <w:p w:rsidR="008F3871" w:rsidRDefault="008F3871">
      <w:pPr>
        <w:pStyle w:val="TDC4"/>
        <w:rPr>
          <w:rFonts w:asciiTheme="minorHAnsi" w:eastAsiaTheme="minorEastAsia" w:hAnsiTheme="minorHAnsi" w:cstheme="minorBidi"/>
          <w:noProof/>
          <w:sz w:val="22"/>
          <w:szCs w:val="22"/>
          <w:lang w:eastAsia="es-ES"/>
        </w:rPr>
      </w:pPr>
      <w:hyperlink w:anchor="_Toc315428505" w:history="1">
        <w:r w:rsidRPr="00805509">
          <w:rPr>
            <w:rStyle w:val="Hipervnculo"/>
            <w:rFonts w:eastAsiaTheme="majorEastAsia"/>
            <w:noProof/>
          </w:rPr>
          <w:t>Formato del Calce de Plazos Semanal</w:t>
        </w:r>
        <w:r>
          <w:rPr>
            <w:noProof/>
            <w:webHidden/>
          </w:rPr>
          <w:tab/>
        </w:r>
        <w:r>
          <w:rPr>
            <w:noProof/>
            <w:webHidden/>
          </w:rPr>
          <w:fldChar w:fldCharType="begin"/>
        </w:r>
        <w:r>
          <w:rPr>
            <w:noProof/>
            <w:webHidden/>
          </w:rPr>
          <w:instrText xml:space="preserve"> PAGEREF _Toc315428505 \h </w:instrText>
        </w:r>
        <w:r>
          <w:rPr>
            <w:noProof/>
            <w:webHidden/>
          </w:rPr>
        </w:r>
        <w:r>
          <w:rPr>
            <w:noProof/>
            <w:webHidden/>
          </w:rPr>
          <w:fldChar w:fldCharType="separate"/>
        </w:r>
        <w:r>
          <w:rPr>
            <w:noProof/>
            <w:webHidden/>
          </w:rPr>
          <w:t>9</w:t>
        </w:r>
        <w:r>
          <w:rPr>
            <w:noProof/>
            <w:webHidden/>
          </w:rPr>
          <w:fldChar w:fldCharType="end"/>
        </w:r>
      </w:hyperlink>
    </w:p>
    <w:p w:rsidR="00201E11" w:rsidRPr="00016B58" w:rsidRDefault="00201E11" w:rsidP="00201E11">
      <w:pPr>
        <w:pStyle w:val="Ttulo1"/>
        <w:rPr>
          <w:rFonts w:ascii="Times New Roman" w:hAnsi="Times New Roman" w:cs="Times New Roman"/>
          <w:color w:val="auto"/>
        </w:rPr>
      </w:pPr>
      <w:r w:rsidRPr="00016B58">
        <w:rPr>
          <w:rFonts w:ascii="Times New Roman" w:hAnsi="Times New Roman" w:cs="Times New Roman"/>
          <w:color w:val="auto"/>
        </w:rPr>
        <w:fldChar w:fldCharType="end"/>
      </w:r>
    </w:p>
    <w:p w:rsidR="00201E11" w:rsidRPr="00016B58" w:rsidRDefault="00201E11" w:rsidP="00201E11">
      <w:pPr>
        <w:pStyle w:val="Ttulo1"/>
        <w:rPr>
          <w:rFonts w:ascii="Times New Roman" w:hAnsi="Times New Roman" w:cs="Times New Roman"/>
          <w:color w:val="auto"/>
        </w:rPr>
      </w:pPr>
    </w:p>
    <w:p w:rsidR="00201E11" w:rsidRPr="00016B58" w:rsidRDefault="00201E11" w:rsidP="00201E11">
      <w:pPr>
        <w:pStyle w:val="Ttulo1"/>
        <w:rPr>
          <w:rFonts w:ascii="Times New Roman" w:hAnsi="Times New Roman" w:cs="Times New Roman"/>
          <w:color w:val="auto"/>
        </w:rPr>
      </w:pPr>
    </w:p>
    <w:p w:rsidR="00201E11" w:rsidRPr="00016B58" w:rsidRDefault="00201E11" w:rsidP="00201E11">
      <w:pPr>
        <w:pStyle w:val="Ttulo1"/>
        <w:rPr>
          <w:rFonts w:ascii="Times New Roman" w:hAnsi="Times New Roman" w:cs="Times New Roman"/>
          <w:color w:val="auto"/>
        </w:rPr>
      </w:pPr>
    </w:p>
    <w:p w:rsidR="00201E11" w:rsidRPr="00016B58" w:rsidRDefault="00201E11" w:rsidP="00201E11">
      <w:pPr>
        <w:pStyle w:val="Ttulo1"/>
        <w:rPr>
          <w:rFonts w:ascii="Times New Roman" w:hAnsi="Times New Roman" w:cs="Times New Roman"/>
          <w:color w:val="auto"/>
        </w:rPr>
        <w:sectPr w:rsidR="00201E11" w:rsidRPr="00016B58" w:rsidSect="00201E11">
          <w:headerReference w:type="default" r:id="rId9"/>
          <w:footerReference w:type="default" r:id="rId10"/>
          <w:pgSz w:w="12240" w:h="15840" w:code="1"/>
          <w:pgMar w:top="1440" w:right="900" w:bottom="1440" w:left="1797" w:header="720" w:footer="720" w:gutter="0"/>
          <w:cols w:space="720"/>
          <w:docGrid w:linePitch="360"/>
        </w:sectPr>
      </w:pPr>
    </w:p>
    <w:p w:rsidR="00201E11" w:rsidRPr="00AD407E" w:rsidRDefault="00201E11" w:rsidP="00201E11">
      <w:pPr>
        <w:pStyle w:val="Ttulo1"/>
        <w:rPr>
          <w:rFonts w:ascii="Times New Roman" w:hAnsi="Times New Roman" w:cs="Times New Roman"/>
          <w:color w:val="auto"/>
        </w:rPr>
      </w:pPr>
      <w:bookmarkStart w:id="8" w:name="Propósito"/>
      <w:bookmarkStart w:id="9" w:name="_Toc315428485"/>
      <w:bookmarkEnd w:id="3"/>
      <w:r w:rsidRPr="00AD407E">
        <w:rPr>
          <w:rFonts w:ascii="Times New Roman" w:hAnsi="Times New Roman" w:cs="Times New Roman"/>
          <w:color w:val="auto"/>
        </w:rPr>
        <w:t>Generalidades</w:t>
      </w:r>
      <w:bookmarkEnd w:id="9"/>
    </w:p>
    <w:p w:rsidR="00201E11" w:rsidRPr="00016B58" w:rsidRDefault="00201E11" w:rsidP="00201E11">
      <w:pPr>
        <w:pStyle w:val="Ttulo4"/>
        <w:numPr>
          <w:ilvl w:val="0"/>
          <w:numId w:val="6"/>
        </w:numPr>
        <w:rPr>
          <w:color w:val="auto"/>
          <w:sz w:val="24"/>
          <w:szCs w:val="24"/>
        </w:rPr>
      </w:pPr>
      <w:bookmarkStart w:id="10" w:name="_Toc315428486"/>
      <w:r w:rsidRPr="00016B58">
        <w:rPr>
          <w:color w:val="auto"/>
          <w:sz w:val="24"/>
          <w:szCs w:val="24"/>
        </w:rPr>
        <w:t>Propósito</w:t>
      </w:r>
      <w:bookmarkEnd w:id="8"/>
      <w:bookmarkEnd w:id="10"/>
    </w:p>
    <w:p w:rsidR="00201E11" w:rsidRDefault="00201E11" w:rsidP="00201E11">
      <w:pPr>
        <w:spacing w:before="100" w:beforeAutospacing="1" w:after="100" w:afterAutospacing="1"/>
        <w:jc w:val="both"/>
        <w:rPr>
          <w:lang w:eastAsia="en-US"/>
        </w:rPr>
      </w:pPr>
      <w:r w:rsidRPr="00201E11">
        <w:rPr>
          <w:lang w:eastAsia="en-US"/>
        </w:rPr>
        <w:t>El objetivo de este instrumento es brindar un panorama respecto de la planificación que ejerce el intermediario en la captación y canalización de los recursos en forma semanal.</w:t>
      </w:r>
    </w:p>
    <w:p w:rsidR="00201E11" w:rsidRPr="00016B58" w:rsidRDefault="00201E11" w:rsidP="00201E11">
      <w:pPr>
        <w:pStyle w:val="Ttulo4"/>
        <w:numPr>
          <w:ilvl w:val="0"/>
          <w:numId w:val="6"/>
        </w:numPr>
        <w:rPr>
          <w:color w:val="auto"/>
          <w:sz w:val="24"/>
          <w:szCs w:val="24"/>
        </w:rPr>
      </w:pPr>
      <w:bookmarkStart w:id="11" w:name="Versión"/>
      <w:bookmarkStart w:id="12" w:name="_Toc315428487"/>
      <w:r w:rsidRPr="00016B58">
        <w:rPr>
          <w:color w:val="auto"/>
          <w:sz w:val="24"/>
          <w:szCs w:val="24"/>
        </w:rPr>
        <w:t>Versión</w:t>
      </w:r>
      <w:bookmarkEnd w:id="11"/>
      <w:bookmarkEnd w:id="12"/>
    </w:p>
    <w:p w:rsidR="00201E11" w:rsidRPr="00016B58" w:rsidRDefault="00201E11" w:rsidP="00201E11">
      <w:pPr>
        <w:pStyle w:val="NormalWeb"/>
        <w:spacing w:before="0" w:beforeAutospacing="0" w:after="0" w:afterAutospacing="0"/>
        <w:jc w:val="both"/>
        <w:rPr>
          <w:color w:val="auto"/>
          <w:sz w:val="24"/>
          <w:szCs w:val="24"/>
          <w:lang w:eastAsia="en-US"/>
        </w:rPr>
      </w:pPr>
      <w:r w:rsidRPr="00016B58">
        <w:rPr>
          <w:color w:val="auto"/>
          <w:sz w:val="24"/>
          <w:szCs w:val="24"/>
          <w:lang w:eastAsia="en-US"/>
        </w:rPr>
        <w:t xml:space="preserve">La versión vigente es la indicada en el </w:t>
      </w:r>
      <w:r w:rsidR="00467154">
        <w:rPr>
          <w:color w:val="auto"/>
          <w:sz w:val="24"/>
          <w:szCs w:val="24"/>
          <w:lang w:eastAsia="en-US"/>
        </w:rPr>
        <w:t>XML</w:t>
      </w:r>
      <w:r w:rsidRPr="00016B58">
        <w:rPr>
          <w:color w:val="auto"/>
          <w:sz w:val="24"/>
          <w:szCs w:val="24"/>
          <w:lang w:eastAsia="en-US"/>
        </w:rPr>
        <w:t xml:space="preserve"> de esta clase de datos que debe utilizar las entidades financieras en el envío de la información a la SUGEF.</w:t>
      </w:r>
    </w:p>
    <w:p w:rsidR="00201E11" w:rsidRPr="00016B58" w:rsidRDefault="00201E11" w:rsidP="00201E11">
      <w:pPr>
        <w:pStyle w:val="NormalWeb"/>
        <w:spacing w:before="0" w:beforeAutospacing="0" w:after="0" w:afterAutospacing="0"/>
        <w:jc w:val="both"/>
        <w:rPr>
          <w:color w:val="auto"/>
          <w:sz w:val="24"/>
          <w:szCs w:val="24"/>
          <w:lang w:eastAsia="en-US"/>
        </w:rPr>
      </w:pPr>
    </w:p>
    <w:p w:rsidR="00201E11" w:rsidRPr="00016B58" w:rsidRDefault="00201E11" w:rsidP="00201E11">
      <w:pPr>
        <w:pStyle w:val="NormalWeb"/>
        <w:spacing w:before="0" w:beforeAutospacing="0" w:after="0" w:afterAutospacing="0"/>
        <w:jc w:val="both"/>
        <w:rPr>
          <w:color w:val="auto"/>
          <w:sz w:val="24"/>
          <w:szCs w:val="24"/>
          <w:lang w:eastAsia="en-US"/>
        </w:rPr>
      </w:pPr>
      <w:r w:rsidRPr="00016B58">
        <w:rPr>
          <w:color w:val="auto"/>
          <w:sz w:val="24"/>
          <w:szCs w:val="24"/>
          <w:lang w:eastAsia="en-US"/>
        </w:rPr>
        <w:t xml:space="preserve">El indicador de la versión vigente será modificado por </w:t>
      </w:r>
      <w:smartTag w:uri="urn:schemas-microsoft-com:office:smarttags" w:element="PersonName">
        <w:smartTagPr>
          <w:attr w:name="ProductID" w:val="la SUGEF"/>
        </w:smartTagPr>
        <w:r w:rsidRPr="00016B58">
          <w:rPr>
            <w:color w:val="auto"/>
            <w:sz w:val="24"/>
            <w:szCs w:val="24"/>
            <w:lang w:eastAsia="en-US"/>
          </w:rPr>
          <w:t>la SUGEF</w:t>
        </w:r>
      </w:smartTag>
      <w:r w:rsidRPr="00016B58">
        <w:rPr>
          <w:color w:val="auto"/>
          <w:sz w:val="24"/>
          <w:szCs w:val="24"/>
          <w:lang w:eastAsia="en-US"/>
        </w:rPr>
        <w:t>, según sea la importancia de las modificaciones realizadas al documento publicado en este capítulo.</w:t>
      </w:r>
    </w:p>
    <w:p w:rsidR="00201E11" w:rsidRPr="00016B58" w:rsidRDefault="00201E11" w:rsidP="00201E11">
      <w:pPr>
        <w:pStyle w:val="Ttulo4"/>
        <w:numPr>
          <w:ilvl w:val="0"/>
          <w:numId w:val="6"/>
        </w:numPr>
        <w:rPr>
          <w:color w:val="auto"/>
          <w:sz w:val="24"/>
          <w:szCs w:val="24"/>
        </w:rPr>
      </w:pPr>
      <w:bookmarkStart w:id="13" w:name="PRESENTACIÓN_DE_SALDOS."/>
      <w:bookmarkStart w:id="14" w:name="_Toc216861139"/>
      <w:bookmarkStart w:id="15" w:name="_Toc315428488"/>
      <w:r w:rsidRPr="00016B58">
        <w:rPr>
          <w:color w:val="auto"/>
          <w:sz w:val="24"/>
          <w:szCs w:val="24"/>
        </w:rPr>
        <w:t>Presentación de saldos.</w:t>
      </w:r>
      <w:bookmarkEnd w:id="13"/>
      <w:bookmarkEnd w:id="14"/>
      <w:bookmarkEnd w:id="15"/>
    </w:p>
    <w:p w:rsidR="00201E11" w:rsidRPr="00016B58" w:rsidRDefault="00201E11" w:rsidP="00201E11">
      <w:pPr>
        <w:pStyle w:val="NormalWeb"/>
        <w:jc w:val="both"/>
        <w:rPr>
          <w:color w:val="auto"/>
          <w:sz w:val="24"/>
          <w:szCs w:val="24"/>
        </w:rPr>
      </w:pPr>
      <w:r w:rsidRPr="00016B58">
        <w:rPr>
          <w:color w:val="auto"/>
          <w:sz w:val="24"/>
          <w:szCs w:val="24"/>
        </w:rPr>
        <w:t xml:space="preserve">Los saldos deben ser reportados en colones sin céntimos. </w:t>
      </w:r>
    </w:p>
    <w:p w:rsidR="00201E11" w:rsidRPr="00201E11" w:rsidRDefault="00201E11" w:rsidP="00201E11">
      <w:pPr>
        <w:pStyle w:val="Ttulo"/>
        <w:jc w:val="both"/>
        <w:rPr>
          <w:b w:val="0"/>
          <w:bCs w:val="0"/>
          <w:lang w:eastAsia="es-ES"/>
        </w:rPr>
      </w:pPr>
      <w:r w:rsidRPr="00201E11">
        <w:rPr>
          <w:b w:val="0"/>
          <w:bCs w:val="0"/>
          <w:lang w:eastAsia="es-ES"/>
        </w:rPr>
        <w:t>En caso de monedas extranjeras, se ajustarán a las cotizaciones de referencia informadas por el Banco Central de Costa Rica, utilizándose el tipo de cambio de compra</w:t>
      </w:r>
      <w:r w:rsidR="0088329D">
        <w:rPr>
          <w:b w:val="0"/>
          <w:bCs w:val="0"/>
          <w:lang w:eastAsia="es-ES"/>
        </w:rPr>
        <w:t xml:space="preserve"> de cierre</w:t>
      </w:r>
      <w:r w:rsidRPr="00201E11">
        <w:rPr>
          <w:b w:val="0"/>
          <w:bCs w:val="0"/>
          <w:lang w:eastAsia="es-ES"/>
        </w:rPr>
        <w:t>, al día jueves de la semana que se remite el reporte.</w:t>
      </w:r>
    </w:p>
    <w:p w:rsidR="00201E11" w:rsidRDefault="00201E11" w:rsidP="00201E11">
      <w:pPr>
        <w:pStyle w:val="NormalWeb"/>
        <w:jc w:val="both"/>
        <w:rPr>
          <w:color w:val="auto"/>
          <w:sz w:val="24"/>
          <w:szCs w:val="24"/>
        </w:rPr>
      </w:pPr>
      <w:r w:rsidRPr="00181118">
        <w:rPr>
          <w:color w:val="auto"/>
          <w:sz w:val="24"/>
          <w:szCs w:val="24"/>
        </w:rPr>
        <w:t>En caso de Unidades de Desarrollo, se ajustarán al valor en colones, informado por el Banco Central de Costa Rica</w:t>
      </w:r>
      <w:r w:rsidRPr="00201E11">
        <w:rPr>
          <w:color w:val="auto"/>
          <w:sz w:val="24"/>
          <w:szCs w:val="24"/>
        </w:rPr>
        <w:t>, al día jueves de la semana que se remite el reporte.</w:t>
      </w:r>
    </w:p>
    <w:p w:rsidR="00201E11" w:rsidRPr="00016B58" w:rsidRDefault="00201E11" w:rsidP="00201E11">
      <w:pPr>
        <w:pStyle w:val="Ttulo4"/>
        <w:numPr>
          <w:ilvl w:val="0"/>
          <w:numId w:val="6"/>
        </w:numPr>
        <w:rPr>
          <w:color w:val="auto"/>
          <w:sz w:val="24"/>
          <w:szCs w:val="24"/>
        </w:rPr>
      </w:pPr>
      <w:bookmarkStart w:id="16" w:name="_Toc315428489"/>
      <w:r w:rsidRPr="00016B58">
        <w:rPr>
          <w:color w:val="auto"/>
          <w:sz w:val="24"/>
          <w:szCs w:val="24"/>
        </w:rPr>
        <w:t>Forma de envío de la información:</w:t>
      </w:r>
      <w:bookmarkEnd w:id="16"/>
    </w:p>
    <w:p w:rsidR="00201E11" w:rsidRPr="00016B58" w:rsidRDefault="00201E11" w:rsidP="00201E11">
      <w:pPr>
        <w:pStyle w:val="NormalWeb"/>
        <w:spacing w:before="0" w:beforeAutospacing="0" w:after="0" w:afterAutospacing="0"/>
        <w:jc w:val="both"/>
        <w:rPr>
          <w:color w:val="auto"/>
          <w:sz w:val="24"/>
          <w:szCs w:val="24"/>
          <w:lang w:eastAsia="en-US"/>
        </w:rPr>
      </w:pPr>
      <w:r w:rsidRPr="00016B58">
        <w:rPr>
          <w:color w:val="auto"/>
          <w:sz w:val="24"/>
          <w:szCs w:val="24"/>
          <w:lang w:eastAsia="en-US"/>
        </w:rPr>
        <w:t xml:space="preserve">Las entidades financieras deben utilizar el </w:t>
      </w:r>
      <w:r w:rsidRPr="0088329D">
        <w:rPr>
          <w:i/>
          <w:color w:val="auto"/>
          <w:sz w:val="24"/>
          <w:szCs w:val="24"/>
          <w:lang w:eastAsia="en-US"/>
        </w:rPr>
        <w:t>“Sistema de Captura, Verificación y Carga de Datos”</w:t>
      </w:r>
      <w:r w:rsidRPr="00016B58">
        <w:rPr>
          <w:color w:val="auto"/>
          <w:sz w:val="24"/>
          <w:szCs w:val="24"/>
          <w:lang w:eastAsia="en-US"/>
        </w:rPr>
        <w:t xml:space="preserve">, conocido como SICVECA, en lo que corresponde a la información </w:t>
      </w:r>
      <w:r w:rsidR="0088329D" w:rsidRPr="0088329D">
        <w:rPr>
          <w:i/>
          <w:color w:val="auto"/>
          <w:sz w:val="24"/>
          <w:szCs w:val="24"/>
          <w:lang w:eastAsia="en-US"/>
        </w:rPr>
        <w:t>C</w:t>
      </w:r>
      <w:r w:rsidRPr="0088329D">
        <w:rPr>
          <w:i/>
          <w:color w:val="auto"/>
          <w:sz w:val="24"/>
          <w:szCs w:val="24"/>
          <w:lang w:eastAsia="en-US"/>
        </w:rPr>
        <w:t>alce de plazos semanal</w:t>
      </w:r>
      <w:r w:rsidRPr="00016B58">
        <w:rPr>
          <w:color w:val="auto"/>
          <w:sz w:val="24"/>
          <w:szCs w:val="24"/>
          <w:lang w:eastAsia="en-US"/>
        </w:rPr>
        <w:t>.</w:t>
      </w:r>
    </w:p>
    <w:p w:rsidR="00201E11" w:rsidRPr="00016B58" w:rsidRDefault="00201E11" w:rsidP="00201E11">
      <w:pPr>
        <w:pStyle w:val="Ttulo4"/>
        <w:numPr>
          <w:ilvl w:val="0"/>
          <w:numId w:val="6"/>
        </w:numPr>
        <w:rPr>
          <w:color w:val="auto"/>
          <w:sz w:val="24"/>
          <w:szCs w:val="24"/>
        </w:rPr>
      </w:pPr>
      <w:bookmarkStart w:id="17" w:name="_Toc315428490"/>
      <w:r w:rsidRPr="00016B58">
        <w:rPr>
          <w:color w:val="auto"/>
          <w:sz w:val="24"/>
          <w:szCs w:val="24"/>
        </w:rPr>
        <w:t xml:space="preserve">Periodicidad de envío a </w:t>
      </w:r>
      <w:smartTag w:uri="urn:schemas-microsoft-com:office:smarttags" w:element="PersonName">
        <w:smartTagPr>
          <w:attr w:name="ProductID" w:val="la SUGEF"/>
        </w:smartTagPr>
        <w:r w:rsidRPr="00016B58">
          <w:rPr>
            <w:color w:val="auto"/>
            <w:sz w:val="24"/>
            <w:szCs w:val="24"/>
          </w:rPr>
          <w:t>la SUGEF</w:t>
        </w:r>
      </w:smartTag>
      <w:r w:rsidRPr="00016B58">
        <w:rPr>
          <w:color w:val="auto"/>
          <w:sz w:val="24"/>
          <w:szCs w:val="24"/>
        </w:rPr>
        <w:t xml:space="preserve"> y plazos</w:t>
      </w:r>
      <w:bookmarkEnd w:id="17"/>
      <w:r w:rsidRPr="00016B58">
        <w:rPr>
          <w:color w:val="auto"/>
          <w:sz w:val="24"/>
          <w:szCs w:val="24"/>
        </w:rPr>
        <w:t xml:space="preserve"> </w:t>
      </w:r>
    </w:p>
    <w:p w:rsidR="0088329D" w:rsidRDefault="00201E11" w:rsidP="00201E11">
      <w:pPr>
        <w:pStyle w:val="NormalWeb"/>
        <w:spacing w:before="0" w:beforeAutospacing="0" w:after="0" w:afterAutospacing="0"/>
        <w:jc w:val="both"/>
        <w:rPr>
          <w:color w:val="auto"/>
          <w:sz w:val="24"/>
          <w:szCs w:val="24"/>
          <w:lang w:eastAsia="en-US"/>
        </w:rPr>
      </w:pPr>
      <w:r w:rsidRPr="00016B58">
        <w:rPr>
          <w:color w:val="auto"/>
          <w:sz w:val="24"/>
          <w:szCs w:val="24"/>
          <w:lang w:eastAsia="en-US"/>
        </w:rPr>
        <w:t xml:space="preserve">Las entidades deberán remitir a la Superintendencia General de Entidades Financieras (SUGEF) </w:t>
      </w:r>
      <w:r w:rsidR="0088329D">
        <w:rPr>
          <w:color w:val="auto"/>
          <w:sz w:val="24"/>
          <w:szCs w:val="24"/>
          <w:lang w:eastAsia="en-US"/>
        </w:rPr>
        <w:t>el archivo solicitado</w:t>
      </w:r>
      <w:r w:rsidRPr="00016B58">
        <w:rPr>
          <w:color w:val="auto"/>
          <w:sz w:val="24"/>
          <w:szCs w:val="24"/>
          <w:lang w:eastAsia="en-US"/>
        </w:rPr>
        <w:t xml:space="preserve"> </w:t>
      </w:r>
      <w:r>
        <w:rPr>
          <w:color w:val="auto"/>
          <w:sz w:val="24"/>
          <w:szCs w:val="24"/>
          <w:lang w:eastAsia="en-US"/>
        </w:rPr>
        <w:t>en forma semanal</w:t>
      </w:r>
      <w:r w:rsidR="0088329D">
        <w:rPr>
          <w:color w:val="auto"/>
          <w:sz w:val="24"/>
          <w:szCs w:val="24"/>
          <w:lang w:eastAsia="en-US"/>
        </w:rPr>
        <w:t>.</w:t>
      </w:r>
    </w:p>
    <w:p w:rsidR="00201E11" w:rsidRPr="00016B58" w:rsidRDefault="00201E11" w:rsidP="00201E11">
      <w:pPr>
        <w:pStyle w:val="NormalWeb"/>
        <w:spacing w:before="0" w:beforeAutospacing="0" w:after="0" w:afterAutospacing="0"/>
        <w:jc w:val="both"/>
        <w:rPr>
          <w:color w:val="auto"/>
          <w:sz w:val="24"/>
          <w:szCs w:val="24"/>
          <w:lang w:eastAsia="en-US"/>
        </w:rPr>
      </w:pPr>
    </w:p>
    <w:p w:rsidR="00201E11" w:rsidRPr="00016B58" w:rsidRDefault="00201E11" w:rsidP="00201E11">
      <w:pPr>
        <w:pStyle w:val="NormalWeb"/>
        <w:spacing w:before="0" w:beforeAutospacing="0" w:after="0" w:afterAutospacing="0"/>
        <w:jc w:val="both"/>
        <w:rPr>
          <w:color w:val="auto"/>
          <w:sz w:val="24"/>
          <w:szCs w:val="24"/>
          <w:lang w:eastAsia="en-US"/>
        </w:rPr>
      </w:pPr>
      <w:r w:rsidRPr="00016B58">
        <w:rPr>
          <w:color w:val="auto"/>
          <w:sz w:val="24"/>
          <w:szCs w:val="24"/>
          <w:lang w:eastAsia="en-US"/>
        </w:rPr>
        <w:t xml:space="preserve">Las entidades </w:t>
      </w:r>
      <w:r w:rsidR="000E3337">
        <w:rPr>
          <w:color w:val="auto"/>
          <w:sz w:val="24"/>
          <w:szCs w:val="24"/>
          <w:lang w:eastAsia="en-US"/>
        </w:rPr>
        <w:t>supervisadas</w:t>
      </w:r>
      <w:r w:rsidRPr="00016B58">
        <w:rPr>
          <w:color w:val="auto"/>
          <w:sz w:val="24"/>
          <w:szCs w:val="24"/>
          <w:lang w:eastAsia="en-US"/>
        </w:rPr>
        <w:t xml:space="preserve"> </w:t>
      </w:r>
      <w:r w:rsidR="000E3337">
        <w:rPr>
          <w:color w:val="auto"/>
          <w:sz w:val="24"/>
          <w:szCs w:val="24"/>
          <w:lang w:eastAsia="en-US"/>
        </w:rPr>
        <w:t>tienen plazo hasta el día viernes de cada semana</w:t>
      </w:r>
      <w:r w:rsidR="009B6B38">
        <w:rPr>
          <w:color w:val="auto"/>
          <w:sz w:val="24"/>
          <w:szCs w:val="24"/>
          <w:lang w:eastAsia="en-US"/>
        </w:rPr>
        <w:t xml:space="preserve"> </w:t>
      </w:r>
      <w:r w:rsidRPr="00016B58">
        <w:rPr>
          <w:color w:val="auto"/>
          <w:sz w:val="24"/>
          <w:szCs w:val="24"/>
          <w:lang w:eastAsia="en-US"/>
        </w:rPr>
        <w:t>para la remisión de la información solicitada en este capítulo</w:t>
      </w:r>
      <w:r w:rsidR="000E3337">
        <w:rPr>
          <w:color w:val="auto"/>
          <w:sz w:val="24"/>
          <w:szCs w:val="24"/>
          <w:lang w:eastAsia="en-US"/>
        </w:rPr>
        <w:t>.</w:t>
      </w:r>
    </w:p>
    <w:p w:rsidR="00201E11" w:rsidRPr="00016B58" w:rsidRDefault="00201E11" w:rsidP="00201E11">
      <w:pPr>
        <w:pStyle w:val="Ttulo4"/>
        <w:numPr>
          <w:ilvl w:val="0"/>
          <w:numId w:val="6"/>
        </w:numPr>
        <w:rPr>
          <w:color w:val="auto"/>
          <w:sz w:val="24"/>
          <w:szCs w:val="24"/>
        </w:rPr>
      </w:pPr>
      <w:bookmarkStart w:id="18" w:name="_Toc315428491"/>
      <w:r w:rsidRPr="00016B58">
        <w:rPr>
          <w:color w:val="auto"/>
          <w:sz w:val="24"/>
          <w:szCs w:val="24"/>
        </w:rPr>
        <w:t xml:space="preserve">Clase de datos </w:t>
      </w:r>
      <w:r w:rsidR="000E3337">
        <w:rPr>
          <w:color w:val="auto"/>
          <w:sz w:val="24"/>
          <w:szCs w:val="24"/>
        </w:rPr>
        <w:t>Calce de plazos semanal</w:t>
      </w:r>
      <w:bookmarkEnd w:id="18"/>
    </w:p>
    <w:p w:rsidR="00201E11" w:rsidRPr="00016B58" w:rsidRDefault="00201E11" w:rsidP="00201E11">
      <w:pPr>
        <w:spacing w:before="100" w:beforeAutospacing="1" w:after="100" w:afterAutospacing="1"/>
        <w:jc w:val="both"/>
      </w:pPr>
      <w:r w:rsidRPr="00016B58">
        <w:t xml:space="preserve">Esta clase de datos está conformada por </w:t>
      </w:r>
      <w:r w:rsidR="000E3337">
        <w:t>el siguiente</w:t>
      </w:r>
      <w:r w:rsidRPr="00016B58">
        <w:t xml:space="preserve"> </w:t>
      </w:r>
      <w:r w:rsidR="00467154">
        <w:t>XML</w:t>
      </w:r>
      <w:r w:rsidRPr="00016B58">
        <w:t>:</w:t>
      </w:r>
    </w:p>
    <w:p w:rsidR="00201E11" w:rsidRPr="00016B58" w:rsidRDefault="00467154" w:rsidP="00201E11">
      <w:pPr>
        <w:numPr>
          <w:ilvl w:val="0"/>
          <w:numId w:val="2"/>
        </w:numPr>
        <w:spacing w:before="100" w:beforeAutospacing="1" w:after="100" w:afterAutospacing="1"/>
        <w:jc w:val="both"/>
      </w:pPr>
      <w:r>
        <w:t>XML</w:t>
      </w:r>
      <w:r w:rsidR="00201E11" w:rsidRPr="00016B58">
        <w:t xml:space="preserve"> </w:t>
      </w:r>
      <w:r w:rsidR="0088329D">
        <w:t>C</w:t>
      </w:r>
      <w:r w:rsidR="000E3337">
        <w:t>alce de plazos semanal</w:t>
      </w:r>
      <w:r w:rsidR="00201E11" w:rsidRPr="00016B58">
        <w:t xml:space="preserve"> (Activo)</w:t>
      </w:r>
    </w:p>
    <w:p w:rsidR="00201E11" w:rsidRPr="00016B58" w:rsidRDefault="00201E11" w:rsidP="00201E11">
      <w:pPr>
        <w:pStyle w:val="Ttulo4"/>
        <w:numPr>
          <w:ilvl w:val="0"/>
          <w:numId w:val="6"/>
        </w:numPr>
        <w:rPr>
          <w:color w:val="auto"/>
          <w:sz w:val="24"/>
          <w:szCs w:val="24"/>
        </w:rPr>
      </w:pPr>
      <w:bookmarkStart w:id="19" w:name="_Toc315428492"/>
      <w:r w:rsidRPr="00016B58">
        <w:rPr>
          <w:color w:val="auto"/>
          <w:sz w:val="24"/>
          <w:szCs w:val="24"/>
        </w:rPr>
        <w:t xml:space="preserve">Descarga de </w:t>
      </w:r>
      <w:r w:rsidR="00467154">
        <w:rPr>
          <w:color w:val="auto"/>
          <w:sz w:val="24"/>
          <w:szCs w:val="24"/>
        </w:rPr>
        <w:t>XML</w:t>
      </w:r>
      <w:r w:rsidRPr="00016B58">
        <w:rPr>
          <w:color w:val="auto"/>
          <w:sz w:val="24"/>
          <w:szCs w:val="24"/>
        </w:rPr>
        <w:t>, Tablas de Códigos y actualización de documentos</w:t>
      </w:r>
      <w:bookmarkEnd w:id="19"/>
    </w:p>
    <w:p w:rsidR="00201E11" w:rsidRPr="00016B58" w:rsidRDefault="00467154" w:rsidP="00201E11">
      <w:pPr>
        <w:pStyle w:val="NormalWeb"/>
        <w:spacing w:before="0" w:beforeAutospacing="0" w:after="0" w:afterAutospacing="0"/>
        <w:jc w:val="both"/>
        <w:rPr>
          <w:color w:val="auto"/>
          <w:sz w:val="24"/>
          <w:szCs w:val="24"/>
          <w:lang w:eastAsia="en-US"/>
        </w:rPr>
      </w:pPr>
      <w:r>
        <w:rPr>
          <w:color w:val="auto"/>
          <w:sz w:val="24"/>
          <w:szCs w:val="24"/>
          <w:lang w:eastAsia="en-US"/>
        </w:rPr>
        <w:t>A través</w:t>
      </w:r>
      <w:r w:rsidR="00201E11" w:rsidRPr="00016B58">
        <w:rPr>
          <w:color w:val="auto"/>
          <w:sz w:val="24"/>
          <w:szCs w:val="24"/>
          <w:lang w:eastAsia="en-US"/>
        </w:rPr>
        <w:t xml:space="preserve"> del </w:t>
      </w:r>
      <w:r>
        <w:rPr>
          <w:color w:val="auto"/>
          <w:sz w:val="24"/>
          <w:szCs w:val="24"/>
          <w:lang w:eastAsia="en-US"/>
        </w:rPr>
        <w:t>“</w:t>
      </w:r>
      <w:r w:rsidR="00201E11" w:rsidRPr="00016B58">
        <w:rPr>
          <w:color w:val="auto"/>
          <w:sz w:val="24"/>
          <w:szCs w:val="24"/>
          <w:lang w:eastAsia="en-US"/>
        </w:rPr>
        <w:t xml:space="preserve">Sistema de Captura, Verificación y Carga de Datos”, conocido como SICVECA, la SUGEF informará a las entidades financieras, cuando realice cambios o modificaciones a los documentos que respaldan los diferentes </w:t>
      </w:r>
      <w:r>
        <w:rPr>
          <w:color w:val="auto"/>
          <w:sz w:val="24"/>
          <w:szCs w:val="24"/>
          <w:lang w:eastAsia="en-US"/>
        </w:rPr>
        <w:t>XML</w:t>
      </w:r>
      <w:r w:rsidR="00201E11" w:rsidRPr="00016B58">
        <w:rPr>
          <w:color w:val="auto"/>
          <w:sz w:val="24"/>
          <w:szCs w:val="24"/>
          <w:lang w:eastAsia="en-US"/>
        </w:rPr>
        <w:t xml:space="preserve"> o tablas de códigos, por lo que deben realizar el siguiente procedimiento:</w:t>
      </w:r>
    </w:p>
    <w:p w:rsidR="00201E11" w:rsidRPr="00016B58" w:rsidRDefault="00201E11" w:rsidP="00201E11">
      <w:pPr>
        <w:numPr>
          <w:ilvl w:val="0"/>
          <w:numId w:val="3"/>
        </w:numPr>
        <w:spacing w:before="100" w:beforeAutospacing="1" w:after="100" w:afterAutospacing="1"/>
        <w:jc w:val="both"/>
      </w:pPr>
      <w:r w:rsidRPr="00016B58">
        <w:t>Ingresar a la dirección:</w:t>
      </w:r>
    </w:p>
    <w:p w:rsidR="00201E11" w:rsidRPr="00016B58" w:rsidRDefault="00467154" w:rsidP="00201E11">
      <w:pPr>
        <w:spacing w:before="100" w:beforeAutospacing="1" w:after="100" w:afterAutospacing="1"/>
        <w:ind w:left="720"/>
        <w:jc w:val="both"/>
      </w:pPr>
      <w:hyperlink r:id="rId11" w:history="1">
        <w:r w:rsidR="00201E11" w:rsidRPr="00016B58">
          <w:rPr>
            <w:rStyle w:val="Hipervnculo"/>
            <w:sz w:val="24"/>
            <w:szCs w:val="24"/>
          </w:rPr>
          <w:t>www.sugef.fi.cr</w:t>
        </w:r>
      </w:hyperlink>
      <w:r w:rsidR="00201E11" w:rsidRPr="00016B58">
        <w:t xml:space="preserve">, apartados: </w:t>
      </w:r>
      <w:r w:rsidR="000E3337">
        <w:t>Normativa, Manual de Información-</w:t>
      </w:r>
      <w:proofErr w:type="spellStart"/>
      <w:r w:rsidR="00201E11" w:rsidRPr="00016B58">
        <w:t>Sicveca</w:t>
      </w:r>
      <w:proofErr w:type="spellEnd"/>
      <w:r w:rsidR="00201E11" w:rsidRPr="00016B58">
        <w:t xml:space="preserve">, </w:t>
      </w:r>
      <w:r w:rsidR="000E3337">
        <w:t xml:space="preserve">y </w:t>
      </w:r>
      <w:r w:rsidR="00201E11" w:rsidRPr="00016B58">
        <w:t>seleccionar la Clase de Datos</w:t>
      </w:r>
      <w:r w:rsidR="00AA49DA">
        <w:t>:</w:t>
      </w:r>
      <w:r w:rsidR="00201E11" w:rsidRPr="00016B58">
        <w:t xml:space="preserve"> </w:t>
      </w:r>
      <w:r w:rsidR="000E3337">
        <w:t>Calce de plazos semanal</w:t>
      </w:r>
      <w:r w:rsidR="00201E11" w:rsidRPr="00016B58">
        <w:t>.</w:t>
      </w:r>
    </w:p>
    <w:p w:rsidR="00201E11" w:rsidRPr="00016B58" w:rsidRDefault="00201E11" w:rsidP="00201E11">
      <w:pPr>
        <w:numPr>
          <w:ilvl w:val="0"/>
          <w:numId w:val="3"/>
        </w:numPr>
        <w:spacing w:before="100" w:beforeAutospacing="1" w:after="100" w:afterAutospacing="1"/>
        <w:jc w:val="both"/>
      </w:pPr>
      <w:r w:rsidRPr="00016B58">
        <w:t>Para obtener los</w:t>
      </w:r>
      <w:r w:rsidR="000E3337">
        <w:t xml:space="preserve"> archivos correspondientes al </w:t>
      </w:r>
      <w:r w:rsidRPr="00016B58">
        <w:t xml:space="preserve">tipo </w:t>
      </w:r>
      <w:r w:rsidR="00467154">
        <w:t>XML</w:t>
      </w:r>
      <w:r w:rsidRPr="00016B58">
        <w:t xml:space="preserve">, </w:t>
      </w:r>
      <w:r w:rsidR="00467154">
        <w:t>XSD</w:t>
      </w:r>
      <w:r w:rsidRPr="00016B58">
        <w:t xml:space="preserve"> y los documentos que definen los distintos campos las entidades financieras deben </w:t>
      </w:r>
      <w:r w:rsidR="000E3337">
        <w:t>seleccionar los siguientes enlaces</w:t>
      </w:r>
      <w:r w:rsidRPr="00016B58">
        <w:t>:</w:t>
      </w:r>
    </w:p>
    <w:p w:rsidR="00201E11" w:rsidRDefault="00467154" w:rsidP="000E3337">
      <w:pPr>
        <w:pStyle w:val="NormalWeb"/>
        <w:numPr>
          <w:ilvl w:val="0"/>
          <w:numId w:val="8"/>
        </w:numPr>
        <w:spacing w:before="0" w:beforeAutospacing="0" w:after="0" w:afterAutospacing="0"/>
        <w:rPr>
          <w:sz w:val="24"/>
          <w:szCs w:val="24"/>
        </w:rPr>
      </w:pPr>
      <w:hyperlink r:id="rId12" w:history="1">
        <w:r w:rsidR="00201E11" w:rsidRPr="00016B58">
          <w:rPr>
            <w:rStyle w:val="Hipervnculo"/>
            <w:sz w:val="24"/>
            <w:szCs w:val="24"/>
          </w:rPr>
          <w:t xml:space="preserve">Descarga de </w:t>
        </w:r>
        <w:r>
          <w:rPr>
            <w:rStyle w:val="Hipervnculo"/>
            <w:sz w:val="24"/>
            <w:szCs w:val="24"/>
          </w:rPr>
          <w:t>XML</w:t>
        </w:r>
        <w:r w:rsidR="00201E11" w:rsidRPr="00016B58">
          <w:rPr>
            <w:rStyle w:val="Hipervnculo"/>
            <w:sz w:val="24"/>
            <w:szCs w:val="24"/>
          </w:rPr>
          <w:t xml:space="preserve"> y </w:t>
        </w:r>
        <w:r>
          <w:rPr>
            <w:rStyle w:val="Hipervnculo"/>
            <w:sz w:val="24"/>
            <w:szCs w:val="24"/>
          </w:rPr>
          <w:t>XSD</w:t>
        </w:r>
      </w:hyperlink>
    </w:p>
    <w:p w:rsidR="00AD474B" w:rsidRDefault="00AD474B" w:rsidP="00AD474B">
      <w:pPr>
        <w:pStyle w:val="NormalWeb"/>
        <w:spacing w:before="0" w:beforeAutospacing="0" w:after="0" w:afterAutospacing="0"/>
        <w:ind w:left="720"/>
        <w:rPr>
          <w:sz w:val="24"/>
          <w:szCs w:val="24"/>
        </w:rPr>
      </w:pPr>
    </w:p>
    <w:p w:rsidR="00201E11" w:rsidRPr="00AD474B" w:rsidRDefault="00467154" w:rsidP="00AD474B">
      <w:pPr>
        <w:pStyle w:val="NormalWeb"/>
        <w:numPr>
          <w:ilvl w:val="0"/>
          <w:numId w:val="8"/>
        </w:numPr>
        <w:spacing w:before="0" w:beforeAutospacing="0" w:after="0" w:afterAutospacing="0"/>
        <w:rPr>
          <w:sz w:val="24"/>
          <w:szCs w:val="24"/>
        </w:rPr>
      </w:pPr>
      <w:hyperlink r:id="rId13" w:history="1">
        <w:r w:rsidR="00AD474B">
          <w:rPr>
            <w:rStyle w:val="Hipervnculo"/>
            <w:sz w:val="24"/>
            <w:szCs w:val="24"/>
          </w:rPr>
          <w:t>Documentación</w:t>
        </w:r>
      </w:hyperlink>
    </w:p>
    <w:p w:rsidR="00AA49DA" w:rsidRDefault="00AA49DA" w:rsidP="00AA49DA">
      <w:pPr>
        <w:pStyle w:val="NormalWeb"/>
        <w:spacing w:before="0" w:beforeAutospacing="0" w:after="0" w:afterAutospacing="0"/>
        <w:ind w:left="720"/>
        <w:rPr>
          <w:rStyle w:val="Hipervnculo"/>
          <w:sz w:val="24"/>
          <w:szCs w:val="24"/>
        </w:rPr>
      </w:pPr>
    </w:p>
    <w:p w:rsidR="00201E11" w:rsidRPr="00AA49DA" w:rsidRDefault="00467154" w:rsidP="00AA49DA">
      <w:pPr>
        <w:pStyle w:val="NormalWeb"/>
        <w:numPr>
          <w:ilvl w:val="0"/>
          <w:numId w:val="8"/>
        </w:numPr>
        <w:spacing w:before="0" w:beforeAutospacing="0" w:after="0" w:afterAutospacing="0"/>
        <w:rPr>
          <w:rStyle w:val="Hipervnculo"/>
          <w:sz w:val="24"/>
          <w:szCs w:val="24"/>
        </w:rPr>
      </w:pPr>
      <w:hyperlink r:id="rId14" w:history="1">
        <w:r w:rsidR="00201E11" w:rsidRPr="00016B58">
          <w:rPr>
            <w:rStyle w:val="Hipervnculo"/>
            <w:sz w:val="24"/>
            <w:szCs w:val="24"/>
          </w:rPr>
          <w:t>Tablas de datos</w:t>
        </w:r>
      </w:hyperlink>
    </w:p>
    <w:p w:rsidR="00AA49DA" w:rsidRDefault="00AA49DA">
      <w:pPr>
        <w:spacing w:after="200" w:line="276" w:lineRule="auto"/>
        <w:rPr>
          <w:rFonts w:eastAsiaTheme="majorEastAsia"/>
          <w:b/>
          <w:bCs/>
          <w:sz w:val="28"/>
          <w:szCs w:val="28"/>
          <w:lang w:val="es-CR"/>
        </w:rPr>
      </w:pPr>
      <w:bookmarkStart w:id="20" w:name="_Toc66180055"/>
      <w:bookmarkStart w:id="21" w:name="_Toc77736497"/>
      <w:r>
        <w:rPr>
          <w:lang w:val="es-CR"/>
        </w:rPr>
        <w:br w:type="page"/>
      </w:r>
    </w:p>
    <w:p w:rsidR="00201E11" w:rsidRPr="00016B58" w:rsidRDefault="00467154" w:rsidP="00201E11">
      <w:pPr>
        <w:pStyle w:val="Ttulo1"/>
        <w:rPr>
          <w:rFonts w:ascii="Times New Roman" w:hAnsi="Times New Roman" w:cs="Times New Roman"/>
          <w:color w:val="auto"/>
          <w:lang w:val="es-CR"/>
        </w:rPr>
      </w:pPr>
      <w:bookmarkStart w:id="22" w:name="_Toc315428493"/>
      <w:r>
        <w:rPr>
          <w:rFonts w:ascii="Times New Roman" w:hAnsi="Times New Roman" w:cs="Times New Roman"/>
          <w:color w:val="auto"/>
          <w:lang w:val="es-CR"/>
        </w:rPr>
        <w:t>XML</w:t>
      </w:r>
      <w:r w:rsidR="00AA49DA">
        <w:rPr>
          <w:rFonts w:ascii="Times New Roman" w:hAnsi="Times New Roman" w:cs="Times New Roman"/>
          <w:color w:val="auto"/>
          <w:lang w:val="es-CR"/>
        </w:rPr>
        <w:t xml:space="preserve"> de</w:t>
      </w:r>
      <w:r w:rsidR="00201E11" w:rsidRPr="00016B58">
        <w:rPr>
          <w:rFonts w:ascii="Times New Roman" w:hAnsi="Times New Roman" w:cs="Times New Roman"/>
          <w:color w:val="auto"/>
          <w:lang w:val="es-CR"/>
        </w:rPr>
        <w:t xml:space="preserve"> </w:t>
      </w:r>
      <w:bookmarkEnd w:id="20"/>
      <w:bookmarkEnd w:id="21"/>
      <w:r w:rsidR="009B6B38">
        <w:rPr>
          <w:rFonts w:ascii="Times New Roman" w:hAnsi="Times New Roman" w:cs="Times New Roman"/>
          <w:color w:val="auto"/>
          <w:lang w:val="es-CR"/>
        </w:rPr>
        <w:t>C</w:t>
      </w:r>
      <w:r w:rsidR="00AA49DA">
        <w:rPr>
          <w:rFonts w:ascii="Times New Roman" w:hAnsi="Times New Roman" w:cs="Times New Roman"/>
          <w:color w:val="auto"/>
          <w:lang w:val="es-CR"/>
        </w:rPr>
        <w:t>alce de plazos semanal</w:t>
      </w:r>
      <w:bookmarkEnd w:id="22"/>
    </w:p>
    <w:p w:rsidR="00201E11" w:rsidRPr="00016B58" w:rsidRDefault="00201E11" w:rsidP="00201E11">
      <w:pPr>
        <w:pStyle w:val="Ttulo4"/>
        <w:numPr>
          <w:ilvl w:val="0"/>
          <w:numId w:val="7"/>
        </w:numPr>
        <w:rPr>
          <w:color w:val="auto"/>
          <w:sz w:val="24"/>
          <w:szCs w:val="24"/>
        </w:rPr>
      </w:pPr>
      <w:bookmarkStart w:id="23" w:name="_Toc315428494"/>
      <w:r w:rsidRPr="00016B58">
        <w:rPr>
          <w:color w:val="auto"/>
          <w:sz w:val="24"/>
          <w:szCs w:val="24"/>
        </w:rPr>
        <w:t>Puesta en Marcha</w:t>
      </w:r>
      <w:bookmarkEnd w:id="23"/>
    </w:p>
    <w:p w:rsidR="00201E11" w:rsidRPr="00016B58" w:rsidRDefault="00201E11" w:rsidP="00201E11">
      <w:pPr>
        <w:jc w:val="both"/>
        <w:rPr>
          <w:lang w:eastAsia="en-US"/>
        </w:rPr>
      </w:pPr>
      <w:r w:rsidRPr="00016B58">
        <w:rPr>
          <w:lang w:eastAsia="en-US"/>
        </w:rPr>
        <w:t xml:space="preserve">Esta clase de datos debe remitirse a la SUGEF </w:t>
      </w:r>
      <w:r w:rsidR="009B6B38">
        <w:rPr>
          <w:lang w:eastAsia="en-US"/>
        </w:rPr>
        <w:t>semanalmente</w:t>
      </w:r>
      <w:r w:rsidRPr="00016B58">
        <w:rPr>
          <w:lang w:eastAsia="en-US"/>
        </w:rPr>
        <w:t xml:space="preserve"> </w:t>
      </w:r>
      <w:r w:rsidR="00AA49DA">
        <w:rPr>
          <w:lang w:eastAsia="en-US"/>
        </w:rPr>
        <w:t>a partir del viernes diecisiete de febrero del dos mil doce.</w:t>
      </w:r>
    </w:p>
    <w:p w:rsidR="00201E11" w:rsidRPr="00016B58" w:rsidRDefault="00201E11" w:rsidP="00201E11">
      <w:pPr>
        <w:pStyle w:val="Ttulo4"/>
        <w:numPr>
          <w:ilvl w:val="0"/>
          <w:numId w:val="7"/>
        </w:numPr>
        <w:rPr>
          <w:color w:val="auto"/>
          <w:sz w:val="24"/>
          <w:szCs w:val="24"/>
        </w:rPr>
      </w:pPr>
      <w:bookmarkStart w:id="24" w:name="_Toc72922137"/>
      <w:bookmarkStart w:id="25" w:name="_Toc77736498"/>
      <w:bookmarkStart w:id="26" w:name="_Toc315428495"/>
      <w:r w:rsidRPr="00016B58">
        <w:rPr>
          <w:color w:val="auto"/>
          <w:sz w:val="24"/>
          <w:szCs w:val="24"/>
        </w:rPr>
        <w:t xml:space="preserve">Estructura general de </w:t>
      </w:r>
      <w:r w:rsidR="00467154">
        <w:rPr>
          <w:color w:val="auto"/>
          <w:sz w:val="24"/>
          <w:szCs w:val="24"/>
        </w:rPr>
        <w:t>XML</w:t>
      </w:r>
      <w:r w:rsidRPr="00016B58">
        <w:rPr>
          <w:color w:val="auto"/>
          <w:sz w:val="24"/>
          <w:szCs w:val="24"/>
        </w:rPr>
        <w:t xml:space="preserve"> SICVECA</w:t>
      </w:r>
      <w:bookmarkEnd w:id="24"/>
      <w:bookmarkEnd w:id="25"/>
      <w:bookmarkEnd w:id="26"/>
    </w:p>
    <w:p w:rsidR="00201E11" w:rsidRPr="00016B58" w:rsidRDefault="00201E11" w:rsidP="00201E11">
      <w:pPr>
        <w:pStyle w:val="Textoindependienteprimerasangra"/>
        <w:ind w:firstLine="0"/>
      </w:pPr>
      <w:proofErr w:type="gramStart"/>
      <w:r w:rsidRPr="00016B58">
        <w:t>&lt;?</w:t>
      </w:r>
      <w:r w:rsidR="00467154">
        <w:t>XML</w:t>
      </w:r>
      <w:proofErr w:type="gramEnd"/>
      <w:r w:rsidRPr="00016B58">
        <w:t xml:space="preserve"> </w:t>
      </w:r>
      <w:proofErr w:type="spellStart"/>
      <w:r w:rsidRPr="00016B58">
        <w:t>version</w:t>
      </w:r>
      <w:proofErr w:type="spellEnd"/>
      <w:r w:rsidRPr="00016B58">
        <w:t>=”</w:t>
      </w:r>
      <w:smartTag w:uri="urn:schemas-microsoft-com:office:smarttags" w:element="metricconverter">
        <w:smartTagPr>
          <w:attr w:name="ProductID" w:val="1.0”"/>
        </w:smartTagPr>
        <w:r w:rsidRPr="00016B58">
          <w:t>1.0”</w:t>
        </w:r>
      </w:smartTag>
      <w:r w:rsidRPr="00016B58">
        <w:t xml:space="preserve"> </w:t>
      </w:r>
      <w:proofErr w:type="spellStart"/>
      <w:r w:rsidRPr="00016B58">
        <w:t>encoding</w:t>
      </w:r>
      <w:proofErr w:type="spellEnd"/>
      <w:r w:rsidRPr="00016B58">
        <w:t>=”</w:t>
      </w:r>
      <w:smartTag w:uri="urn:schemas-microsoft-com:office:smarttags" w:element="PersonName">
        <w:r w:rsidRPr="00016B58">
          <w:t>U</w:t>
        </w:r>
      </w:smartTag>
      <w:r w:rsidRPr="00016B58">
        <w:t>TF-</w:t>
      </w:r>
      <w:smartTag w:uri="urn:schemas-microsoft-com:office:smarttags" w:element="metricconverter">
        <w:smartTagPr>
          <w:attr w:name="ProductID" w:val="8”"/>
        </w:smartTagPr>
        <w:r w:rsidRPr="00016B58">
          <w:t>8”</w:t>
        </w:r>
      </w:smartTag>
      <w:r w:rsidRPr="00016B58">
        <w:t>?&gt;</w:t>
      </w:r>
    </w:p>
    <w:p w:rsidR="00201E11" w:rsidRPr="00016B58" w:rsidRDefault="00201E11" w:rsidP="00201E11">
      <w:pPr>
        <w:pStyle w:val="Textoindependienteprimerasangra"/>
        <w:ind w:firstLine="0"/>
      </w:pPr>
      <w:r w:rsidRPr="00016B58">
        <w:t>&lt;</w:t>
      </w:r>
      <w:proofErr w:type="spellStart"/>
      <w:r w:rsidRPr="00016B58">
        <w:t>ArchivoSICVECA</w:t>
      </w:r>
      <w:proofErr w:type="spellEnd"/>
      <w:r w:rsidRPr="00016B58">
        <w:t>&gt;</w:t>
      </w:r>
    </w:p>
    <w:p w:rsidR="00201E11" w:rsidRPr="00016B58" w:rsidRDefault="00201E11" w:rsidP="00201E11">
      <w:pPr>
        <w:pStyle w:val="Textoindependienteprimerasangra"/>
        <w:ind w:firstLine="0"/>
      </w:pPr>
      <w:r w:rsidRPr="00016B58">
        <w:t>&lt;Encabezado&gt;</w:t>
      </w:r>
    </w:p>
    <w:p w:rsidR="00201E11" w:rsidRPr="00016B58" w:rsidRDefault="00201E11" w:rsidP="00201E11">
      <w:pPr>
        <w:pStyle w:val="Direccininterior"/>
        <w:ind w:left="720"/>
      </w:pPr>
      <w:r w:rsidRPr="00016B58">
        <w:t>&lt;</w:t>
      </w:r>
      <w:proofErr w:type="spellStart"/>
      <w:r w:rsidRPr="00016B58">
        <w:t>ClaseDato</w:t>
      </w:r>
      <w:proofErr w:type="spellEnd"/>
      <w:r w:rsidRPr="00016B58">
        <w:t xml:space="preserve"> /&gt;</w:t>
      </w:r>
    </w:p>
    <w:p w:rsidR="00201E11" w:rsidRPr="00016B58" w:rsidRDefault="00201E11" w:rsidP="00201E11">
      <w:pPr>
        <w:pStyle w:val="Direccininterior"/>
        <w:ind w:left="720"/>
      </w:pPr>
      <w:r w:rsidRPr="00016B58">
        <w:t>&lt;</w:t>
      </w:r>
      <w:proofErr w:type="spellStart"/>
      <w:r w:rsidRPr="00016B58">
        <w:t>VersionClaseDato</w:t>
      </w:r>
      <w:proofErr w:type="spellEnd"/>
      <w:r w:rsidRPr="00016B58">
        <w:t xml:space="preserve"> /&gt;</w:t>
      </w:r>
    </w:p>
    <w:p w:rsidR="00201E11" w:rsidRPr="00016B58" w:rsidRDefault="00201E11" w:rsidP="00201E11">
      <w:pPr>
        <w:pStyle w:val="Direccininterior"/>
        <w:ind w:left="720"/>
      </w:pPr>
      <w:r w:rsidRPr="00016B58">
        <w:t>&lt;Archivo /&gt;</w:t>
      </w:r>
    </w:p>
    <w:p w:rsidR="00201E11" w:rsidRPr="00016B58" w:rsidRDefault="00201E11" w:rsidP="00201E11">
      <w:pPr>
        <w:pStyle w:val="Direccininterior"/>
        <w:ind w:left="720"/>
      </w:pPr>
      <w:r w:rsidRPr="00016B58">
        <w:t>&lt;</w:t>
      </w:r>
      <w:proofErr w:type="spellStart"/>
      <w:r w:rsidRPr="00016B58">
        <w:t>VersionArchivo</w:t>
      </w:r>
      <w:proofErr w:type="spellEnd"/>
      <w:r w:rsidRPr="00016B58">
        <w:t xml:space="preserve"> /&gt;</w:t>
      </w:r>
    </w:p>
    <w:p w:rsidR="00201E11" w:rsidRPr="00016B58" w:rsidRDefault="00201E11" w:rsidP="00201E11">
      <w:pPr>
        <w:pStyle w:val="Direccininterior"/>
        <w:ind w:left="720"/>
      </w:pPr>
      <w:r w:rsidRPr="00016B58">
        <w:t>&lt;Periodo /&gt;</w:t>
      </w:r>
    </w:p>
    <w:p w:rsidR="00201E11" w:rsidRPr="00016B58" w:rsidRDefault="00201E11" w:rsidP="00201E11">
      <w:pPr>
        <w:pStyle w:val="Direccininterior"/>
        <w:ind w:left="720"/>
      </w:pPr>
      <w:r w:rsidRPr="00016B58">
        <w:t>&lt;</w:t>
      </w:r>
      <w:proofErr w:type="spellStart"/>
      <w:r w:rsidRPr="00016B58">
        <w:t>IdEntidad</w:t>
      </w:r>
      <w:proofErr w:type="spellEnd"/>
      <w:r w:rsidRPr="00016B58">
        <w:t xml:space="preserve"> /&gt;</w:t>
      </w:r>
    </w:p>
    <w:p w:rsidR="00201E11" w:rsidRPr="00016B58" w:rsidRDefault="00201E11" w:rsidP="00201E11">
      <w:pPr>
        <w:pStyle w:val="Direccininterior"/>
        <w:ind w:left="720"/>
      </w:pPr>
      <w:r w:rsidRPr="00016B58">
        <w:t>&lt;</w:t>
      </w:r>
      <w:proofErr w:type="spellStart"/>
      <w:r w:rsidRPr="00016B58">
        <w:t>TipoCarga</w:t>
      </w:r>
      <w:proofErr w:type="spellEnd"/>
      <w:r w:rsidRPr="00016B58">
        <w:t xml:space="preserve"> /&gt;</w:t>
      </w:r>
    </w:p>
    <w:p w:rsidR="00201E11" w:rsidRPr="00016B58" w:rsidRDefault="00201E11" w:rsidP="00201E11">
      <w:pPr>
        <w:pStyle w:val="Direccininterior"/>
        <w:ind w:left="720"/>
      </w:pPr>
      <w:r w:rsidRPr="00016B58">
        <w:t>&lt;</w:t>
      </w:r>
      <w:proofErr w:type="spellStart"/>
      <w:r w:rsidRPr="00016B58">
        <w:t>TipoMoneda</w:t>
      </w:r>
      <w:proofErr w:type="spellEnd"/>
      <w:r w:rsidRPr="00016B58">
        <w:t xml:space="preserve"> /&gt;</w:t>
      </w:r>
    </w:p>
    <w:p w:rsidR="00201E11" w:rsidRPr="00016B58" w:rsidRDefault="00201E11" w:rsidP="00201E11">
      <w:pPr>
        <w:pStyle w:val="Lista2"/>
      </w:pPr>
      <w:r w:rsidRPr="00016B58">
        <w:t>&lt;/Encabezado&gt;</w:t>
      </w:r>
    </w:p>
    <w:p w:rsidR="00201E11" w:rsidRPr="00016B58" w:rsidRDefault="00201E11" w:rsidP="00201E11">
      <w:pPr>
        <w:pStyle w:val="Lista2"/>
      </w:pPr>
      <w:r w:rsidRPr="00016B58">
        <w:t>&lt;Datos&gt;</w:t>
      </w:r>
    </w:p>
    <w:p w:rsidR="00201E11" w:rsidRPr="00016B58" w:rsidRDefault="00201E11" w:rsidP="00201E11">
      <w:r w:rsidRPr="00016B58">
        <w:tab/>
      </w:r>
      <w:r w:rsidRPr="00016B58">
        <w:tab/>
        <w:t>...........</w:t>
      </w:r>
      <w:r w:rsidRPr="00016B58">
        <w:tab/>
      </w:r>
    </w:p>
    <w:p w:rsidR="00201E11" w:rsidRPr="00016B58" w:rsidRDefault="00201E11" w:rsidP="00201E11">
      <w:r w:rsidRPr="00016B58">
        <w:tab/>
      </w:r>
      <w:r w:rsidRPr="00016B58">
        <w:tab/>
        <w:t>...........</w:t>
      </w:r>
    </w:p>
    <w:p w:rsidR="00201E11" w:rsidRPr="00016B58" w:rsidRDefault="00201E11" w:rsidP="00201E11">
      <w:r w:rsidRPr="00016B58">
        <w:tab/>
      </w:r>
      <w:r w:rsidRPr="00016B58">
        <w:tab/>
        <w:t>...........</w:t>
      </w:r>
    </w:p>
    <w:p w:rsidR="00201E11" w:rsidRPr="00016B58" w:rsidRDefault="00201E11" w:rsidP="00201E11">
      <w:r w:rsidRPr="00016B58">
        <w:tab/>
      </w:r>
      <w:r w:rsidRPr="00016B58">
        <w:tab/>
        <w:t>...........</w:t>
      </w:r>
    </w:p>
    <w:p w:rsidR="00201E11" w:rsidRPr="00016B58" w:rsidRDefault="00201E11" w:rsidP="00201E11">
      <w:pPr>
        <w:pStyle w:val="Textoindependienteprimerasangra"/>
      </w:pPr>
      <w:r w:rsidRPr="00016B58">
        <w:t xml:space="preserve">&lt;/Datos&gt; </w:t>
      </w:r>
    </w:p>
    <w:p w:rsidR="00201E11" w:rsidRPr="00016B58" w:rsidRDefault="00201E11" w:rsidP="00201E11">
      <w:pPr>
        <w:pStyle w:val="Ttulo"/>
        <w:jc w:val="left"/>
        <w:rPr>
          <w:b w:val="0"/>
          <w:bCs w:val="0"/>
        </w:rPr>
      </w:pPr>
      <w:r w:rsidRPr="00016B58">
        <w:rPr>
          <w:b w:val="0"/>
          <w:bCs w:val="0"/>
        </w:rPr>
        <w:t>&lt;/</w:t>
      </w:r>
      <w:proofErr w:type="spellStart"/>
      <w:r w:rsidRPr="00016B58">
        <w:rPr>
          <w:b w:val="0"/>
          <w:bCs w:val="0"/>
        </w:rPr>
        <w:t>ArchivoSICVECA</w:t>
      </w:r>
      <w:proofErr w:type="spellEnd"/>
      <w:r w:rsidRPr="00016B58">
        <w:rPr>
          <w:b w:val="0"/>
          <w:bCs w:val="0"/>
        </w:rPr>
        <w:t>&gt;</w:t>
      </w:r>
    </w:p>
    <w:p w:rsidR="00201E11" w:rsidRPr="00016B58" w:rsidRDefault="00201E11" w:rsidP="00201E11">
      <w:pPr>
        <w:pStyle w:val="Ttulo"/>
        <w:jc w:val="both"/>
        <w:rPr>
          <w:b w:val="0"/>
          <w:bCs w:val="0"/>
        </w:rPr>
      </w:pPr>
    </w:p>
    <w:p w:rsidR="00201E11" w:rsidRPr="00016B58" w:rsidRDefault="00201E11" w:rsidP="00201E11">
      <w:pPr>
        <w:pStyle w:val="Ttulo"/>
        <w:jc w:val="both"/>
        <w:rPr>
          <w:b w:val="0"/>
          <w:bCs w:val="0"/>
        </w:rPr>
      </w:pPr>
      <w:r w:rsidRPr="00016B58">
        <w:rPr>
          <w:b w:val="0"/>
          <w:bCs w:val="0"/>
        </w:rPr>
        <w:t xml:space="preserve">Los archivos de envío para SICVECA en formato </w:t>
      </w:r>
      <w:r w:rsidR="00467154">
        <w:rPr>
          <w:b w:val="0"/>
          <w:bCs w:val="0"/>
        </w:rPr>
        <w:t>XML</w:t>
      </w:r>
      <w:r w:rsidRPr="00016B58">
        <w:rPr>
          <w:b w:val="0"/>
          <w:bCs w:val="0"/>
        </w:rPr>
        <w:t xml:space="preserve"> están basados en dos bloques principales:</w:t>
      </w:r>
    </w:p>
    <w:p w:rsidR="00201E11" w:rsidRPr="00016B58" w:rsidRDefault="00201E11" w:rsidP="00201E11">
      <w:pPr>
        <w:pStyle w:val="Ttulo"/>
        <w:jc w:val="both"/>
        <w:rPr>
          <w:b w:val="0"/>
          <w:bCs w:val="0"/>
        </w:rPr>
      </w:pPr>
    </w:p>
    <w:p w:rsidR="00201E11" w:rsidRPr="009B6B38" w:rsidRDefault="00201E11" w:rsidP="00201E11">
      <w:pPr>
        <w:pStyle w:val="Ttulo"/>
        <w:numPr>
          <w:ilvl w:val="0"/>
          <w:numId w:val="5"/>
        </w:numPr>
        <w:jc w:val="both"/>
      </w:pPr>
      <w:r w:rsidRPr="00016B58">
        <w:t xml:space="preserve">Bloque de Encabezado: </w:t>
      </w:r>
      <w:r w:rsidRPr="00016B58">
        <w:rPr>
          <w:b w:val="0"/>
          <w:bCs w:val="0"/>
        </w:rPr>
        <w:t xml:space="preserve">es una sección genérica, que debe enviarse en cada </w:t>
      </w:r>
      <w:r w:rsidR="00467154">
        <w:rPr>
          <w:b w:val="0"/>
          <w:bCs w:val="0"/>
        </w:rPr>
        <w:t>XML</w:t>
      </w:r>
      <w:r w:rsidRPr="00016B58">
        <w:rPr>
          <w:b w:val="0"/>
          <w:bCs w:val="0"/>
        </w:rPr>
        <w:t xml:space="preserve"> de información solicitada por la S</w:t>
      </w:r>
      <w:smartTag w:uri="urn:schemas-microsoft-com:office:smarttags" w:element="PersonName">
        <w:r w:rsidRPr="00016B58">
          <w:rPr>
            <w:b w:val="0"/>
            <w:bCs w:val="0"/>
          </w:rPr>
          <w:t>U</w:t>
        </w:r>
      </w:smartTag>
      <w:r w:rsidRPr="00016B58">
        <w:rPr>
          <w:b w:val="0"/>
          <w:bCs w:val="0"/>
        </w:rPr>
        <w:t>GEF.</w:t>
      </w:r>
    </w:p>
    <w:p w:rsidR="009B6B38" w:rsidRPr="00016B58" w:rsidRDefault="009B6B38" w:rsidP="009B6B38">
      <w:pPr>
        <w:pStyle w:val="Ttulo"/>
        <w:jc w:val="both"/>
      </w:pPr>
    </w:p>
    <w:p w:rsidR="00201E11" w:rsidRPr="00016B58" w:rsidRDefault="00201E11" w:rsidP="00201E11">
      <w:pPr>
        <w:pStyle w:val="Ttulo"/>
        <w:numPr>
          <w:ilvl w:val="0"/>
          <w:numId w:val="5"/>
        </w:numPr>
        <w:jc w:val="both"/>
      </w:pPr>
      <w:r w:rsidRPr="00016B58">
        <w:t xml:space="preserve">Bloque de Datos: </w:t>
      </w:r>
      <w:r w:rsidRPr="00016B58">
        <w:rPr>
          <w:b w:val="0"/>
          <w:bCs w:val="0"/>
        </w:rPr>
        <w:t xml:space="preserve">es la sección donde se definen los datos propios de la información que </w:t>
      </w:r>
      <w:smartTag w:uri="urn:schemas-microsoft-com:office:smarttags" w:element="PersonName">
        <w:smartTagPr>
          <w:attr w:name="ProductID" w:val="la SUGEF"/>
        </w:smartTagPr>
        <w:r w:rsidRPr="00016B58">
          <w:rPr>
            <w:b w:val="0"/>
            <w:bCs w:val="0"/>
          </w:rPr>
          <w:t>la S</w:t>
        </w:r>
        <w:smartTag w:uri="urn:schemas-microsoft-com:office:smarttags" w:element="PersonName">
          <w:r w:rsidRPr="00016B58">
            <w:rPr>
              <w:b w:val="0"/>
              <w:bCs w:val="0"/>
            </w:rPr>
            <w:t>U</w:t>
          </w:r>
        </w:smartTag>
        <w:r w:rsidRPr="00016B58">
          <w:rPr>
            <w:b w:val="0"/>
            <w:bCs w:val="0"/>
          </w:rPr>
          <w:t>GEF</w:t>
        </w:r>
      </w:smartTag>
      <w:r w:rsidRPr="00016B58">
        <w:rPr>
          <w:b w:val="0"/>
          <w:bCs w:val="0"/>
        </w:rPr>
        <w:t xml:space="preserve"> solicita.</w:t>
      </w:r>
    </w:p>
    <w:p w:rsidR="00201E11" w:rsidRPr="00016B58" w:rsidRDefault="00201E11" w:rsidP="00201E11">
      <w:pPr>
        <w:pStyle w:val="Ttulo"/>
        <w:ind w:left="360"/>
        <w:jc w:val="both"/>
      </w:pPr>
    </w:p>
    <w:p w:rsidR="00201E11" w:rsidRPr="00016B58" w:rsidRDefault="00201E11" w:rsidP="00201E11">
      <w:pPr>
        <w:pStyle w:val="Saludo"/>
        <w:jc w:val="both"/>
      </w:pPr>
      <w:r w:rsidRPr="00016B58">
        <w:t xml:space="preserve">Para algunos de los </w:t>
      </w:r>
      <w:r w:rsidR="00AA49DA">
        <w:t>“</w:t>
      </w:r>
      <w:proofErr w:type="spellStart"/>
      <w:r w:rsidRPr="00AA49DA">
        <w:rPr>
          <w:i/>
        </w:rPr>
        <w:t>tags</w:t>
      </w:r>
      <w:proofErr w:type="spellEnd"/>
      <w:r w:rsidRPr="00AA49DA">
        <w:rPr>
          <w:i/>
        </w:rPr>
        <w:t xml:space="preserve"> de datos</w:t>
      </w:r>
      <w:r w:rsidR="00AA49DA" w:rsidRPr="00AA49DA">
        <w:rPr>
          <w:i/>
        </w:rPr>
        <w:t>”</w:t>
      </w:r>
      <w:r w:rsidRPr="00016B58">
        <w:t xml:space="preserve"> existen datos predeterminados o que su valor pertenece a una lista de valores o que sus valores son equivalentes a una tabla; para esto en la descripción del </w:t>
      </w:r>
      <w:r w:rsidR="00AA49DA" w:rsidRPr="00AA49DA">
        <w:rPr>
          <w:i/>
        </w:rPr>
        <w:t>“</w:t>
      </w:r>
      <w:proofErr w:type="spellStart"/>
      <w:r w:rsidRPr="00AA49DA">
        <w:rPr>
          <w:i/>
        </w:rPr>
        <w:t>tag</w:t>
      </w:r>
      <w:proofErr w:type="spellEnd"/>
      <w:r w:rsidR="00AA49DA" w:rsidRPr="00AA49DA">
        <w:rPr>
          <w:i/>
        </w:rPr>
        <w:t>”</w:t>
      </w:r>
      <w:r w:rsidRPr="00016B58">
        <w:t xml:space="preserve"> se indica el valor o los valores del campo haciendo referencia al documento de descripción de las tablas </w:t>
      </w:r>
      <w:r w:rsidRPr="00016B58">
        <w:rPr>
          <w:b/>
          <w:i/>
        </w:rPr>
        <w:t>“Tablas utilizadas en la documentación de datos de envío”</w:t>
      </w:r>
      <w:r w:rsidRPr="00016B58">
        <w:t>.</w:t>
      </w:r>
    </w:p>
    <w:p w:rsidR="00201E11" w:rsidRPr="00016B58" w:rsidRDefault="00201E11" w:rsidP="00201E11">
      <w:pPr>
        <w:rPr>
          <w:lang w:eastAsia="en-US"/>
        </w:rPr>
      </w:pPr>
    </w:p>
    <w:p w:rsidR="00201E11" w:rsidRPr="00016B58" w:rsidRDefault="00201E11" w:rsidP="00201E11">
      <w:pPr>
        <w:rPr>
          <w:lang w:eastAsia="en-US"/>
        </w:rPr>
      </w:pPr>
    </w:p>
    <w:p w:rsidR="00201E11" w:rsidRPr="00016B58" w:rsidRDefault="00201E11" w:rsidP="00201E11">
      <w:pPr>
        <w:pStyle w:val="Ttulo4"/>
        <w:numPr>
          <w:ilvl w:val="0"/>
          <w:numId w:val="7"/>
        </w:numPr>
        <w:rPr>
          <w:color w:val="auto"/>
          <w:sz w:val="24"/>
          <w:szCs w:val="24"/>
        </w:rPr>
      </w:pPr>
      <w:bookmarkStart w:id="27" w:name="_Toc72922138"/>
      <w:bookmarkStart w:id="28" w:name="_Toc77736499"/>
      <w:bookmarkStart w:id="29" w:name="_Toc315428496"/>
      <w:r w:rsidRPr="00016B58">
        <w:rPr>
          <w:color w:val="auto"/>
          <w:sz w:val="24"/>
          <w:szCs w:val="24"/>
        </w:rPr>
        <w:t>Bloque de Encabezado:</w:t>
      </w:r>
      <w:bookmarkEnd w:id="27"/>
      <w:bookmarkEnd w:id="28"/>
      <w:bookmarkEnd w:id="29"/>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176"/>
        <w:gridCol w:w="1239"/>
        <w:gridCol w:w="820"/>
        <w:gridCol w:w="2977"/>
        <w:gridCol w:w="1164"/>
      </w:tblGrid>
      <w:tr w:rsidR="00201E11" w:rsidRPr="009B6B38" w:rsidTr="00AA49DA">
        <w:tc>
          <w:tcPr>
            <w:tcW w:w="1976" w:type="dxa"/>
          </w:tcPr>
          <w:p w:rsidR="00201E11" w:rsidRPr="009B6B38" w:rsidRDefault="00AA49DA" w:rsidP="00467154">
            <w:pPr>
              <w:pStyle w:val="Ttulo"/>
              <w:rPr>
                <w:i/>
                <w:iCs/>
                <w:sz w:val="20"/>
                <w:szCs w:val="20"/>
              </w:rPr>
            </w:pPr>
            <w:r>
              <w:rPr>
                <w:i/>
                <w:iCs/>
                <w:sz w:val="20"/>
                <w:szCs w:val="20"/>
              </w:rPr>
              <w:t xml:space="preserve">Nombre del </w:t>
            </w:r>
            <w:proofErr w:type="spellStart"/>
            <w:r>
              <w:rPr>
                <w:i/>
                <w:iCs/>
                <w:sz w:val="20"/>
                <w:szCs w:val="20"/>
              </w:rPr>
              <w:t>T</w:t>
            </w:r>
            <w:r w:rsidR="00201E11" w:rsidRPr="009B6B38">
              <w:rPr>
                <w:i/>
                <w:iCs/>
                <w:sz w:val="20"/>
                <w:szCs w:val="20"/>
              </w:rPr>
              <w:t>ag</w:t>
            </w:r>
            <w:proofErr w:type="spellEnd"/>
          </w:p>
        </w:tc>
        <w:tc>
          <w:tcPr>
            <w:tcW w:w="1176" w:type="dxa"/>
          </w:tcPr>
          <w:p w:rsidR="00201E11" w:rsidRPr="009B6B38" w:rsidRDefault="00201E11" w:rsidP="00467154">
            <w:pPr>
              <w:pStyle w:val="Ttulo"/>
              <w:rPr>
                <w:i/>
                <w:iCs/>
                <w:sz w:val="20"/>
                <w:szCs w:val="20"/>
              </w:rPr>
            </w:pPr>
            <w:r w:rsidRPr="009B6B38">
              <w:rPr>
                <w:i/>
                <w:iCs/>
                <w:sz w:val="20"/>
                <w:szCs w:val="20"/>
              </w:rPr>
              <w:t>Tipo del Dato</w:t>
            </w:r>
          </w:p>
        </w:tc>
        <w:tc>
          <w:tcPr>
            <w:tcW w:w="1239" w:type="dxa"/>
          </w:tcPr>
          <w:p w:rsidR="00201E11" w:rsidRPr="009B6B38" w:rsidRDefault="00201E11" w:rsidP="00467154">
            <w:pPr>
              <w:pStyle w:val="Ttulo"/>
              <w:rPr>
                <w:i/>
                <w:iCs/>
                <w:sz w:val="20"/>
                <w:szCs w:val="20"/>
              </w:rPr>
            </w:pPr>
            <w:r w:rsidRPr="009B6B38">
              <w:rPr>
                <w:i/>
                <w:iCs/>
                <w:sz w:val="20"/>
                <w:szCs w:val="20"/>
              </w:rPr>
              <w:t>Tamaño - formato</w:t>
            </w:r>
          </w:p>
        </w:tc>
        <w:tc>
          <w:tcPr>
            <w:tcW w:w="820" w:type="dxa"/>
          </w:tcPr>
          <w:p w:rsidR="00201E11" w:rsidRPr="009B6B38" w:rsidRDefault="00201E11" w:rsidP="00467154">
            <w:pPr>
              <w:pStyle w:val="Ttulo"/>
              <w:rPr>
                <w:i/>
                <w:iCs/>
                <w:sz w:val="20"/>
                <w:szCs w:val="20"/>
              </w:rPr>
            </w:pPr>
            <w:r w:rsidRPr="009B6B38">
              <w:rPr>
                <w:i/>
                <w:iCs/>
                <w:sz w:val="20"/>
                <w:szCs w:val="20"/>
              </w:rPr>
              <w:t>Estado</w:t>
            </w:r>
          </w:p>
        </w:tc>
        <w:tc>
          <w:tcPr>
            <w:tcW w:w="2977" w:type="dxa"/>
          </w:tcPr>
          <w:p w:rsidR="00201E11" w:rsidRPr="009B6B38" w:rsidRDefault="00201E11" w:rsidP="00467154">
            <w:pPr>
              <w:pStyle w:val="Ttulo"/>
              <w:rPr>
                <w:i/>
                <w:iCs/>
                <w:sz w:val="20"/>
                <w:szCs w:val="20"/>
              </w:rPr>
            </w:pPr>
            <w:r w:rsidRPr="009B6B38">
              <w:rPr>
                <w:i/>
                <w:iCs/>
                <w:sz w:val="20"/>
                <w:szCs w:val="20"/>
              </w:rPr>
              <w:t>Descripción</w:t>
            </w:r>
          </w:p>
        </w:tc>
        <w:tc>
          <w:tcPr>
            <w:tcW w:w="1164" w:type="dxa"/>
          </w:tcPr>
          <w:p w:rsidR="00201E11" w:rsidRPr="009B6B38" w:rsidRDefault="00201E11" w:rsidP="00467154">
            <w:pPr>
              <w:pStyle w:val="Ttulo"/>
              <w:rPr>
                <w:i/>
                <w:iCs/>
                <w:sz w:val="20"/>
                <w:szCs w:val="20"/>
              </w:rPr>
            </w:pPr>
            <w:r w:rsidRPr="009B6B38">
              <w:rPr>
                <w:i/>
                <w:iCs/>
                <w:sz w:val="20"/>
                <w:szCs w:val="20"/>
              </w:rPr>
              <w:t>Obligatorio</w:t>
            </w:r>
          </w:p>
        </w:tc>
      </w:tr>
      <w:tr w:rsidR="00201E11" w:rsidRPr="009B6B38" w:rsidTr="00AA49DA">
        <w:tc>
          <w:tcPr>
            <w:tcW w:w="1976" w:type="dxa"/>
          </w:tcPr>
          <w:p w:rsidR="00201E11" w:rsidRPr="009B6B38" w:rsidRDefault="00201E11" w:rsidP="00467154">
            <w:pPr>
              <w:pStyle w:val="Ttulo"/>
              <w:jc w:val="left"/>
              <w:rPr>
                <w:b w:val="0"/>
                <w:bCs w:val="0"/>
                <w:sz w:val="20"/>
                <w:szCs w:val="20"/>
              </w:rPr>
            </w:pPr>
            <w:proofErr w:type="spellStart"/>
            <w:r w:rsidRPr="009B6B38">
              <w:rPr>
                <w:b w:val="0"/>
                <w:bCs w:val="0"/>
                <w:sz w:val="20"/>
                <w:szCs w:val="20"/>
              </w:rPr>
              <w:t>ClaseDato</w:t>
            </w:r>
            <w:proofErr w:type="spellEnd"/>
          </w:p>
        </w:tc>
        <w:tc>
          <w:tcPr>
            <w:tcW w:w="1176" w:type="dxa"/>
          </w:tcPr>
          <w:p w:rsidR="00201E11" w:rsidRPr="009B6B38" w:rsidRDefault="00201E11" w:rsidP="00467154">
            <w:pPr>
              <w:pStyle w:val="Ttulo"/>
              <w:jc w:val="left"/>
              <w:rPr>
                <w:b w:val="0"/>
                <w:bCs w:val="0"/>
                <w:sz w:val="20"/>
                <w:szCs w:val="20"/>
              </w:rPr>
            </w:pPr>
            <w:r w:rsidRPr="009B6B38">
              <w:rPr>
                <w:b w:val="0"/>
                <w:bCs w:val="0"/>
                <w:sz w:val="20"/>
                <w:szCs w:val="20"/>
              </w:rPr>
              <w:t>Numérico</w:t>
            </w:r>
          </w:p>
        </w:tc>
        <w:tc>
          <w:tcPr>
            <w:tcW w:w="1239" w:type="dxa"/>
          </w:tcPr>
          <w:p w:rsidR="00201E11" w:rsidRPr="009B6B38" w:rsidRDefault="00201E11" w:rsidP="00467154">
            <w:pPr>
              <w:pStyle w:val="Ttulo"/>
              <w:jc w:val="left"/>
              <w:rPr>
                <w:b w:val="0"/>
                <w:bCs w:val="0"/>
                <w:sz w:val="20"/>
                <w:szCs w:val="20"/>
              </w:rPr>
            </w:pPr>
            <w:smartTag w:uri="urn:schemas-microsoft-com:office:smarttags" w:element="metricconverter">
              <w:smartTagPr>
                <w:attr w:name="ProductID" w:val="1 a"/>
              </w:smartTagPr>
              <w:r w:rsidRPr="009B6B38">
                <w:rPr>
                  <w:b w:val="0"/>
                  <w:bCs w:val="0"/>
                  <w:sz w:val="20"/>
                  <w:szCs w:val="20"/>
                </w:rPr>
                <w:t>1 a</w:t>
              </w:r>
            </w:smartTag>
            <w:r w:rsidRPr="009B6B38">
              <w:rPr>
                <w:b w:val="0"/>
                <w:bCs w:val="0"/>
                <w:sz w:val="20"/>
                <w:szCs w:val="20"/>
              </w:rPr>
              <w:t xml:space="preserve"> 5 </w:t>
            </w:r>
          </w:p>
        </w:tc>
        <w:tc>
          <w:tcPr>
            <w:tcW w:w="820" w:type="dxa"/>
          </w:tcPr>
          <w:p w:rsidR="00201E11" w:rsidRPr="009B6B38" w:rsidRDefault="00201E11" w:rsidP="00467154">
            <w:pPr>
              <w:pStyle w:val="Ttulo"/>
              <w:jc w:val="left"/>
              <w:rPr>
                <w:rFonts w:eastAsia="Arial Japanese"/>
                <w:b w:val="0"/>
                <w:bCs w:val="0"/>
                <w:sz w:val="20"/>
                <w:szCs w:val="20"/>
                <w:lang w:val="es-CR"/>
              </w:rPr>
            </w:pPr>
            <w:r w:rsidRPr="009B6B38">
              <w:rPr>
                <w:rFonts w:eastAsia="Arial Japanese"/>
                <w:b w:val="0"/>
                <w:bCs w:val="0"/>
                <w:sz w:val="20"/>
                <w:szCs w:val="20"/>
                <w:lang w:val="es-CR"/>
              </w:rPr>
              <w:t>Activo</w:t>
            </w:r>
          </w:p>
        </w:tc>
        <w:tc>
          <w:tcPr>
            <w:tcW w:w="2977" w:type="dxa"/>
          </w:tcPr>
          <w:p w:rsidR="00201E11" w:rsidRPr="009B6B38" w:rsidRDefault="00201E11" w:rsidP="00467154">
            <w:pPr>
              <w:pStyle w:val="Ttulo"/>
              <w:jc w:val="left"/>
              <w:rPr>
                <w:b w:val="0"/>
                <w:bCs w:val="0"/>
                <w:sz w:val="20"/>
                <w:szCs w:val="20"/>
              </w:rPr>
            </w:pPr>
            <w:r w:rsidRPr="009B6B38">
              <w:rPr>
                <w:rFonts w:eastAsia="Arial Japanese"/>
                <w:b w:val="0"/>
                <w:bCs w:val="0"/>
                <w:sz w:val="20"/>
                <w:szCs w:val="20"/>
                <w:lang w:val="es-CR"/>
              </w:rPr>
              <w:t xml:space="preserve">Código interno de carga para la clase de datos. </w:t>
            </w:r>
            <w:r w:rsidRPr="009B6B38">
              <w:rPr>
                <w:rFonts w:eastAsia="Arial Japanese"/>
                <w:bCs w:val="0"/>
                <w:i/>
                <w:sz w:val="20"/>
                <w:szCs w:val="20"/>
                <w:lang w:val="es-CR"/>
              </w:rPr>
              <w:t xml:space="preserve">Referirse a </w:t>
            </w:r>
            <w:smartTag w:uri="urn:schemas-microsoft-com:office:smarttags" w:element="PersonName">
              <w:smartTagPr>
                <w:attr w:name="ProductID" w:val="la tabla Clase"/>
              </w:smartTagPr>
              <w:r w:rsidRPr="009B6B38">
                <w:rPr>
                  <w:rFonts w:eastAsia="Arial Japanese"/>
                  <w:bCs w:val="0"/>
                  <w:i/>
                  <w:sz w:val="20"/>
                  <w:szCs w:val="20"/>
                  <w:lang w:val="es-CR"/>
                </w:rPr>
                <w:t xml:space="preserve">la tabla </w:t>
              </w:r>
              <w:proofErr w:type="spellStart"/>
              <w:r w:rsidRPr="009B6B38">
                <w:rPr>
                  <w:rFonts w:eastAsia="Arial Japanese"/>
                  <w:bCs w:val="0"/>
                  <w:i/>
                  <w:sz w:val="20"/>
                  <w:szCs w:val="20"/>
                  <w:lang w:val="es-CR"/>
                </w:rPr>
                <w:t>Clase</w:t>
              </w:r>
            </w:smartTag>
            <w:r w:rsidRPr="009B6B38">
              <w:rPr>
                <w:rFonts w:eastAsia="Arial Japanese"/>
                <w:bCs w:val="0"/>
                <w:i/>
                <w:sz w:val="20"/>
                <w:szCs w:val="20"/>
                <w:lang w:val="es-CR"/>
              </w:rPr>
              <w:t>_dato</w:t>
            </w:r>
            <w:proofErr w:type="spellEnd"/>
            <w:r w:rsidRPr="009B6B38">
              <w:rPr>
                <w:rFonts w:eastAsia="Arial Japanese"/>
                <w:bCs w:val="0"/>
                <w:i/>
                <w:sz w:val="20"/>
                <w:szCs w:val="20"/>
                <w:lang w:val="es-CR"/>
              </w:rPr>
              <w:t xml:space="preserve"> </w:t>
            </w:r>
          </w:p>
        </w:tc>
        <w:tc>
          <w:tcPr>
            <w:tcW w:w="1164" w:type="dxa"/>
          </w:tcPr>
          <w:p w:rsidR="00201E11" w:rsidRPr="009B6B38" w:rsidRDefault="00201E11" w:rsidP="00467154">
            <w:pPr>
              <w:pStyle w:val="Ttulo"/>
              <w:rPr>
                <w:rFonts w:eastAsia="Arial Japanese"/>
                <w:b w:val="0"/>
                <w:bCs w:val="0"/>
                <w:sz w:val="20"/>
                <w:szCs w:val="20"/>
                <w:lang w:val="es-CR"/>
              </w:rPr>
            </w:pPr>
            <w:r w:rsidRPr="009B6B38">
              <w:rPr>
                <w:rFonts w:eastAsia="Arial Japanese"/>
                <w:b w:val="0"/>
                <w:bCs w:val="0"/>
                <w:sz w:val="20"/>
                <w:szCs w:val="20"/>
                <w:lang w:val="es-CR"/>
              </w:rPr>
              <w:t>SI</w:t>
            </w:r>
          </w:p>
        </w:tc>
      </w:tr>
      <w:tr w:rsidR="00201E11" w:rsidRPr="009B6B38" w:rsidTr="00AA49DA">
        <w:tc>
          <w:tcPr>
            <w:tcW w:w="1976" w:type="dxa"/>
          </w:tcPr>
          <w:p w:rsidR="00201E11" w:rsidRPr="009B6B38" w:rsidRDefault="00201E11" w:rsidP="00467154">
            <w:pPr>
              <w:pStyle w:val="Ttulo"/>
              <w:jc w:val="left"/>
              <w:rPr>
                <w:b w:val="0"/>
                <w:bCs w:val="0"/>
                <w:sz w:val="20"/>
                <w:szCs w:val="20"/>
              </w:rPr>
            </w:pPr>
            <w:proofErr w:type="spellStart"/>
            <w:r w:rsidRPr="009B6B38">
              <w:rPr>
                <w:b w:val="0"/>
                <w:bCs w:val="0"/>
                <w:sz w:val="20"/>
                <w:szCs w:val="20"/>
              </w:rPr>
              <w:t>VersionClaseDato</w:t>
            </w:r>
            <w:proofErr w:type="spellEnd"/>
          </w:p>
        </w:tc>
        <w:tc>
          <w:tcPr>
            <w:tcW w:w="1176" w:type="dxa"/>
          </w:tcPr>
          <w:p w:rsidR="00201E11" w:rsidRPr="009B6B38" w:rsidRDefault="00201E11" w:rsidP="00467154">
            <w:pPr>
              <w:pStyle w:val="Ttulo"/>
              <w:jc w:val="left"/>
              <w:rPr>
                <w:b w:val="0"/>
                <w:bCs w:val="0"/>
                <w:sz w:val="20"/>
                <w:szCs w:val="20"/>
              </w:rPr>
            </w:pPr>
            <w:r w:rsidRPr="009B6B38">
              <w:rPr>
                <w:b w:val="0"/>
                <w:bCs w:val="0"/>
                <w:sz w:val="20"/>
                <w:szCs w:val="20"/>
              </w:rPr>
              <w:t>Numérico</w:t>
            </w:r>
          </w:p>
        </w:tc>
        <w:tc>
          <w:tcPr>
            <w:tcW w:w="1239" w:type="dxa"/>
          </w:tcPr>
          <w:p w:rsidR="00201E11" w:rsidRPr="009B6B38" w:rsidRDefault="00201E11" w:rsidP="00467154">
            <w:pPr>
              <w:pStyle w:val="Ttulo"/>
              <w:jc w:val="left"/>
              <w:rPr>
                <w:b w:val="0"/>
                <w:bCs w:val="0"/>
                <w:sz w:val="20"/>
                <w:szCs w:val="20"/>
              </w:rPr>
            </w:pPr>
            <w:smartTag w:uri="urn:schemas-microsoft-com:office:smarttags" w:element="metricconverter">
              <w:smartTagPr>
                <w:attr w:name="ProductID" w:val="1 a"/>
              </w:smartTagPr>
              <w:r w:rsidRPr="009B6B38">
                <w:rPr>
                  <w:b w:val="0"/>
                  <w:bCs w:val="0"/>
                  <w:sz w:val="20"/>
                  <w:szCs w:val="20"/>
                </w:rPr>
                <w:t>1 a</w:t>
              </w:r>
            </w:smartTag>
            <w:r w:rsidRPr="009B6B38">
              <w:rPr>
                <w:b w:val="0"/>
                <w:bCs w:val="0"/>
                <w:sz w:val="20"/>
                <w:szCs w:val="20"/>
              </w:rPr>
              <w:t xml:space="preserve"> 10 números con dos decimales</w:t>
            </w:r>
          </w:p>
        </w:tc>
        <w:tc>
          <w:tcPr>
            <w:tcW w:w="820" w:type="dxa"/>
          </w:tcPr>
          <w:p w:rsidR="00201E11" w:rsidRPr="009B6B38" w:rsidRDefault="00201E11" w:rsidP="00467154">
            <w:pPr>
              <w:pStyle w:val="Ttulo"/>
              <w:jc w:val="left"/>
              <w:rPr>
                <w:rFonts w:eastAsia="Arial Japanese"/>
                <w:b w:val="0"/>
                <w:bCs w:val="0"/>
                <w:sz w:val="20"/>
                <w:szCs w:val="20"/>
                <w:lang w:val="es-CR"/>
              </w:rPr>
            </w:pPr>
            <w:r w:rsidRPr="009B6B38">
              <w:rPr>
                <w:rFonts w:eastAsia="Arial Japanese"/>
                <w:b w:val="0"/>
                <w:bCs w:val="0"/>
                <w:sz w:val="20"/>
                <w:szCs w:val="20"/>
                <w:lang w:val="es-CR"/>
              </w:rPr>
              <w:t>Activo</w:t>
            </w:r>
          </w:p>
        </w:tc>
        <w:tc>
          <w:tcPr>
            <w:tcW w:w="2977" w:type="dxa"/>
          </w:tcPr>
          <w:p w:rsidR="00201E11" w:rsidRPr="009B6B38" w:rsidRDefault="00201E11" w:rsidP="00467154">
            <w:pPr>
              <w:pStyle w:val="Ttulo"/>
              <w:jc w:val="left"/>
              <w:rPr>
                <w:b w:val="0"/>
                <w:bCs w:val="0"/>
                <w:sz w:val="20"/>
                <w:szCs w:val="20"/>
              </w:rPr>
            </w:pPr>
            <w:r w:rsidRPr="009B6B38">
              <w:rPr>
                <w:rFonts w:eastAsia="Arial Japanese"/>
                <w:b w:val="0"/>
                <w:bCs w:val="0"/>
                <w:sz w:val="20"/>
                <w:szCs w:val="20"/>
                <w:lang w:val="es-CR"/>
              </w:rPr>
              <w:t xml:space="preserve">Número de versión de la Clase de Datos, en un inicio </w:t>
            </w:r>
            <w:r w:rsidR="00947AD2">
              <w:rPr>
                <w:rFonts w:eastAsia="Arial Japanese"/>
                <w:b w:val="0"/>
                <w:bCs w:val="0"/>
                <w:sz w:val="20"/>
                <w:szCs w:val="20"/>
                <w:lang w:val="es-CR"/>
              </w:rPr>
              <w:t xml:space="preserve"> </w:t>
            </w:r>
            <w:r w:rsidRPr="009B6B38">
              <w:rPr>
                <w:rFonts w:eastAsia="Arial Japanese"/>
                <w:b w:val="0"/>
                <w:bCs w:val="0"/>
                <w:sz w:val="20"/>
                <w:szCs w:val="20"/>
                <w:lang w:val="es-CR"/>
              </w:rPr>
              <w:t>esta versión debe venir como 1.0</w:t>
            </w:r>
          </w:p>
        </w:tc>
        <w:tc>
          <w:tcPr>
            <w:tcW w:w="1164" w:type="dxa"/>
          </w:tcPr>
          <w:p w:rsidR="00201E11" w:rsidRPr="009B6B38" w:rsidRDefault="00201E11" w:rsidP="00467154">
            <w:pPr>
              <w:pStyle w:val="Ttulo"/>
              <w:rPr>
                <w:rFonts w:eastAsia="Arial Japanese"/>
                <w:b w:val="0"/>
                <w:bCs w:val="0"/>
                <w:sz w:val="20"/>
                <w:szCs w:val="20"/>
                <w:lang w:val="es-CR"/>
              </w:rPr>
            </w:pPr>
            <w:r w:rsidRPr="009B6B38">
              <w:rPr>
                <w:rFonts w:eastAsia="Arial Japanese"/>
                <w:b w:val="0"/>
                <w:bCs w:val="0"/>
                <w:sz w:val="20"/>
                <w:szCs w:val="20"/>
                <w:lang w:val="es-CR"/>
              </w:rPr>
              <w:t>SI</w:t>
            </w:r>
          </w:p>
        </w:tc>
      </w:tr>
      <w:tr w:rsidR="00201E11" w:rsidRPr="009B6B38" w:rsidTr="00AA49DA">
        <w:tc>
          <w:tcPr>
            <w:tcW w:w="1976" w:type="dxa"/>
          </w:tcPr>
          <w:p w:rsidR="00201E11" w:rsidRPr="009B6B38" w:rsidRDefault="00201E11" w:rsidP="00467154">
            <w:pPr>
              <w:pStyle w:val="Ttulo"/>
              <w:jc w:val="left"/>
              <w:rPr>
                <w:b w:val="0"/>
                <w:bCs w:val="0"/>
                <w:sz w:val="20"/>
                <w:szCs w:val="20"/>
              </w:rPr>
            </w:pPr>
            <w:r w:rsidRPr="009B6B38">
              <w:rPr>
                <w:b w:val="0"/>
                <w:bCs w:val="0"/>
                <w:sz w:val="20"/>
                <w:szCs w:val="20"/>
              </w:rPr>
              <w:t>Archivo</w:t>
            </w:r>
          </w:p>
        </w:tc>
        <w:tc>
          <w:tcPr>
            <w:tcW w:w="1176" w:type="dxa"/>
          </w:tcPr>
          <w:p w:rsidR="00201E11" w:rsidRPr="009B6B38" w:rsidRDefault="00201E11" w:rsidP="00467154">
            <w:pPr>
              <w:pStyle w:val="Ttulo"/>
              <w:jc w:val="left"/>
              <w:rPr>
                <w:b w:val="0"/>
                <w:bCs w:val="0"/>
                <w:sz w:val="20"/>
                <w:szCs w:val="20"/>
              </w:rPr>
            </w:pPr>
            <w:r w:rsidRPr="009B6B38">
              <w:rPr>
                <w:b w:val="0"/>
                <w:bCs w:val="0"/>
                <w:sz w:val="20"/>
                <w:szCs w:val="20"/>
              </w:rPr>
              <w:t>Numérico</w:t>
            </w:r>
          </w:p>
        </w:tc>
        <w:tc>
          <w:tcPr>
            <w:tcW w:w="1239" w:type="dxa"/>
          </w:tcPr>
          <w:p w:rsidR="00201E11" w:rsidRPr="009B6B38" w:rsidRDefault="00201E11" w:rsidP="00467154">
            <w:pPr>
              <w:pStyle w:val="Ttulo"/>
              <w:jc w:val="left"/>
              <w:rPr>
                <w:b w:val="0"/>
                <w:bCs w:val="0"/>
                <w:sz w:val="20"/>
                <w:szCs w:val="20"/>
              </w:rPr>
            </w:pPr>
            <w:smartTag w:uri="urn:schemas-microsoft-com:office:smarttags" w:element="metricconverter">
              <w:smartTagPr>
                <w:attr w:name="ProductID" w:val="1 a"/>
              </w:smartTagPr>
              <w:r w:rsidRPr="009B6B38">
                <w:rPr>
                  <w:b w:val="0"/>
                  <w:bCs w:val="0"/>
                  <w:sz w:val="20"/>
                  <w:szCs w:val="20"/>
                </w:rPr>
                <w:t>1 a</w:t>
              </w:r>
            </w:smartTag>
            <w:r w:rsidRPr="009B6B38">
              <w:rPr>
                <w:b w:val="0"/>
                <w:bCs w:val="0"/>
                <w:sz w:val="20"/>
                <w:szCs w:val="20"/>
              </w:rPr>
              <w:t xml:space="preserve"> 15</w:t>
            </w:r>
          </w:p>
        </w:tc>
        <w:tc>
          <w:tcPr>
            <w:tcW w:w="820" w:type="dxa"/>
          </w:tcPr>
          <w:p w:rsidR="00201E11" w:rsidRPr="009B6B38" w:rsidRDefault="00201E11" w:rsidP="00467154">
            <w:pPr>
              <w:pStyle w:val="Ttulo"/>
              <w:jc w:val="left"/>
              <w:rPr>
                <w:rFonts w:eastAsia="Arial Japanese"/>
                <w:b w:val="0"/>
                <w:bCs w:val="0"/>
                <w:sz w:val="20"/>
                <w:szCs w:val="20"/>
                <w:lang w:val="es-CR"/>
              </w:rPr>
            </w:pPr>
            <w:r w:rsidRPr="009B6B38">
              <w:rPr>
                <w:rFonts w:eastAsia="Arial Japanese"/>
                <w:b w:val="0"/>
                <w:bCs w:val="0"/>
                <w:sz w:val="20"/>
                <w:szCs w:val="20"/>
                <w:lang w:val="es-CR"/>
              </w:rPr>
              <w:t>Activo</w:t>
            </w:r>
          </w:p>
        </w:tc>
        <w:tc>
          <w:tcPr>
            <w:tcW w:w="2977" w:type="dxa"/>
          </w:tcPr>
          <w:p w:rsidR="00201E11" w:rsidRPr="009B6B38" w:rsidRDefault="00201E11" w:rsidP="00467154">
            <w:pPr>
              <w:pStyle w:val="Ttulo"/>
              <w:jc w:val="left"/>
              <w:rPr>
                <w:b w:val="0"/>
                <w:bCs w:val="0"/>
                <w:sz w:val="20"/>
                <w:szCs w:val="20"/>
              </w:rPr>
            </w:pPr>
            <w:r w:rsidRPr="009B6B38">
              <w:rPr>
                <w:rFonts w:eastAsia="Arial Japanese"/>
                <w:b w:val="0"/>
                <w:bCs w:val="0"/>
                <w:sz w:val="20"/>
                <w:szCs w:val="20"/>
                <w:lang w:val="es-CR"/>
              </w:rPr>
              <w:t xml:space="preserve">Código interno de carga del archivo o bloque. </w:t>
            </w:r>
            <w:r w:rsidRPr="009B6B38">
              <w:rPr>
                <w:rFonts w:eastAsia="Arial Japanese"/>
                <w:bCs w:val="0"/>
                <w:i/>
                <w:sz w:val="20"/>
                <w:szCs w:val="20"/>
                <w:lang w:val="es-CR"/>
              </w:rPr>
              <w:t>Referirse a la tabla Archivo</w:t>
            </w:r>
          </w:p>
        </w:tc>
        <w:tc>
          <w:tcPr>
            <w:tcW w:w="1164" w:type="dxa"/>
          </w:tcPr>
          <w:p w:rsidR="00201E11" w:rsidRPr="009B6B38" w:rsidRDefault="00201E11" w:rsidP="00467154">
            <w:pPr>
              <w:pStyle w:val="Ttulo"/>
              <w:rPr>
                <w:rFonts w:eastAsia="Arial Japanese"/>
                <w:b w:val="0"/>
                <w:bCs w:val="0"/>
                <w:sz w:val="20"/>
                <w:szCs w:val="20"/>
                <w:lang w:val="es-CR"/>
              </w:rPr>
            </w:pPr>
            <w:r w:rsidRPr="009B6B38">
              <w:rPr>
                <w:rFonts w:eastAsia="Arial Japanese"/>
                <w:b w:val="0"/>
                <w:bCs w:val="0"/>
                <w:sz w:val="20"/>
                <w:szCs w:val="20"/>
                <w:lang w:val="es-CR"/>
              </w:rPr>
              <w:t>SI</w:t>
            </w:r>
          </w:p>
        </w:tc>
      </w:tr>
      <w:tr w:rsidR="00201E11" w:rsidRPr="009B6B38" w:rsidTr="00AA49DA">
        <w:tc>
          <w:tcPr>
            <w:tcW w:w="1976" w:type="dxa"/>
          </w:tcPr>
          <w:p w:rsidR="00201E11" w:rsidRPr="009B6B38" w:rsidRDefault="00201E11" w:rsidP="00467154">
            <w:pPr>
              <w:pStyle w:val="Ttulo"/>
              <w:jc w:val="left"/>
              <w:rPr>
                <w:b w:val="0"/>
                <w:bCs w:val="0"/>
                <w:sz w:val="20"/>
                <w:szCs w:val="20"/>
              </w:rPr>
            </w:pPr>
            <w:proofErr w:type="spellStart"/>
            <w:r w:rsidRPr="009B6B38">
              <w:rPr>
                <w:b w:val="0"/>
                <w:bCs w:val="0"/>
                <w:sz w:val="20"/>
                <w:szCs w:val="20"/>
              </w:rPr>
              <w:t>VersionArchivo</w:t>
            </w:r>
            <w:proofErr w:type="spellEnd"/>
          </w:p>
        </w:tc>
        <w:tc>
          <w:tcPr>
            <w:tcW w:w="1176" w:type="dxa"/>
          </w:tcPr>
          <w:p w:rsidR="00201E11" w:rsidRPr="009B6B38" w:rsidRDefault="00201E11" w:rsidP="00467154">
            <w:pPr>
              <w:pStyle w:val="Ttulo"/>
              <w:jc w:val="left"/>
              <w:rPr>
                <w:b w:val="0"/>
                <w:bCs w:val="0"/>
                <w:sz w:val="20"/>
                <w:szCs w:val="20"/>
              </w:rPr>
            </w:pPr>
            <w:r w:rsidRPr="009B6B38">
              <w:rPr>
                <w:b w:val="0"/>
                <w:bCs w:val="0"/>
                <w:sz w:val="20"/>
                <w:szCs w:val="20"/>
              </w:rPr>
              <w:t>Numérico</w:t>
            </w:r>
          </w:p>
        </w:tc>
        <w:tc>
          <w:tcPr>
            <w:tcW w:w="1239" w:type="dxa"/>
          </w:tcPr>
          <w:p w:rsidR="00201E11" w:rsidRPr="009B6B38" w:rsidRDefault="00201E11" w:rsidP="00467154">
            <w:pPr>
              <w:pStyle w:val="Ttulo"/>
              <w:jc w:val="left"/>
              <w:rPr>
                <w:b w:val="0"/>
                <w:bCs w:val="0"/>
                <w:sz w:val="20"/>
                <w:szCs w:val="20"/>
              </w:rPr>
            </w:pPr>
            <w:smartTag w:uri="urn:schemas-microsoft-com:office:smarttags" w:element="metricconverter">
              <w:smartTagPr>
                <w:attr w:name="ProductID" w:val="1 a"/>
              </w:smartTagPr>
              <w:r w:rsidRPr="009B6B38">
                <w:rPr>
                  <w:b w:val="0"/>
                  <w:bCs w:val="0"/>
                  <w:sz w:val="20"/>
                  <w:szCs w:val="20"/>
                </w:rPr>
                <w:t>1 a</w:t>
              </w:r>
            </w:smartTag>
            <w:r w:rsidRPr="009B6B38">
              <w:rPr>
                <w:b w:val="0"/>
                <w:bCs w:val="0"/>
                <w:sz w:val="20"/>
                <w:szCs w:val="20"/>
              </w:rPr>
              <w:t xml:space="preserve"> 10 números con dos decimales</w:t>
            </w:r>
          </w:p>
        </w:tc>
        <w:tc>
          <w:tcPr>
            <w:tcW w:w="820" w:type="dxa"/>
          </w:tcPr>
          <w:p w:rsidR="00201E11" w:rsidRPr="009B6B38" w:rsidRDefault="00201E11" w:rsidP="00467154">
            <w:pPr>
              <w:pStyle w:val="Ttulo"/>
              <w:jc w:val="left"/>
              <w:rPr>
                <w:rFonts w:eastAsia="Arial Japanese"/>
                <w:b w:val="0"/>
                <w:bCs w:val="0"/>
                <w:sz w:val="20"/>
                <w:szCs w:val="20"/>
                <w:lang w:val="es-CR"/>
              </w:rPr>
            </w:pPr>
            <w:r w:rsidRPr="009B6B38">
              <w:rPr>
                <w:rFonts w:eastAsia="Arial Japanese"/>
                <w:b w:val="0"/>
                <w:bCs w:val="0"/>
                <w:sz w:val="20"/>
                <w:szCs w:val="20"/>
                <w:lang w:val="es-CR"/>
              </w:rPr>
              <w:t>Activo</w:t>
            </w:r>
          </w:p>
        </w:tc>
        <w:tc>
          <w:tcPr>
            <w:tcW w:w="2977" w:type="dxa"/>
          </w:tcPr>
          <w:p w:rsidR="00201E11" w:rsidRPr="009B6B38" w:rsidRDefault="00201E11" w:rsidP="00467154">
            <w:pPr>
              <w:pStyle w:val="Ttulo"/>
              <w:jc w:val="left"/>
              <w:rPr>
                <w:b w:val="0"/>
                <w:bCs w:val="0"/>
                <w:sz w:val="20"/>
                <w:szCs w:val="20"/>
              </w:rPr>
            </w:pPr>
            <w:r w:rsidRPr="009B6B38">
              <w:rPr>
                <w:rFonts w:eastAsia="Arial Japanese"/>
                <w:b w:val="0"/>
                <w:bCs w:val="0"/>
                <w:sz w:val="20"/>
                <w:szCs w:val="20"/>
                <w:lang w:val="es-CR"/>
              </w:rPr>
              <w:t>Número de versión del archivo, en un inicio esta versión debe venir como 1.0</w:t>
            </w:r>
          </w:p>
        </w:tc>
        <w:tc>
          <w:tcPr>
            <w:tcW w:w="1164" w:type="dxa"/>
          </w:tcPr>
          <w:p w:rsidR="00201E11" w:rsidRPr="009B6B38" w:rsidRDefault="00201E11" w:rsidP="00467154">
            <w:pPr>
              <w:pStyle w:val="Ttulo"/>
              <w:rPr>
                <w:rFonts w:eastAsia="Arial Japanese"/>
                <w:b w:val="0"/>
                <w:bCs w:val="0"/>
                <w:sz w:val="20"/>
                <w:szCs w:val="20"/>
                <w:lang w:val="es-CR"/>
              </w:rPr>
            </w:pPr>
            <w:r w:rsidRPr="009B6B38">
              <w:rPr>
                <w:rFonts w:eastAsia="Arial Japanese"/>
                <w:b w:val="0"/>
                <w:bCs w:val="0"/>
                <w:sz w:val="20"/>
                <w:szCs w:val="20"/>
                <w:lang w:val="es-CR"/>
              </w:rPr>
              <w:t>SI</w:t>
            </w:r>
          </w:p>
        </w:tc>
      </w:tr>
      <w:tr w:rsidR="00201E11" w:rsidRPr="009B6B38" w:rsidTr="00AA49DA">
        <w:tc>
          <w:tcPr>
            <w:tcW w:w="1976" w:type="dxa"/>
          </w:tcPr>
          <w:p w:rsidR="00201E11" w:rsidRPr="009B6B38" w:rsidRDefault="00201E11" w:rsidP="00467154">
            <w:pPr>
              <w:pStyle w:val="Ttulo"/>
              <w:jc w:val="left"/>
              <w:rPr>
                <w:b w:val="0"/>
                <w:bCs w:val="0"/>
                <w:sz w:val="20"/>
                <w:szCs w:val="20"/>
              </w:rPr>
            </w:pPr>
            <w:r w:rsidRPr="009B6B38">
              <w:rPr>
                <w:b w:val="0"/>
                <w:bCs w:val="0"/>
                <w:sz w:val="20"/>
                <w:szCs w:val="20"/>
              </w:rPr>
              <w:t>Periodo</w:t>
            </w:r>
          </w:p>
        </w:tc>
        <w:tc>
          <w:tcPr>
            <w:tcW w:w="1176" w:type="dxa"/>
          </w:tcPr>
          <w:p w:rsidR="00201E11" w:rsidRPr="009B6B38" w:rsidRDefault="00201E11" w:rsidP="00467154">
            <w:pPr>
              <w:pStyle w:val="Ttulo"/>
              <w:jc w:val="left"/>
              <w:rPr>
                <w:b w:val="0"/>
                <w:bCs w:val="0"/>
                <w:sz w:val="20"/>
                <w:szCs w:val="20"/>
              </w:rPr>
            </w:pPr>
            <w:r w:rsidRPr="009B6B38">
              <w:rPr>
                <w:b w:val="0"/>
                <w:bCs w:val="0"/>
                <w:sz w:val="20"/>
                <w:szCs w:val="20"/>
              </w:rPr>
              <w:t>Fecha</w:t>
            </w:r>
          </w:p>
        </w:tc>
        <w:tc>
          <w:tcPr>
            <w:tcW w:w="1239" w:type="dxa"/>
          </w:tcPr>
          <w:p w:rsidR="00201E11" w:rsidRPr="009B6B38" w:rsidRDefault="00201E11" w:rsidP="00467154">
            <w:pPr>
              <w:pStyle w:val="Ttulo"/>
              <w:jc w:val="left"/>
              <w:rPr>
                <w:b w:val="0"/>
                <w:bCs w:val="0"/>
                <w:sz w:val="20"/>
                <w:szCs w:val="20"/>
              </w:rPr>
            </w:pPr>
            <w:proofErr w:type="spellStart"/>
            <w:proofErr w:type="gramStart"/>
            <w:r w:rsidRPr="009B6B38">
              <w:rPr>
                <w:b w:val="0"/>
                <w:bCs w:val="0"/>
                <w:sz w:val="20"/>
                <w:szCs w:val="20"/>
              </w:rPr>
              <w:t>dd</w:t>
            </w:r>
            <w:proofErr w:type="spellEnd"/>
            <w:r w:rsidRPr="009B6B38">
              <w:rPr>
                <w:b w:val="0"/>
                <w:bCs w:val="0"/>
                <w:sz w:val="20"/>
                <w:szCs w:val="20"/>
              </w:rPr>
              <w:t>/mm/</w:t>
            </w:r>
            <w:proofErr w:type="spellStart"/>
            <w:r w:rsidRPr="009B6B38">
              <w:rPr>
                <w:b w:val="0"/>
                <w:bCs w:val="0"/>
                <w:sz w:val="20"/>
                <w:szCs w:val="20"/>
              </w:rPr>
              <w:t>yyyy</w:t>
            </w:r>
            <w:proofErr w:type="spellEnd"/>
            <w:proofErr w:type="gramEnd"/>
          </w:p>
        </w:tc>
        <w:tc>
          <w:tcPr>
            <w:tcW w:w="820" w:type="dxa"/>
          </w:tcPr>
          <w:p w:rsidR="00201E11" w:rsidRPr="009B6B38" w:rsidRDefault="00201E11" w:rsidP="00467154">
            <w:pPr>
              <w:pStyle w:val="Ttulo"/>
              <w:jc w:val="left"/>
              <w:rPr>
                <w:b w:val="0"/>
                <w:bCs w:val="0"/>
                <w:sz w:val="20"/>
                <w:szCs w:val="20"/>
              </w:rPr>
            </w:pPr>
            <w:r w:rsidRPr="009B6B38">
              <w:rPr>
                <w:rFonts w:eastAsia="Arial Japanese"/>
                <w:b w:val="0"/>
                <w:bCs w:val="0"/>
                <w:sz w:val="20"/>
                <w:szCs w:val="20"/>
                <w:lang w:val="es-CR"/>
              </w:rPr>
              <w:t>Activo</w:t>
            </w:r>
          </w:p>
        </w:tc>
        <w:tc>
          <w:tcPr>
            <w:tcW w:w="2977" w:type="dxa"/>
          </w:tcPr>
          <w:p w:rsidR="00201E11" w:rsidRPr="009B6B38" w:rsidRDefault="00201E11" w:rsidP="00467154">
            <w:pPr>
              <w:pStyle w:val="Ttulo"/>
              <w:jc w:val="left"/>
              <w:rPr>
                <w:b w:val="0"/>
                <w:bCs w:val="0"/>
                <w:sz w:val="20"/>
                <w:szCs w:val="20"/>
              </w:rPr>
            </w:pPr>
            <w:r w:rsidRPr="009B6B38">
              <w:rPr>
                <w:b w:val="0"/>
                <w:bCs w:val="0"/>
                <w:sz w:val="20"/>
                <w:szCs w:val="20"/>
              </w:rPr>
              <w:t>Código del periodo, es la fecha que corresponde al periodo que cumple la carga del archivo</w:t>
            </w:r>
          </w:p>
        </w:tc>
        <w:tc>
          <w:tcPr>
            <w:tcW w:w="1164" w:type="dxa"/>
          </w:tcPr>
          <w:p w:rsidR="00201E11" w:rsidRPr="009B6B38" w:rsidRDefault="00201E11" w:rsidP="00467154">
            <w:pPr>
              <w:pStyle w:val="Ttulo"/>
              <w:rPr>
                <w:b w:val="0"/>
                <w:bCs w:val="0"/>
                <w:sz w:val="20"/>
                <w:szCs w:val="20"/>
              </w:rPr>
            </w:pPr>
            <w:r w:rsidRPr="009B6B38">
              <w:rPr>
                <w:b w:val="0"/>
                <w:bCs w:val="0"/>
                <w:sz w:val="20"/>
                <w:szCs w:val="20"/>
              </w:rPr>
              <w:t>SI</w:t>
            </w:r>
          </w:p>
        </w:tc>
      </w:tr>
      <w:tr w:rsidR="00201E11" w:rsidRPr="009B6B38" w:rsidTr="00AA49DA">
        <w:tc>
          <w:tcPr>
            <w:tcW w:w="1976" w:type="dxa"/>
          </w:tcPr>
          <w:p w:rsidR="00201E11" w:rsidRPr="009B6B38" w:rsidRDefault="00201E11" w:rsidP="00467154">
            <w:pPr>
              <w:pStyle w:val="Ttulo"/>
              <w:jc w:val="left"/>
              <w:rPr>
                <w:b w:val="0"/>
                <w:bCs w:val="0"/>
                <w:sz w:val="20"/>
                <w:szCs w:val="20"/>
              </w:rPr>
            </w:pPr>
            <w:proofErr w:type="spellStart"/>
            <w:r w:rsidRPr="009B6B38">
              <w:rPr>
                <w:b w:val="0"/>
                <w:bCs w:val="0"/>
                <w:sz w:val="20"/>
                <w:szCs w:val="20"/>
              </w:rPr>
              <w:t>IdEntidad</w:t>
            </w:r>
            <w:proofErr w:type="spellEnd"/>
          </w:p>
        </w:tc>
        <w:tc>
          <w:tcPr>
            <w:tcW w:w="1176" w:type="dxa"/>
          </w:tcPr>
          <w:p w:rsidR="00201E11" w:rsidRPr="009B6B38" w:rsidRDefault="00201E11" w:rsidP="00467154">
            <w:pPr>
              <w:pStyle w:val="Ttulo"/>
              <w:jc w:val="left"/>
              <w:rPr>
                <w:b w:val="0"/>
                <w:bCs w:val="0"/>
                <w:sz w:val="20"/>
                <w:szCs w:val="20"/>
              </w:rPr>
            </w:pPr>
            <w:r w:rsidRPr="009B6B38">
              <w:rPr>
                <w:b w:val="0"/>
                <w:bCs w:val="0"/>
                <w:sz w:val="20"/>
                <w:szCs w:val="20"/>
              </w:rPr>
              <w:t>Texto</w:t>
            </w:r>
          </w:p>
        </w:tc>
        <w:tc>
          <w:tcPr>
            <w:tcW w:w="1239" w:type="dxa"/>
          </w:tcPr>
          <w:p w:rsidR="00201E11" w:rsidRPr="009B6B38" w:rsidRDefault="00201E11" w:rsidP="00467154">
            <w:pPr>
              <w:pStyle w:val="Ttulo"/>
              <w:jc w:val="left"/>
              <w:rPr>
                <w:b w:val="0"/>
                <w:bCs w:val="0"/>
                <w:sz w:val="20"/>
                <w:szCs w:val="20"/>
              </w:rPr>
            </w:pPr>
            <w:smartTag w:uri="urn:schemas-microsoft-com:office:smarttags" w:element="metricconverter">
              <w:smartTagPr>
                <w:attr w:name="ProductID" w:val="1 a"/>
              </w:smartTagPr>
              <w:r w:rsidRPr="009B6B38">
                <w:rPr>
                  <w:b w:val="0"/>
                  <w:bCs w:val="0"/>
                  <w:sz w:val="20"/>
                  <w:szCs w:val="20"/>
                </w:rPr>
                <w:t>1 a</w:t>
              </w:r>
            </w:smartTag>
            <w:r w:rsidRPr="009B6B38">
              <w:rPr>
                <w:b w:val="0"/>
                <w:bCs w:val="0"/>
                <w:sz w:val="20"/>
                <w:szCs w:val="20"/>
              </w:rPr>
              <w:t xml:space="preserve"> 10 </w:t>
            </w:r>
          </w:p>
          <w:p w:rsidR="00201E11" w:rsidRPr="009B6B38" w:rsidRDefault="00201E11" w:rsidP="00467154">
            <w:pPr>
              <w:pStyle w:val="Ttulo"/>
              <w:jc w:val="left"/>
              <w:rPr>
                <w:b w:val="0"/>
                <w:bCs w:val="0"/>
                <w:sz w:val="20"/>
                <w:szCs w:val="20"/>
              </w:rPr>
            </w:pPr>
          </w:p>
        </w:tc>
        <w:tc>
          <w:tcPr>
            <w:tcW w:w="820" w:type="dxa"/>
          </w:tcPr>
          <w:p w:rsidR="00201E11" w:rsidRPr="009B6B38" w:rsidRDefault="00201E11" w:rsidP="00467154">
            <w:pPr>
              <w:pStyle w:val="Ttulo"/>
              <w:jc w:val="left"/>
              <w:rPr>
                <w:b w:val="0"/>
                <w:bCs w:val="0"/>
                <w:sz w:val="20"/>
                <w:szCs w:val="20"/>
              </w:rPr>
            </w:pPr>
            <w:r w:rsidRPr="009B6B38">
              <w:rPr>
                <w:rFonts w:eastAsia="Arial Japanese"/>
                <w:b w:val="0"/>
                <w:bCs w:val="0"/>
                <w:sz w:val="20"/>
                <w:szCs w:val="20"/>
                <w:lang w:val="es-CR"/>
              </w:rPr>
              <w:t>Activo</w:t>
            </w:r>
          </w:p>
        </w:tc>
        <w:tc>
          <w:tcPr>
            <w:tcW w:w="2977" w:type="dxa"/>
          </w:tcPr>
          <w:p w:rsidR="00201E11" w:rsidRPr="009B6B38" w:rsidRDefault="00201E11" w:rsidP="00467154">
            <w:pPr>
              <w:pStyle w:val="Ttulo"/>
              <w:jc w:val="left"/>
              <w:rPr>
                <w:b w:val="0"/>
                <w:bCs w:val="0"/>
                <w:sz w:val="20"/>
                <w:szCs w:val="20"/>
              </w:rPr>
            </w:pPr>
            <w:r w:rsidRPr="009B6B38">
              <w:rPr>
                <w:b w:val="0"/>
                <w:bCs w:val="0"/>
                <w:sz w:val="20"/>
                <w:szCs w:val="20"/>
              </w:rPr>
              <w:t>Identificador de la entidad que envía los datos, corresponde al número de cédula jurídica.</w:t>
            </w:r>
            <w:r w:rsidRPr="009B6B38">
              <w:rPr>
                <w:rFonts w:eastAsia="Arial Japanese"/>
                <w:bCs w:val="0"/>
                <w:i/>
                <w:sz w:val="20"/>
                <w:szCs w:val="20"/>
                <w:lang w:val="es-CR"/>
              </w:rPr>
              <w:t xml:space="preserve"> Referirse a </w:t>
            </w:r>
            <w:smartTag w:uri="urn:schemas-microsoft-com:office:smarttags" w:element="PersonName">
              <w:smartTagPr>
                <w:attr w:name="ProductID" w:val="la tabla Tipo"/>
              </w:smartTagPr>
              <w:r w:rsidRPr="009B6B38">
                <w:rPr>
                  <w:rFonts w:eastAsia="Arial Japanese"/>
                  <w:bCs w:val="0"/>
                  <w:i/>
                  <w:sz w:val="20"/>
                  <w:szCs w:val="20"/>
                  <w:lang w:val="es-CR"/>
                </w:rPr>
                <w:t xml:space="preserve">la tabla </w:t>
              </w:r>
              <w:proofErr w:type="spellStart"/>
              <w:r w:rsidRPr="009B6B38">
                <w:rPr>
                  <w:rFonts w:eastAsia="Arial Japanese"/>
                  <w:bCs w:val="0"/>
                  <w:i/>
                  <w:sz w:val="20"/>
                  <w:szCs w:val="20"/>
                  <w:lang w:val="es-CR"/>
                </w:rPr>
                <w:t>Tipo</w:t>
              </w:r>
            </w:smartTag>
            <w:r w:rsidRPr="009B6B38">
              <w:rPr>
                <w:rFonts w:eastAsia="Arial Japanese"/>
                <w:bCs w:val="0"/>
                <w:i/>
                <w:sz w:val="20"/>
                <w:szCs w:val="20"/>
                <w:lang w:val="es-CR"/>
              </w:rPr>
              <w:t>_Persona</w:t>
            </w:r>
            <w:proofErr w:type="spellEnd"/>
            <w:r w:rsidRPr="009B6B38">
              <w:rPr>
                <w:rFonts w:eastAsia="Arial Japanese"/>
                <w:bCs w:val="0"/>
                <w:i/>
                <w:sz w:val="20"/>
                <w:szCs w:val="20"/>
                <w:lang w:val="es-CR"/>
              </w:rPr>
              <w:t xml:space="preserve"> </w:t>
            </w:r>
          </w:p>
        </w:tc>
        <w:tc>
          <w:tcPr>
            <w:tcW w:w="1164" w:type="dxa"/>
          </w:tcPr>
          <w:p w:rsidR="00201E11" w:rsidRPr="009B6B38" w:rsidRDefault="00201E11" w:rsidP="00467154">
            <w:pPr>
              <w:pStyle w:val="Ttulo"/>
              <w:rPr>
                <w:b w:val="0"/>
                <w:bCs w:val="0"/>
                <w:sz w:val="20"/>
                <w:szCs w:val="20"/>
              </w:rPr>
            </w:pPr>
            <w:r w:rsidRPr="009B6B38">
              <w:rPr>
                <w:b w:val="0"/>
                <w:bCs w:val="0"/>
                <w:sz w:val="20"/>
                <w:szCs w:val="20"/>
              </w:rPr>
              <w:t>SI</w:t>
            </w:r>
          </w:p>
        </w:tc>
      </w:tr>
      <w:tr w:rsidR="00201E11" w:rsidRPr="009B6B38" w:rsidTr="00AA49DA">
        <w:tc>
          <w:tcPr>
            <w:tcW w:w="1976" w:type="dxa"/>
          </w:tcPr>
          <w:p w:rsidR="00201E11" w:rsidRPr="009B6B38" w:rsidRDefault="00201E11" w:rsidP="00467154">
            <w:pPr>
              <w:pStyle w:val="Ttulo"/>
              <w:jc w:val="left"/>
              <w:rPr>
                <w:b w:val="0"/>
                <w:bCs w:val="0"/>
                <w:sz w:val="20"/>
                <w:szCs w:val="20"/>
              </w:rPr>
            </w:pPr>
            <w:proofErr w:type="spellStart"/>
            <w:r w:rsidRPr="009B6B38">
              <w:rPr>
                <w:b w:val="0"/>
                <w:bCs w:val="0"/>
                <w:sz w:val="20"/>
                <w:szCs w:val="20"/>
              </w:rPr>
              <w:t>TipoCarga</w:t>
            </w:r>
            <w:proofErr w:type="spellEnd"/>
          </w:p>
        </w:tc>
        <w:tc>
          <w:tcPr>
            <w:tcW w:w="1176" w:type="dxa"/>
          </w:tcPr>
          <w:p w:rsidR="00201E11" w:rsidRPr="009B6B38" w:rsidRDefault="00201E11" w:rsidP="00467154">
            <w:pPr>
              <w:pStyle w:val="Ttulo"/>
              <w:jc w:val="left"/>
              <w:rPr>
                <w:b w:val="0"/>
                <w:bCs w:val="0"/>
                <w:sz w:val="20"/>
                <w:szCs w:val="20"/>
              </w:rPr>
            </w:pPr>
            <w:r w:rsidRPr="009B6B38">
              <w:rPr>
                <w:b w:val="0"/>
                <w:bCs w:val="0"/>
                <w:sz w:val="20"/>
                <w:szCs w:val="20"/>
              </w:rPr>
              <w:t>Numérico</w:t>
            </w:r>
          </w:p>
        </w:tc>
        <w:tc>
          <w:tcPr>
            <w:tcW w:w="1239" w:type="dxa"/>
          </w:tcPr>
          <w:p w:rsidR="00201E11" w:rsidRPr="009B6B38" w:rsidRDefault="00201E11" w:rsidP="00467154">
            <w:pPr>
              <w:pStyle w:val="Ttulo"/>
              <w:jc w:val="left"/>
              <w:rPr>
                <w:b w:val="0"/>
                <w:bCs w:val="0"/>
                <w:sz w:val="20"/>
                <w:szCs w:val="20"/>
              </w:rPr>
            </w:pPr>
            <w:smartTag w:uri="urn:schemas-microsoft-com:office:smarttags" w:element="metricconverter">
              <w:smartTagPr>
                <w:attr w:name="ProductID" w:val="1 a"/>
              </w:smartTagPr>
              <w:r w:rsidRPr="009B6B38">
                <w:rPr>
                  <w:b w:val="0"/>
                  <w:bCs w:val="0"/>
                  <w:sz w:val="20"/>
                  <w:szCs w:val="20"/>
                </w:rPr>
                <w:t>1 a</w:t>
              </w:r>
            </w:smartTag>
            <w:r w:rsidRPr="009B6B38">
              <w:rPr>
                <w:b w:val="0"/>
                <w:bCs w:val="0"/>
                <w:sz w:val="20"/>
                <w:szCs w:val="20"/>
              </w:rPr>
              <w:t xml:space="preserve"> 2</w:t>
            </w:r>
          </w:p>
        </w:tc>
        <w:tc>
          <w:tcPr>
            <w:tcW w:w="820" w:type="dxa"/>
          </w:tcPr>
          <w:p w:rsidR="00201E11" w:rsidRPr="009B6B38" w:rsidRDefault="00201E11" w:rsidP="00467154">
            <w:pPr>
              <w:pStyle w:val="Ttulo"/>
              <w:jc w:val="left"/>
              <w:rPr>
                <w:b w:val="0"/>
                <w:bCs w:val="0"/>
                <w:sz w:val="20"/>
                <w:szCs w:val="20"/>
              </w:rPr>
            </w:pPr>
            <w:r w:rsidRPr="009B6B38">
              <w:rPr>
                <w:rFonts w:eastAsia="Arial Japanese"/>
                <w:b w:val="0"/>
                <w:bCs w:val="0"/>
                <w:sz w:val="20"/>
                <w:szCs w:val="20"/>
                <w:lang w:val="es-CR"/>
              </w:rPr>
              <w:t>Activo</w:t>
            </w:r>
          </w:p>
        </w:tc>
        <w:tc>
          <w:tcPr>
            <w:tcW w:w="2977" w:type="dxa"/>
          </w:tcPr>
          <w:p w:rsidR="00201E11" w:rsidRPr="009B6B38" w:rsidRDefault="00201E11" w:rsidP="00467154">
            <w:pPr>
              <w:pStyle w:val="Ttulo"/>
              <w:jc w:val="left"/>
              <w:rPr>
                <w:b w:val="0"/>
                <w:bCs w:val="0"/>
                <w:sz w:val="20"/>
                <w:szCs w:val="20"/>
              </w:rPr>
            </w:pPr>
            <w:r w:rsidRPr="009B6B38">
              <w:rPr>
                <w:b w:val="0"/>
                <w:bCs w:val="0"/>
                <w:sz w:val="20"/>
                <w:szCs w:val="20"/>
              </w:rPr>
              <w:t xml:space="preserve">Define si la carga es nueva, una prórroga, un </w:t>
            </w:r>
            <w:proofErr w:type="spellStart"/>
            <w:r w:rsidRPr="009B6B38">
              <w:rPr>
                <w:b w:val="0"/>
                <w:bCs w:val="0"/>
                <w:sz w:val="20"/>
                <w:szCs w:val="20"/>
              </w:rPr>
              <w:t>reenvío</w:t>
            </w:r>
            <w:proofErr w:type="spellEnd"/>
            <w:r w:rsidRPr="009B6B38">
              <w:rPr>
                <w:b w:val="0"/>
                <w:bCs w:val="0"/>
                <w:sz w:val="20"/>
                <w:szCs w:val="20"/>
              </w:rPr>
              <w:t xml:space="preserve"> o un cambio</w:t>
            </w:r>
            <w:r w:rsidRPr="009B6B38">
              <w:rPr>
                <w:bCs w:val="0"/>
                <w:i/>
                <w:sz w:val="20"/>
                <w:szCs w:val="20"/>
              </w:rPr>
              <w:t xml:space="preserve">. Referirse a </w:t>
            </w:r>
            <w:smartTag w:uri="urn:schemas-microsoft-com:office:smarttags" w:element="PersonName">
              <w:smartTagPr>
                <w:attr w:name="ProductID" w:val="la tabla Tipo"/>
              </w:smartTagPr>
              <w:r w:rsidRPr="009B6B38">
                <w:rPr>
                  <w:bCs w:val="0"/>
                  <w:i/>
                  <w:sz w:val="20"/>
                  <w:szCs w:val="20"/>
                </w:rPr>
                <w:t xml:space="preserve">la tabla </w:t>
              </w:r>
              <w:proofErr w:type="spellStart"/>
              <w:r w:rsidRPr="009B6B38">
                <w:rPr>
                  <w:bCs w:val="0"/>
                  <w:i/>
                  <w:sz w:val="20"/>
                  <w:szCs w:val="20"/>
                </w:rPr>
                <w:t>Tipo</w:t>
              </w:r>
            </w:smartTag>
            <w:r w:rsidRPr="009B6B38">
              <w:rPr>
                <w:bCs w:val="0"/>
                <w:i/>
                <w:sz w:val="20"/>
                <w:szCs w:val="20"/>
              </w:rPr>
              <w:t>_carga_clase_dato</w:t>
            </w:r>
            <w:proofErr w:type="spellEnd"/>
            <w:r w:rsidRPr="009B6B38">
              <w:rPr>
                <w:bCs w:val="0"/>
                <w:i/>
                <w:sz w:val="20"/>
                <w:szCs w:val="20"/>
              </w:rPr>
              <w:t xml:space="preserve"> </w:t>
            </w:r>
          </w:p>
        </w:tc>
        <w:tc>
          <w:tcPr>
            <w:tcW w:w="1164" w:type="dxa"/>
          </w:tcPr>
          <w:p w:rsidR="00201E11" w:rsidRPr="009B6B38" w:rsidRDefault="00201E11" w:rsidP="00467154">
            <w:pPr>
              <w:pStyle w:val="Ttulo"/>
              <w:rPr>
                <w:b w:val="0"/>
                <w:bCs w:val="0"/>
                <w:sz w:val="20"/>
                <w:szCs w:val="20"/>
              </w:rPr>
            </w:pPr>
            <w:r w:rsidRPr="009B6B38">
              <w:rPr>
                <w:b w:val="0"/>
                <w:bCs w:val="0"/>
                <w:sz w:val="20"/>
                <w:szCs w:val="20"/>
              </w:rPr>
              <w:t>SI</w:t>
            </w:r>
          </w:p>
        </w:tc>
      </w:tr>
      <w:tr w:rsidR="00201E11" w:rsidRPr="009B6B38" w:rsidTr="00AA49DA">
        <w:tc>
          <w:tcPr>
            <w:tcW w:w="1976" w:type="dxa"/>
          </w:tcPr>
          <w:p w:rsidR="00201E11" w:rsidRPr="009B6B38" w:rsidRDefault="00201E11" w:rsidP="00467154">
            <w:pPr>
              <w:pStyle w:val="Ttulo"/>
              <w:jc w:val="left"/>
              <w:rPr>
                <w:b w:val="0"/>
                <w:bCs w:val="0"/>
                <w:sz w:val="20"/>
                <w:szCs w:val="20"/>
              </w:rPr>
            </w:pPr>
            <w:proofErr w:type="spellStart"/>
            <w:r w:rsidRPr="009B6B38">
              <w:rPr>
                <w:b w:val="0"/>
                <w:bCs w:val="0"/>
                <w:sz w:val="20"/>
                <w:szCs w:val="20"/>
              </w:rPr>
              <w:t>TipoMoneda</w:t>
            </w:r>
            <w:proofErr w:type="spellEnd"/>
          </w:p>
        </w:tc>
        <w:tc>
          <w:tcPr>
            <w:tcW w:w="1176" w:type="dxa"/>
          </w:tcPr>
          <w:p w:rsidR="00201E11" w:rsidRPr="009B6B38" w:rsidRDefault="00201E11" w:rsidP="00467154">
            <w:pPr>
              <w:pStyle w:val="Ttulo"/>
              <w:jc w:val="left"/>
              <w:rPr>
                <w:b w:val="0"/>
                <w:bCs w:val="0"/>
                <w:sz w:val="20"/>
                <w:szCs w:val="20"/>
              </w:rPr>
            </w:pPr>
            <w:r w:rsidRPr="009B6B38">
              <w:rPr>
                <w:b w:val="0"/>
                <w:bCs w:val="0"/>
                <w:sz w:val="20"/>
                <w:szCs w:val="20"/>
              </w:rPr>
              <w:t>Numérico</w:t>
            </w:r>
          </w:p>
        </w:tc>
        <w:tc>
          <w:tcPr>
            <w:tcW w:w="1239" w:type="dxa"/>
          </w:tcPr>
          <w:p w:rsidR="00201E11" w:rsidRPr="009B6B38" w:rsidRDefault="00201E11" w:rsidP="00467154">
            <w:pPr>
              <w:pStyle w:val="Ttulo"/>
              <w:jc w:val="left"/>
              <w:rPr>
                <w:b w:val="0"/>
                <w:bCs w:val="0"/>
                <w:sz w:val="20"/>
                <w:szCs w:val="20"/>
              </w:rPr>
            </w:pPr>
            <w:smartTag w:uri="urn:schemas-microsoft-com:office:smarttags" w:element="metricconverter">
              <w:smartTagPr>
                <w:attr w:name="ProductID" w:val="1 a"/>
              </w:smartTagPr>
              <w:r w:rsidRPr="009B6B38">
                <w:rPr>
                  <w:b w:val="0"/>
                  <w:bCs w:val="0"/>
                  <w:sz w:val="20"/>
                  <w:szCs w:val="20"/>
                </w:rPr>
                <w:t>1 a</w:t>
              </w:r>
            </w:smartTag>
            <w:r w:rsidRPr="009B6B38">
              <w:rPr>
                <w:b w:val="0"/>
                <w:bCs w:val="0"/>
                <w:sz w:val="20"/>
                <w:szCs w:val="20"/>
              </w:rPr>
              <w:t xml:space="preserve"> 6</w:t>
            </w:r>
          </w:p>
        </w:tc>
        <w:tc>
          <w:tcPr>
            <w:tcW w:w="820" w:type="dxa"/>
          </w:tcPr>
          <w:p w:rsidR="00201E11" w:rsidRPr="009B6B38" w:rsidRDefault="00201E11" w:rsidP="00467154">
            <w:pPr>
              <w:pStyle w:val="Ttulo"/>
              <w:jc w:val="left"/>
              <w:rPr>
                <w:b w:val="0"/>
                <w:bCs w:val="0"/>
                <w:sz w:val="20"/>
                <w:szCs w:val="20"/>
              </w:rPr>
            </w:pPr>
            <w:r w:rsidRPr="009B6B38">
              <w:rPr>
                <w:rFonts w:eastAsia="Arial Japanese"/>
                <w:b w:val="0"/>
                <w:bCs w:val="0"/>
                <w:sz w:val="20"/>
                <w:szCs w:val="20"/>
                <w:lang w:val="es-CR"/>
              </w:rPr>
              <w:t>Activo</w:t>
            </w:r>
          </w:p>
        </w:tc>
        <w:tc>
          <w:tcPr>
            <w:tcW w:w="2977" w:type="dxa"/>
          </w:tcPr>
          <w:p w:rsidR="00201E11" w:rsidRPr="009B6B38" w:rsidRDefault="00201E11" w:rsidP="00467154">
            <w:pPr>
              <w:pStyle w:val="Ttulo"/>
              <w:jc w:val="left"/>
              <w:rPr>
                <w:b w:val="0"/>
                <w:bCs w:val="0"/>
                <w:sz w:val="20"/>
                <w:szCs w:val="20"/>
              </w:rPr>
            </w:pPr>
            <w:r w:rsidRPr="009B6B38">
              <w:rPr>
                <w:b w:val="0"/>
                <w:bCs w:val="0"/>
                <w:sz w:val="20"/>
                <w:szCs w:val="20"/>
              </w:rPr>
              <w:t xml:space="preserve">Tipo de moneda del reporte. </w:t>
            </w:r>
            <w:r w:rsidRPr="009B6B38">
              <w:rPr>
                <w:bCs w:val="0"/>
                <w:i/>
                <w:sz w:val="20"/>
                <w:szCs w:val="20"/>
              </w:rPr>
              <w:t xml:space="preserve">Referirse a </w:t>
            </w:r>
            <w:smartTag w:uri="urn:schemas-microsoft-com:office:smarttags" w:element="PersonName">
              <w:smartTagPr>
                <w:attr w:name="ProductID" w:val="la tabla Tipo"/>
              </w:smartTagPr>
              <w:r w:rsidRPr="009B6B38">
                <w:rPr>
                  <w:bCs w:val="0"/>
                  <w:i/>
                  <w:sz w:val="20"/>
                  <w:szCs w:val="20"/>
                </w:rPr>
                <w:t xml:space="preserve">la tabla </w:t>
              </w:r>
              <w:proofErr w:type="spellStart"/>
              <w:r w:rsidRPr="009B6B38">
                <w:rPr>
                  <w:bCs w:val="0"/>
                  <w:i/>
                  <w:sz w:val="20"/>
                  <w:szCs w:val="20"/>
                </w:rPr>
                <w:t>Tipo</w:t>
              </w:r>
            </w:smartTag>
            <w:r w:rsidRPr="009B6B38">
              <w:rPr>
                <w:bCs w:val="0"/>
                <w:i/>
                <w:sz w:val="20"/>
                <w:szCs w:val="20"/>
              </w:rPr>
              <w:t>_Moneda</w:t>
            </w:r>
            <w:proofErr w:type="spellEnd"/>
            <w:r w:rsidRPr="009B6B38">
              <w:rPr>
                <w:bCs w:val="0"/>
                <w:i/>
                <w:sz w:val="20"/>
                <w:szCs w:val="20"/>
              </w:rPr>
              <w:t xml:space="preserve"> </w:t>
            </w:r>
          </w:p>
        </w:tc>
        <w:tc>
          <w:tcPr>
            <w:tcW w:w="1164" w:type="dxa"/>
          </w:tcPr>
          <w:p w:rsidR="00201E11" w:rsidRPr="009B6B38" w:rsidRDefault="00201E11" w:rsidP="00467154">
            <w:pPr>
              <w:pStyle w:val="Ttulo"/>
              <w:rPr>
                <w:b w:val="0"/>
                <w:bCs w:val="0"/>
                <w:sz w:val="20"/>
                <w:szCs w:val="20"/>
              </w:rPr>
            </w:pPr>
            <w:r w:rsidRPr="009B6B38">
              <w:rPr>
                <w:b w:val="0"/>
                <w:bCs w:val="0"/>
                <w:sz w:val="20"/>
                <w:szCs w:val="20"/>
              </w:rPr>
              <w:t>SI</w:t>
            </w:r>
          </w:p>
        </w:tc>
      </w:tr>
    </w:tbl>
    <w:p w:rsidR="00015381" w:rsidRDefault="00C34E02" w:rsidP="00C34E02">
      <w:pPr>
        <w:pStyle w:val="Ttulo2"/>
        <w:jc w:val="left"/>
        <w:rPr>
          <w:rFonts w:ascii="Times New Roman" w:hAnsi="Times New Roman" w:cs="Times New Roman"/>
          <w:color w:val="auto"/>
          <w:sz w:val="24"/>
          <w:szCs w:val="24"/>
        </w:rPr>
      </w:pPr>
      <w:bookmarkStart w:id="30" w:name="_Toc315428497"/>
      <w:r w:rsidRPr="00016B58">
        <w:rPr>
          <w:rFonts w:ascii="Times New Roman" w:hAnsi="Times New Roman" w:cs="Times New Roman"/>
          <w:color w:val="auto"/>
          <w:sz w:val="24"/>
          <w:szCs w:val="24"/>
        </w:rPr>
        <w:t>Bloque para Calce de Plazos</w:t>
      </w:r>
      <w:bookmarkEnd w:id="0"/>
      <w:bookmarkEnd w:id="1"/>
      <w:bookmarkEnd w:id="2"/>
      <w:r w:rsidR="002D00E5">
        <w:rPr>
          <w:rFonts w:ascii="Times New Roman" w:hAnsi="Times New Roman" w:cs="Times New Roman"/>
          <w:color w:val="auto"/>
          <w:sz w:val="24"/>
          <w:szCs w:val="24"/>
        </w:rPr>
        <w:t xml:space="preserve"> Semanal</w:t>
      </w:r>
      <w:bookmarkEnd w:id="30"/>
      <w:r w:rsidR="00CA471D">
        <w:rPr>
          <w:rFonts w:ascii="Times New Roman" w:hAnsi="Times New Roman" w:cs="Times New Roman"/>
          <w:color w:val="auto"/>
          <w:sz w:val="24"/>
          <w:szCs w:val="24"/>
        </w:rPr>
        <w:t xml:space="preserve"> </w:t>
      </w:r>
    </w:p>
    <w:p w:rsidR="00C34E02" w:rsidRPr="00A2363D" w:rsidRDefault="00C34E02" w:rsidP="00C34E02">
      <w:pPr>
        <w:pStyle w:val="Ttulo4"/>
        <w:spacing w:before="0" w:beforeAutospacing="0"/>
        <w:rPr>
          <w:color w:val="auto"/>
          <w:sz w:val="24"/>
          <w:szCs w:val="24"/>
        </w:rPr>
      </w:pPr>
      <w:bookmarkStart w:id="31" w:name="_Toc300904076"/>
      <w:bookmarkStart w:id="32" w:name="_Toc315428498"/>
      <w:r w:rsidRPr="00A2363D">
        <w:rPr>
          <w:color w:val="auto"/>
          <w:sz w:val="24"/>
          <w:szCs w:val="24"/>
        </w:rPr>
        <w:t>Conceptos</w:t>
      </w:r>
      <w:bookmarkEnd w:id="31"/>
      <w:bookmarkEnd w:id="32"/>
    </w:p>
    <w:p w:rsidR="00C34E02" w:rsidRPr="00AA49DA" w:rsidRDefault="00AA49DA" w:rsidP="00AA49DA">
      <w:pPr>
        <w:pStyle w:val="Saludo"/>
        <w:jc w:val="both"/>
      </w:pPr>
      <w:r w:rsidRPr="00AA49DA">
        <w:rPr>
          <w:b/>
          <w:i/>
        </w:rPr>
        <w:t>Calce de p</w:t>
      </w:r>
      <w:r w:rsidR="00C34E02" w:rsidRPr="00AA49DA">
        <w:rPr>
          <w:b/>
          <w:i/>
        </w:rPr>
        <w:t>lazos</w:t>
      </w:r>
      <w:r w:rsidR="002D00E5" w:rsidRPr="00AA49DA">
        <w:rPr>
          <w:b/>
          <w:i/>
        </w:rPr>
        <w:t xml:space="preserve"> </w:t>
      </w:r>
      <w:r w:rsidRPr="00AA49DA">
        <w:rPr>
          <w:b/>
          <w:i/>
        </w:rPr>
        <w:t>s</w:t>
      </w:r>
      <w:r w:rsidR="002D00E5" w:rsidRPr="00AA49DA">
        <w:rPr>
          <w:b/>
          <w:i/>
        </w:rPr>
        <w:t>emanal</w:t>
      </w:r>
      <w:r w:rsidR="00C34E02" w:rsidRPr="00AA49DA">
        <w:t xml:space="preserve">: Consiste en un conjunto de cuentas con codificación propia que se envía </w:t>
      </w:r>
      <w:r w:rsidR="002D00E5" w:rsidRPr="00AA49DA">
        <w:t>seman</w:t>
      </w:r>
      <w:r w:rsidR="00C34E02" w:rsidRPr="00AA49DA">
        <w:t>almente y que corresponde a los saldos de la recuperación por plazos de los activos y del vencimiento por plazos de los pasivos. Deben incluirse las disponibilidades, inversiones y la cartera de créditos por la parte de recuperación de activos. El vencimiento de los pasivos incluye las obligaciones con el público, obligaciones con BCCR, obligaciones con otras entidades financieras y los cargos por pagar.</w:t>
      </w:r>
    </w:p>
    <w:p w:rsidR="00C34E02" w:rsidRPr="00AA49DA" w:rsidRDefault="00C34E02" w:rsidP="00AA49DA">
      <w:pPr>
        <w:pStyle w:val="Saludo"/>
        <w:jc w:val="both"/>
      </w:pPr>
    </w:p>
    <w:p w:rsidR="00C34E02" w:rsidRPr="00AA49DA" w:rsidRDefault="00C34E02" w:rsidP="00AA49DA">
      <w:pPr>
        <w:pStyle w:val="Saludo"/>
        <w:jc w:val="both"/>
      </w:pPr>
      <w:r w:rsidRPr="00AA49DA">
        <w:rPr>
          <w:b/>
          <w:i/>
        </w:rPr>
        <w:t>Disponibilidades</w:t>
      </w:r>
      <w:r w:rsidRPr="00AA49DA">
        <w:t>: Dentro de esta cuenta se encuentra los fondos por concepto de encaje legal. Estos recursos son liberados en función del vencimiento de las obligaciones que le dieron origen. Por lo tanto, se ha asignado la cuenta 12112 Cuenta de Encaje Legal con el BCCR Moneda Nacional y 12212 Cuenta de Encaje Legal con el BCCR Moneda Extranjera, para que estos fondos sean distribuidos entre los plazos de vencimiento de las obligaciones a que corresponden.</w:t>
      </w:r>
    </w:p>
    <w:p w:rsidR="00C34E02" w:rsidRPr="00AA49DA" w:rsidRDefault="00C34E02" w:rsidP="00AA49DA">
      <w:pPr>
        <w:pStyle w:val="Saludo"/>
        <w:jc w:val="both"/>
      </w:pPr>
    </w:p>
    <w:p w:rsidR="00C34E02" w:rsidRPr="00AA49DA" w:rsidRDefault="00C34E02" w:rsidP="00AA49DA">
      <w:pPr>
        <w:pStyle w:val="Saludo"/>
        <w:jc w:val="both"/>
      </w:pPr>
      <w:r w:rsidRPr="00AA49DA">
        <w:rPr>
          <w:b/>
          <w:i/>
        </w:rPr>
        <w:t>Inversiones</w:t>
      </w:r>
      <w:r w:rsidRPr="00AA49DA">
        <w:t>: El monto de esta cuenta se distribuye entre los plazos en función de la fecha de vencimiento de los títulos y de sus respectivos intereses. Sin embargo, en el caso de inversiones que respalden las obligaciones asumidas por el intermediario, se considerará para la recuperación, la fecha de vencimiento más alta entre el pasivo que respalda y el título valor que constituye la inversión.</w:t>
      </w:r>
    </w:p>
    <w:p w:rsidR="00C34E02" w:rsidRPr="00AA49DA" w:rsidRDefault="00C34E02" w:rsidP="00AA49DA">
      <w:pPr>
        <w:pStyle w:val="Saludo"/>
        <w:jc w:val="both"/>
      </w:pPr>
    </w:p>
    <w:p w:rsidR="007432FF" w:rsidRPr="00AA49DA" w:rsidRDefault="00C34E02" w:rsidP="00AA49DA">
      <w:pPr>
        <w:pStyle w:val="Saludo"/>
        <w:jc w:val="both"/>
      </w:pPr>
      <w:r w:rsidRPr="00AA49DA">
        <w:rPr>
          <w:b/>
          <w:i/>
        </w:rPr>
        <w:t>Cartera de créditos</w:t>
      </w:r>
      <w:r w:rsidRPr="00AA49DA">
        <w:t xml:space="preserve">: Para la distribución del principal de los préstamos entre los plazos de vencimiento, deberá considerarse el plan de pagos pactado entre el cliente y el intermediario. </w:t>
      </w:r>
    </w:p>
    <w:p w:rsidR="007432FF" w:rsidRPr="00AA49DA" w:rsidRDefault="007432FF" w:rsidP="00AA49DA">
      <w:pPr>
        <w:pStyle w:val="Saludo"/>
        <w:jc w:val="both"/>
      </w:pPr>
    </w:p>
    <w:p w:rsidR="005C3634" w:rsidRPr="00AA49DA" w:rsidRDefault="00C34E02" w:rsidP="00AA49DA">
      <w:pPr>
        <w:pStyle w:val="Saludo"/>
        <w:jc w:val="both"/>
      </w:pPr>
      <w:r w:rsidRPr="00AA49DA">
        <w:t xml:space="preserve">Por ejemplo, un crédito de ¢1.500,000 pagadero en seis cuotas mensuales de ¢250,000, </w:t>
      </w:r>
      <w:r w:rsidR="005C3634" w:rsidRPr="00AA49DA">
        <w:t xml:space="preserve">solo </w:t>
      </w:r>
      <w:r w:rsidRPr="00AA49DA">
        <w:t>debe</w:t>
      </w:r>
      <w:r w:rsidR="009B6B38" w:rsidRPr="00AA49DA">
        <w:t xml:space="preserve"> </w:t>
      </w:r>
      <w:r w:rsidR="00F40336" w:rsidRPr="00AA49DA">
        <w:t xml:space="preserve">presentarse </w:t>
      </w:r>
      <w:r w:rsidRPr="00AA49DA">
        <w:t xml:space="preserve">en el calce </w:t>
      </w:r>
      <w:r w:rsidR="00F40336" w:rsidRPr="00AA49DA">
        <w:t>semanal</w:t>
      </w:r>
      <w:r w:rsidR="009B6B38" w:rsidRPr="00AA49DA">
        <w:t xml:space="preserve"> </w:t>
      </w:r>
      <w:r w:rsidRPr="00AA49DA">
        <w:t xml:space="preserve">¢250,000 </w:t>
      </w:r>
      <w:r w:rsidR="007432FF" w:rsidRPr="00AA49DA">
        <w:t xml:space="preserve">en el rango </w:t>
      </w:r>
      <w:r w:rsidR="00F40336" w:rsidRPr="00AA49DA">
        <w:t xml:space="preserve">que corresponda el pago de la cuota </w:t>
      </w:r>
      <w:r w:rsidR="005C3634" w:rsidRPr="00AA49DA">
        <w:t>mensual.</w:t>
      </w:r>
    </w:p>
    <w:p w:rsidR="007432FF" w:rsidRPr="00AA49DA" w:rsidRDefault="007432FF" w:rsidP="00AA49DA">
      <w:pPr>
        <w:pStyle w:val="Saludo"/>
        <w:jc w:val="both"/>
      </w:pPr>
    </w:p>
    <w:p w:rsidR="00C34E02" w:rsidRPr="00AA49DA" w:rsidRDefault="00C34E02" w:rsidP="00AA49DA">
      <w:pPr>
        <w:pStyle w:val="Saludo"/>
        <w:jc w:val="both"/>
      </w:pPr>
      <w:r w:rsidRPr="00AA49DA">
        <w:t xml:space="preserve">El saldo total más intereses de la cartera con atraso mayor a 30 días y de la cartera en cobro judicial (sin importar los días de atraso) </w:t>
      </w:r>
      <w:r w:rsidR="00D80FEF" w:rsidRPr="00AA49DA">
        <w:t xml:space="preserve">no </w:t>
      </w:r>
      <w:r w:rsidRPr="00AA49DA">
        <w:t xml:space="preserve">debe </w:t>
      </w:r>
      <w:r w:rsidR="00D80FEF" w:rsidRPr="00AA49DA">
        <w:t xml:space="preserve">reportarse en los Rangos establecidos para este </w:t>
      </w:r>
      <w:r w:rsidR="00467154" w:rsidRPr="00AA49DA">
        <w:t>XML</w:t>
      </w:r>
      <w:r w:rsidRPr="00AA49DA">
        <w:t>, aplicándose el concepto de mora legal.</w:t>
      </w:r>
    </w:p>
    <w:p w:rsidR="00C34E02" w:rsidRPr="00AA49DA" w:rsidRDefault="00C34E02" w:rsidP="00AA49DA">
      <w:pPr>
        <w:pStyle w:val="Saludo"/>
        <w:jc w:val="both"/>
      </w:pPr>
    </w:p>
    <w:p w:rsidR="00C34E02" w:rsidRPr="00AA49DA" w:rsidRDefault="00C34E02" w:rsidP="00AA49DA">
      <w:pPr>
        <w:pStyle w:val="Saludo"/>
        <w:jc w:val="both"/>
      </w:pPr>
      <w:r w:rsidRPr="00AA49DA">
        <w:rPr>
          <w:b/>
          <w:i/>
        </w:rPr>
        <w:t>Obligaciones</w:t>
      </w:r>
      <w:r w:rsidRPr="00AA49DA">
        <w:t>: Este monto se distribuirá dentro de los distintos plazos de acuerdo con el vencimiento establecido en los pasivos contraídos.</w:t>
      </w:r>
    </w:p>
    <w:p w:rsidR="009E245A" w:rsidRPr="00AA49DA" w:rsidRDefault="009E245A" w:rsidP="00AA49DA">
      <w:pPr>
        <w:pStyle w:val="Saludo"/>
        <w:jc w:val="both"/>
      </w:pPr>
    </w:p>
    <w:p w:rsidR="00C34E02" w:rsidRPr="00A2363D" w:rsidRDefault="00C34E02" w:rsidP="00C34E02">
      <w:pPr>
        <w:pStyle w:val="Ttulo4"/>
        <w:spacing w:before="0" w:beforeAutospacing="0"/>
        <w:rPr>
          <w:color w:val="auto"/>
          <w:sz w:val="24"/>
          <w:szCs w:val="24"/>
        </w:rPr>
      </w:pPr>
      <w:bookmarkStart w:id="33" w:name="_Toc300904077"/>
      <w:bookmarkStart w:id="34" w:name="_Toc315428499"/>
      <w:r w:rsidRPr="00A2363D">
        <w:rPr>
          <w:color w:val="auto"/>
          <w:sz w:val="24"/>
          <w:szCs w:val="24"/>
        </w:rPr>
        <w:t>Plazos de vencimiento</w:t>
      </w:r>
      <w:bookmarkEnd w:id="33"/>
      <w:bookmarkEnd w:id="34"/>
    </w:p>
    <w:p w:rsidR="00C34E02" w:rsidRPr="00AA49DA" w:rsidRDefault="00C34E02" w:rsidP="00AA49DA">
      <w:pPr>
        <w:pStyle w:val="Saludo"/>
        <w:jc w:val="both"/>
      </w:pPr>
      <w:r w:rsidRPr="00AA49DA">
        <w:t xml:space="preserve">Los plazos de recuperación de activos y de vencimiento de pasivos son los establecidos en </w:t>
      </w:r>
      <w:r w:rsidR="00CD7C6F" w:rsidRPr="00AA49DA">
        <w:t xml:space="preserve">el </w:t>
      </w:r>
      <w:r w:rsidR="00CC0EFF" w:rsidRPr="00E30765">
        <w:rPr>
          <w:i/>
        </w:rPr>
        <w:t>Manual de Información</w:t>
      </w:r>
      <w:r w:rsidR="00E30765" w:rsidRPr="00E30765">
        <w:rPr>
          <w:i/>
        </w:rPr>
        <w:t xml:space="preserve"> - SICVECA</w:t>
      </w:r>
      <w:r w:rsidR="00CC0EFF" w:rsidRPr="00AA49DA">
        <w:t xml:space="preserve">, </w:t>
      </w:r>
      <w:r w:rsidR="00CD7C6F" w:rsidRPr="00AA49DA">
        <w:t xml:space="preserve">tablas de documentación, </w:t>
      </w:r>
      <w:r w:rsidR="0093524F" w:rsidRPr="00AA49DA">
        <w:t>publicadas</w:t>
      </w:r>
      <w:r w:rsidR="00CC0EFF" w:rsidRPr="00AA49DA">
        <w:t xml:space="preserve"> en el </w:t>
      </w:r>
      <w:r w:rsidRPr="00AA49DA">
        <w:t>sitio</w:t>
      </w:r>
      <w:r w:rsidR="00CD7C6F" w:rsidRPr="00AA49DA">
        <w:t xml:space="preserve"> web</w:t>
      </w:r>
      <w:r w:rsidR="00E30765">
        <w:t xml:space="preserve"> </w:t>
      </w:r>
      <w:hyperlink r:id="rId15" w:history="1">
        <w:r w:rsidR="00E30765" w:rsidRPr="00E30765">
          <w:rPr>
            <w:rStyle w:val="Hipervnculo"/>
            <w:sz w:val="24"/>
            <w:szCs w:val="24"/>
          </w:rPr>
          <w:t>s</w:t>
        </w:r>
        <w:r w:rsidR="00CD7C6F" w:rsidRPr="00E30765">
          <w:rPr>
            <w:rStyle w:val="Hipervnculo"/>
            <w:sz w:val="24"/>
            <w:szCs w:val="24"/>
          </w:rPr>
          <w:t>ugef.fi.cr</w:t>
        </w:r>
      </w:hyperlink>
      <w:r w:rsidRPr="00AA49DA">
        <w:t xml:space="preserve">, denominada tabla </w:t>
      </w:r>
      <w:proofErr w:type="spellStart"/>
      <w:r w:rsidRPr="00E30765">
        <w:rPr>
          <w:i/>
        </w:rPr>
        <w:t>Rango_Calce_Plazo</w:t>
      </w:r>
      <w:r w:rsidR="00053D97" w:rsidRPr="00E30765">
        <w:rPr>
          <w:i/>
        </w:rPr>
        <w:t>_Semanal</w:t>
      </w:r>
      <w:proofErr w:type="spellEnd"/>
      <w:r w:rsidRPr="00AA49DA">
        <w:t>.</w:t>
      </w:r>
    </w:p>
    <w:p w:rsidR="00C34E02" w:rsidRPr="00AA49DA" w:rsidRDefault="00C34E02" w:rsidP="00AA49DA">
      <w:pPr>
        <w:pStyle w:val="Saludo"/>
        <w:jc w:val="both"/>
      </w:pPr>
    </w:p>
    <w:p w:rsidR="00C34E02" w:rsidRPr="00A2363D" w:rsidRDefault="00C34E02" w:rsidP="00AA49DA">
      <w:pPr>
        <w:pStyle w:val="Ttulo4"/>
        <w:spacing w:before="0" w:beforeAutospacing="0"/>
        <w:rPr>
          <w:color w:val="auto"/>
          <w:sz w:val="24"/>
          <w:szCs w:val="24"/>
        </w:rPr>
      </w:pPr>
      <w:bookmarkStart w:id="35" w:name="_Toc300904079"/>
      <w:bookmarkStart w:id="36" w:name="_Toc315428500"/>
      <w:r w:rsidRPr="00A2363D">
        <w:rPr>
          <w:color w:val="auto"/>
          <w:sz w:val="24"/>
          <w:szCs w:val="24"/>
        </w:rPr>
        <w:t>Códig</w:t>
      </w:r>
      <w:r>
        <w:rPr>
          <w:color w:val="auto"/>
          <w:sz w:val="24"/>
          <w:szCs w:val="24"/>
        </w:rPr>
        <w:t>o de cuentas</w:t>
      </w:r>
      <w:bookmarkEnd w:id="35"/>
      <w:bookmarkEnd w:id="36"/>
    </w:p>
    <w:p w:rsidR="00C34E02" w:rsidRPr="00AA49DA" w:rsidRDefault="00C34E02" w:rsidP="00AA49DA">
      <w:pPr>
        <w:pStyle w:val="Saludo"/>
        <w:jc w:val="both"/>
      </w:pPr>
      <w:r w:rsidRPr="00AA49DA">
        <w:t xml:space="preserve">Las cuentas contempladas en este instrumento se encuentran en </w:t>
      </w:r>
      <w:r w:rsidR="00CC0EFF" w:rsidRPr="00AA49DA">
        <w:t xml:space="preserve">el </w:t>
      </w:r>
      <w:r w:rsidR="00E30765" w:rsidRPr="00E30765">
        <w:rPr>
          <w:i/>
        </w:rPr>
        <w:t>“</w:t>
      </w:r>
      <w:r w:rsidR="00CC0EFF" w:rsidRPr="00E30765">
        <w:rPr>
          <w:i/>
        </w:rPr>
        <w:t>Manual de Información</w:t>
      </w:r>
      <w:r w:rsidR="00E30765" w:rsidRPr="00E30765">
        <w:rPr>
          <w:i/>
        </w:rPr>
        <w:t xml:space="preserve"> – SICVECA”</w:t>
      </w:r>
      <w:r w:rsidR="00CC0EFF" w:rsidRPr="00AA49DA">
        <w:t xml:space="preserve">, en </w:t>
      </w:r>
      <w:r w:rsidRPr="00AA49DA">
        <w:t xml:space="preserve">las tablas Catálogo_SUGEF, tipo de catálogo 4, </w:t>
      </w:r>
      <w:r w:rsidR="0093524F" w:rsidRPr="00AA49DA">
        <w:t xml:space="preserve">publicadas </w:t>
      </w:r>
      <w:r w:rsidRPr="00AA49DA">
        <w:t xml:space="preserve">en el sitio </w:t>
      </w:r>
      <w:r w:rsidR="00CD7C6F" w:rsidRPr="00AA49DA">
        <w:t xml:space="preserve">web </w:t>
      </w:r>
      <w:hyperlink r:id="rId16" w:history="1">
        <w:r w:rsidR="00E30765" w:rsidRPr="00E30765">
          <w:rPr>
            <w:rStyle w:val="Hipervnculo"/>
            <w:sz w:val="24"/>
            <w:szCs w:val="24"/>
          </w:rPr>
          <w:t>sugef.fi.cr</w:t>
        </w:r>
      </w:hyperlink>
      <w:r w:rsidRPr="00AA49DA">
        <w:t>. Las modificaciones que se efectúen serán comunicadas a los intermediarios financieros y puestas a disposición a través del</w:t>
      </w:r>
      <w:r w:rsidR="009B6B38" w:rsidRPr="00AA49DA">
        <w:t xml:space="preserve"> </w:t>
      </w:r>
      <w:r w:rsidR="00CD7C6F" w:rsidRPr="00AA49DA">
        <w:t xml:space="preserve">sistema </w:t>
      </w:r>
      <w:r w:rsidRPr="00AA49DA">
        <w:t>SICVECA.</w:t>
      </w:r>
    </w:p>
    <w:p w:rsidR="00C34E02" w:rsidRPr="00AA49DA" w:rsidRDefault="00C34E02" w:rsidP="00AA49DA">
      <w:pPr>
        <w:pStyle w:val="Saludo"/>
        <w:jc w:val="both"/>
      </w:pPr>
    </w:p>
    <w:p w:rsidR="00C34E02" w:rsidRPr="00016B58" w:rsidRDefault="00C34E02" w:rsidP="00C34E02">
      <w:pPr>
        <w:pStyle w:val="Ttulo4"/>
        <w:spacing w:before="0" w:beforeAutospacing="0"/>
        <w:rPr>
          <w:color w:val="auto"/>
          <w:sz w:val="24"/>
          <w:szCs w:val="24"/>
        </w:rPr>
      </w:pPr>
      <w:bookmarkStart w:id="37" w:name="_Toc300904080"/>
      <w:bookmarkStart w:id="38" w:name="_Toc315428501"/>
      <w:r w:rsidRPr="00016B58">
        <w:rPr>
          <w:color w:val="auto"/>
          <w:sz w:val="24"/>
          <w:szCs w:val="24"/>
        </w:rPr>
        <w:t>Definición:</w:t>
      </w:r>
      <w:bookmarkEnd w:id="37"/>
      <w:bookmarkEnd w:id="38"/>
    </w:p>
    <w:p w:rsidR="00C34E02" w:rsidRPr="00AA49DA" w:rsidRDefault="00C34E02" w:rsidP="00AA49DA">
      <w:pPr>
        <w:pStyle w:val="Saludo"/>
        <w:jc w:val="both"/>
      </w:pPr>
      <w:r w:rsidRPr="00AA49DA">
        <w:t xml:space="preserve">Este archivo contiene los valores necesarios para realizar la carga del calce de plazos </w:t>
      </w:r>
      <w:r w:rsidR="00AF5C2D" w:rsidRPr="00AA49DA">
        <w:t xml:space="preserve">semanal </w:t>
      </w:r>
      <w:r w:rsidRPr="00AA49DA">
        <w:t>por periodos de tiempo.</w:t>
      </w:r>
    </w:p>
    <w:p w:rsidR="00C34E02" w:rsidRPr="00AA49DA" w:rsidRDefault="00C34E02" w:rsidP="00AA49DA">
      <w:pPr>
        <w:pStyle w:val="Saludo"/>
        <w:jc w:val="both"/>
      </w:pPr>
    </w:p>
    <w:p w:rsidR="00AF5C2D" w:rsidRPr="00AA49DA" w:rsidRDefault="00C34E02" w:rsidP="00AA49DA">
      <w:pPr>
        <w:pStyle w:val="Saludo"/>
        <w:jc w:val="both"/>
      </w:pPr>
      <w:r w:rsidRPr="00AA49DA">
        <w:t xml:space="preserve">El formato de envío para esta información se encuentra en el archivo físico: </w:t>
      </w:r>
      <w:r w:rsidRPr="00E30765">
        <w:rPr>
          <w:i/>
        </w:rPr>
        <w:t>CalcePlazo</w:t>
      </w:r>
      <w:r w:rsidR="00AF5C2D" w:rsidRPr="00E30765">
        <w:rPr>
          <w:i/>
        </w:rPr>
        <w:t>Semanal</w:t>
      </w:r>
      <w:r w:rsidRPr="00E30765">
        <w:rPr>
          <w:i/>
        </w:rPr>
        <w:t>.</w:t>
      </w:r>
      <w:r w:rsidR="00467154" w:rsidRPr="00E30765">
        <w:rPr>
          <w:i/>
        </w:rPr>
        <w:t>XML</w:t>
      </w:r>
      <w:r w:rsidRPr="00AA49DA">
        <w:t>, con estado: Activo.</w:t>
      </w:r>
      <w:r w:rsidR="00AF5C2D" w:rsidRPr="00AA49DA">
        <w:t xml:space="preserve"> </w:t>
      </w:r>
      <w:r w:rsidR="00AF5C2D" w:rsidRPr="009F2B02">
        <w:t>[</w:t>
      </w:r>
      <w:r w:rsidR="00AF5C2D" w:rsidRPr="00AA49DA">
        <w:t xml:space="preserve">Archivo </w:t>
      </w:r>
      <w:r w:rsidR="00467154" w:rsidRPr="00AA49DA">
        <w:t>XML</w:t>
      </w:r>
      <w:r w:rsidR="00AF5C2D" w:rsidRPr="00AA49DA">
        <w:t xml:space="preserve"> 3201, Clase de datos 32].</w:t>
      </w:r>
    </w:p>
    <w:p w:rsidR="008B1DBD" w:rsidRPr="00AA49DA" w:rsidRDefault="008B1DBD" w:rsidP="00AA49DA">
      <w:pPr>
        <w:pStyle w:val="Saludo"/>
        <w:jc w:val="both"/>
      </w:pPr>
    </w:p>
    <w:p w:rsidR="008B1DBD" w:rsidRPr="00AA49DA" w:rsidRDefault="008B1DBD" w:rsidP="00AA49DA">
      <w:pPr>
        <w:pStyle w:val="Saludo"/>
        <w:jc w:val="both"/>
      </w:pPr>
      <w:r w:rsidRPr="00AA49DA">
        <w:t>La remisión de esta información se realizará todos los días viernes de cada semana, utilizando como referencia los datos contables del día anterior.</w:t>
      </w:r>
    </w:p>
    <w:p w:rsidR="00C34E02" w:rsidRPr="00AA49DA" w:rsidRDefault="00C34E02" w:rsidP="00AA49DA">
      <w:pPr>
        <w:pStyle w:val="Saludo"/>
        <w:jc w:val="both"/>
      </w:pPr>
    </w:p>
    <w:p w:rsidR="00E30765" w:rsidRDefault="00E30765" w:rsidP="00B63412">
      <w:pPr>
        <w:pStyle w:val="Ttulo4"/>
        <w:spacing w:before="0" w:beforeAutospacing="0" w:after="0" w:afterAutospacing="0"/>
        <w:rPr>
          <w:color w:val="auto"/>
          <w:sz w:val="24"/>
          <w:szCs w:val="24"/>
        </w:rPr>
      </w:pPr>
      <w:bookmarkStart w:id="39" w:name="_Toc300904081"/>
    </w:p>
    <w:p w:rsidR="00E30765" w:rsidRDefault="00E30765" w:rsidP="00B63412">
      <w:pPr>
        <w:pStyle w:val="Ttulo4"/>
        <w:spacing w:before="0" w:beforeAutospacing="0" w:after="0" w:afterAutospacing="0"/>
        <w:rPr>
          <w:color w:val="auto"/>
          <w:sz w:val="24"/>
          <w:szCs w:val="24"/>
        </w:rPr>
      </w:pPr>
    </w:p>
    <w:p w:rsidR="00C34E02" w:rsidRDefault="00C34E02" w:rsidP="00B63412">
      <w:pPr>
        <w:pStyle w:val="Ttulo4"/>
        <w:spacing w:before="0" w:beforeAutospacing="0" w:after="0" w:afterAutospacing="0"/>
        <w:rPr>
          <w:color w:val="auto"/>
          <w:sz w:val="24"/>
          <w:szCs w:val="24"/>
        </w:rPr>
      </w:pPr>
      <w:bookmarkStart w:id="40" w:name="_Toc315428502"/>
      <w:r w:rsidRPr="00016B58">
        <w:rPr>
          <w:color w:val="auto"/>
          <w:sz w:val="24"/>
          <w:szCs w:val="24"/>
        </w:rPr>
        <w:t xml:space="preserve">Estructura </w:t>
      </w:r>
      <w:r w:rsidR="00467154">
        <w:rPr>
          <w:color w:val="auto"/>
          <w:sz w:val="24"/>
          <w:szCs w:val="24"/>
        </w:rPr>
        <w:t>XML</w:t>
      </w:r>
      <w:bookmarkEnd w:id="39"/>
      <w:bookmarkEnd w:id="40"/>
    </w:p>
    <w:p w:rsidR="005C5A39" w:rsidRDefault="005C5A39" w:rsidP="00CA471D">
      <w:pPr>
        <w:rPr>
          <w:lang w:val="es-CR"/>
        </w:rPr>
      </w:pPr>
    </w:p>
    <w:p w:rsidR="00CA471D" w:rsidRPr="00016B58" w:rsidRDefault="00CA471D" w:rsidP="00CA471D">
      <w:pPr>
        <w:rPr>
          <w:lang w:val="es-CR"/>
        </w:rPr>
      </w:pPr>
      <w:r w:rsidRPr="00016B58">
        <w:rPr>
          <w:lang w:val="es-CR"/>
        </w:rPr>
        <w:t>&lt;Registro</w:t>
      </w:r>
      <w:r>
        <w:rPr>
          <w:lang w:val="es-CR"/>
        </w:rPr>
        <w:t>Reporte</w:t>
      </w:r>
      <w:r w:rsidRPr="00016B58">
        <w:rPr>
          <w:lang w:val="es-CR"/>
        </w:rPr>
        <w:t xml:space="preserve"> id="" accion=""&gt;</w:t>
      </w:r>
    </w:p>
    <w:p w:rsidR="00CA471D" w:rsidRDefault="00CA471D" w:rsidP="001571FF">
      <w:pPr>
        <w:ind w:firstLine="720"/>
        <w:rPr>
          <w:lang w:val="es-CR"/>
        </w:rPr>
      </w:pPr>
      <w:r w:rsidRPr="00016B58">
        <w:rPr>
          <w:lang w:val="es-CR"/>
        </w:rPr>
        <w:t>&lt;</w:t>
      </w:r>
      <w:r w:rsidR="001571FF">
        <w:rPr>
          <w:lang w:val="es-CR"/>
        </w:rPr>
        <w:t>Semana</w:t>
      </w:r>
      <w:r>
        <w:rPr>
          <w:lang w:val="es-CR"/>
        </w:rPr>
        <w:t>Reporte</w:t>
      </w:r>
      <w:r w:rsidRPr="00016B58">
        <w:rPr>
          <w:lang w:val="es-CR"/>
        </w:rPr>
        <w:t>/&gt;</w:t>
      </w:r>
    </w:p>
    <w:p w:rsidR="00277D32" w:rsidRDefault="00277D32" w:rsidP="00B63412">
      <w:pPr>
        <w:ind w:firstLine="708"/>
        <w:rPr>
          <w:lang w:val="es-CR"/>
        </w:rPr>
      </w:pPr>
      <w:r w:rsidRPr="00016B58">
        <w:rPr>
          <w:lang w:val="es-CR"/>
        </w:rPr>
        <w:t>&lt;</w:t>
      </w:r>
      <w:r>
        <w:rPr>
          <w:lang w:val="es-CR"/>
        </w:rPr>
        <w:t>A</w:t>
      </w:r>
      <w:r w:rsidR="005C5A39">
        <w:rPr>
          <w:lang w:val="es-CR"/>
        </w:rPr>
        <w:t>n</w:t>
      </w:r>
      <w:r w:rsidR="00AD175B">
        <w:rPr>
          <w:lang w:val="es-CR"/>
        </w:rPr>
        <w:t>io</w:t>
      </w:r>
      <w:r>
        <w:rPr>
          <w:lang w:val="es-CR"/>
        </w:rPr>
        <w:t>Reporte</w:t>
      </w:r>
      <w:r w:rsidRPr="00016B58">
        <w:rPr>
          <w:lang w:val="es-CR"/>
        </w:rPr>
        <w:t xml:space="preserve"> /&gt;</w:t>
      </w:r>
    </w:p>
    <w:p w:rsidR="00CA471D" w:rsidRPr="00016B58" w:rsidRDefault="00CA471D" w:rsidP="00CA471D">
      <w:pPr>
        <w:rPr>
          <w:lang w:val="es-CR"/>
        </w:rPr>
      </w:pPr>
      <w:r w:rsidRPr="00016B58">
        <w:rPr>
          <w:lang w:val="es-CR"/>
        </w:rPr>
        <w:t>&lt;/</w:t>
      </w:r>
      <w:proofErr w:type="spellStart"/>
      <w:r w:rsidRPr="00016B58">
        <w:rPr>
          <w:lang w:val="es-CR"/>
        </w:rPr>
        <w:t>Registro</w:t>
      </w:r>
      <w:r>
        <w:rPr>
          <w:lang w:val="es-CR"/>
        </w:rPr>
        <w:t>Reporte</w:t>
      </w:r>
      <w:proofErr w:type="spellEnd"/>
      <w:r w:rsidRPr="00016B58">
        <w:rPr>
          <w:lang w:val="es-CR"/>
        </w:rPr>
        <w:t>&gt;</w:t>
      </w:r>
    </w:p>
    <w:p w:rsidR="00C34E02" w:rsidRPr="00016B58" w:rsidRDefault="00C34E02" w:rsidP="00C34E02">
      <w:pPr>
        <w:rPr>
          <w:lang w:val="es-CR"/>
        </w:rPr>
      </w:pPr>
      <w:r w:rsidRPr="00016B58">
        <w:rPr>
          <w:lang w:val="es-CR"/>
        </w:rPr>
        <w:t>&lt;Registro id="" accion=""&gt;</w:t>
      </w:r>
    </w:p>
    <w:p w:rsidR="00C34E02" w:rsidRPr="00016B58" w:rsidRDefault="00C34E02" w:rsidP="00C34E02">
      <w:pPr>
        <w:ind w:firstLine="720"/>
        <w:rPr>
          <w:lang w:val="es-CR"/>
        </w:rPr>
      </w:pPr>
      <w:r w:rsidRPr="00016B58">
        <w:rPr>
          <w:lang w:val="es-CR"/>
        </w:rPr>
        <w:t>&lt;CuentaCalcePlazo</w:t>
      </w:r>
      <w:r w:rsidR="00CA471D">
        <w:rPr>
          <w:lang w:val="es-CR"/>
        </w:rPr>
        <w:t>Semanal</w:t>
      </w:r>
      <w:r w:rsidRPr="00016B58">
        <w:rPr>
          <w:lang w:val="es-CR"/>
        </w:rPr>
        <w:t xml:space="preserve"> /&gt;</w:t>
      </w:r>
    </w:p>
    <w:p w:rsidR="00C34E02" w:rsidRPr="00016B58" w:rsidRDefault="00C34E02" w:rsidP="00C34E02">
      <w:pPr>
        <w:rPr>
          <w:lang w:val="es-CR"/>
        </w:rPr>
      </w:pPr>
      <w:r w:rsidRPr="00016B58">
        <w:rPr>
          <w:lang w:val="es-CR"/>
        </w:rPr>
        <w:tab/>
        <w:t>&lt;TipoCatalogoS</w:t>
      </w:r>
      <w:smartTag w:uri="urn:schemas-microsoft-com:office:smarttags" w:element="PersonName">
        <w:r w:rsidRPr="00016B58">
          <w:rPr>
            <w:lang w:val="es-CR"/>
          </w:rPr>
          <w:t>U</w:t>
        </w:r>
      </w:smartTag>
      <w:r w:rsidRPr="00016B58">
        <w:rPr>
          <w:lang w:val="es-CR"/>
        </w:rPr>
        <w:t>GEF /&gt;</w:t>
      </w:r>
    </w:p>
    <w:p w:rsidR="00C34E02" w:rsidRPr="00016B58" w:rsidRDefault="00C34E02" w:rsidP="00C34E02">
      <w:pPr>
        <w:ind w:firstLine="720"/>
        <w:rPr>
          <w:lang w:val="es-CR"/>
        </w:rPr>
      </w:pPr>
      <w:r w:rsidRPr="00016B58">
        <w:rPr>
          <w:lang w:val="es-CR"/>
        </w:rPr>
        <w:t>&lt;RangoCalcePlazo</w:t>
      </w:r>
      <w:r w:rsidR="00CA471D">
        <w:rPr>
          <w:lang w:val="es-CR"/>
        </w:rPr>
        <w:t>Semanal</w:t>
      </w:r>
      <w:r w:rsidRPr="00016B58">
        <w:rPr>
          <w:lang w:val="es-CR"/>
        </w:rPr>
        <w:t xml:space="preserve"> /&gt;</w:t>
      </w:r>
    </w:p>
    <w:p w:rsidR="00C34E02" w:rsidRPr="00016B58" w:rsidRDefault="00C34E02" w:rsidP="00C34E02">
      <w:pPr>
        <w:rPr>
          <w:lang w:val="es-CR"/>
        </w:rPr>
      </w:pPr>
      <w:r w:rsidRPr="00016B58">
        <w:rPr>
          <w:lang w:val="es-CR"/>
        </w:rPr>
        <w:tab/>
        <w:t>&lt;MontoCalcePlazo</w:t>
      </w:r>
      <w:r w:rsidR="00CA471D">
        <w:rPr>
          <w:lang w:val="es-CR"/>
        </w:rPr>
        <w:t>Semanal</w:t>
      </w:r>
      <w:r w:rsidRPr="00016B58">
        <w:rPr>
          <w:lang w:val="es-CR"/>
        </w:rPr>
        <w:t xml:space="preserve"> /&gt;</w:t>
      </w:r>
    </w:p>
    <w:p w:rsidR="00C34E02" w:rsidRPr="00016B58" w:rsidRDefault="00C34E02" w:rsidP="00C34E02">
      <w:pPr>
        <w:rPr>
          <w:lang w:val="es-CR"/>
        </w:rPr>
      </w:pPr>
      <w:r w:rsidRPr="00016B58">
        <w:rPr>
          <w:lang w:val="es-CR"/>
        </w:rPr>
        <w:t>&lt;/Registro&gt;</w:t>
      </w:r>
    </w:p>
    <w:p w:rsidR="00C34E02" w:rsidRPr="00016B58" w:rsidRDefault="00C34E02" w:rsidP="00C34E02">
      <w:pPr>
        <w:rPr>
          <w:lang w:val="es-CR"/>
        </w:rPr>
      </w:pPr>
      <w:r w:rsidRPr="00016B58">
        <w:rPr>
          <w:lang w:val="es-CR"/>
        </w:rPr>
        <w:t>&lt;</w:t>
      </w:r>
      <w:proofErr w:type="spellStart"/>
      <w:r w:rsidRPr="00016B58">
        <w:rPr>
          <w:lang w:val="es-CR"/>
        </w:rPr>
        <w:t>RegistroTotal</w:t>
      </w:r>
      <w:proofErr w:type="spellEnd"/>
      <w:r w:rsidRPr="00016B58">
        <w:rPr>
          <w:lang w:val="es-CR"/>
        </w:rPr>
        <w:t xml:space="preserve"> id="" </w:t>
      </w:r>
      <w:proofErr w:type="spellStart"/>
      <w:r w:rsidRPr="00016B58">
        <w:rPr>
          <w:lang w:val="es-CR"/>
        </w:rPr>
        <w:t>accion</w:t>
      </w:r>
      <w:proofErr w:type="spellEnd"/>
      <w:r w:rsidRPr="00016B58">
        <w:rPr>
          <w:lang w:val="es-CR"/>
        </w:rPr>
        <w:t>=""&gt;</w:t>
      </w:r>
    </w:p>
    <w:p w:rsidR="00C34E02" w:rsidRPr="00016B58" w:rsidRDefault="00C34E02" w:rsidP="00C34E02">
      <w:pPr>
        <w:rPr>
          <w:lang w:val="es-CR"/>
        </w:rPr>
      </w:pPr>
      <w:r w:rsidRPr="00016B58">
        <w:rPr>
          <w:lang w:val="es-CR"/>
        </w:rPr>
        <w:tab/>
        <w:t>&lt;CuentaCalcePlazo</w:t>
      </w:r>
      <w:r w:rsidR="00CA471D">
        <w:rPr>
          <w:lang w:val="es-CR"/>
        </w:rPr>
        <w:t>Semanal</w:t>
      </w:r>
      <w:r w:rsidRPr="00016B58">
        <w:rPr>
          <w:lang w:val="es-CR"/>
        </w:rPr>
        <w:t xml:space="preserve"> /&gt;</w:t>
      </w:r>
    </w:p>
    <w:p w:rsidR="00C34E02" w:rsidRPr="00016B58" w:rsidRDefault="00C34E02" w:rsidP="00C34E02">
      <w:pPr>
        <w:rPr>
          <w:lang w:val="es-CR"/>
        </w:rPr>
      </w:pPr>
      <w:r w:rsidRPr="00016B58">
        <w:rPr>
          <w:lang w:val="es-CR"/>
        </w:rPr>
        <w:tab/>
        <w:t>&lt;TipoCatalogoS</w:t>
      </w:r>
      <w:smartTag w:uri="urn:schemas-microsoft-com:office:smarttags" w:element="PersonName">
        <w:r w:rsidRPr="00016B58">
          <w:rPr>
            <w:lang w:val="es-CR"/>
          </w:rPr>
          <w:t>U</w:t>
        </w:r>
      </w:smartTag>
      <w:r w:rsidRPr="00016B58">
        <w:rPr>
          <w:lang w:val="es-CR"/>
        </w:rPr>
        <w:t>GEF /&gt;</w:t>
      </w:r>
    </w:p>
    <w:p w:rsidR="00C34E02" w:rsidRPr="00016B58" w:rsidRDefault="00C34E02" w:rsidP="00C34E02">
      <w:pPr>
        <w:rPr>
          <w:lang w:val="es-CR"/>
        </w:rPr>
      </w:pPr>
      <w:r w:rsidRPr="00016B58">
        <w:rPr>
          <w:lang w:val="es-CR"/>
        </w:rPr>
        <w:tab/>
        <w:t>&lt;MontoTotalCuenta</w:t>
      </w:r>
      <w:r w:rsidR="00CA471D">
        <w:rPr>
          <w:lang w:val="es-CR"/>
        </w:rPr>
        <w:t>Semanal</w:t>
      </w:r>
      <w:r w:rsidRPr="00016B58">
        <w:rPr>
          <w:lang w:val="es-CR"/>
        </w:rPr>
        <w:t>/&gt;</w:t>
      </w:r>
    </w:p>
    <w:p w:rsidR="00C34E02" w:rsidRPr="00016B58" w:rsidRDefault="00C34E02" w:rsidP="00C34E02">
      <w:pPr>
        <w:rPr>
          <w:lang w:val="es-CR"/>
        </w:rPr>
      </w:pPr>
      <w:r w:rsidRPr="00016B58">
        <w:rPr>
          <w:lang w:val="es-CR"/>
        </w:rPr>
        <w:t>&lt;/RegistroTotal&gt;</w:t>
      </w:r>
    </w:p>
    <w:p w:rsidR="00C34E02" w:rsidRDefault="00C34E02" w:rsidP="00640784">
      <w:pPr>
        <w:pStyle w:val="Ttulo4"/>
        <w:spacing w:before="0" w:beforeAutospacing="0" w:after="0" w:afterAutospacing="0"/>
        <w:rPr>
          <w:color w:val="auto"/>
          <w:sz w:val="24"/>
          <w:szCs w:val="24"/>
        </w:rPr>
      </w:pPr>
      <w:bookmarkStart w:id="41" w:name="_Toc65295478"/>
      <w:bookmarkStart w:id="42" w:name="_Toc66180065"/>
      <w:bookmarkStart w:id="43" w:name="_Toc77736517"/>
    </w:p>
    <w:p w:rsidR="00C34E02" w:rsidRPr="00016B58" w:rsidRDefault="00E30765" w:rsidP="00C34E02">
      <w:pPr>
        <w:pStyle w:val="Ttulo4"/>
        <w:spacing w:before="0" w:beforeAutospacing="0"/>
        <w:rPr>
          <w:color w:val="auto"/>
          <w:sz w:val="24"/>
          <w:szCs w:val="24"/>
        </w:rPr>
      </w:pPr>
      <w:bookmarkStart w:id="44" w:name="_Toc300904082"/>
      <w:bookmarkStart w:id="45" w:name="_Toc315428503"/>
      <w:r>
        <w:rPr>
          <w:color w:val="auto"/>
          <w:sz w:val="24"/>
          <w:szCs w:val="24"/>
        </w:rPr>
        <w:t>Campos del XML Calce de p</w:t>
      </w:r>
      <w:r w:rsidR="00C34E02" w:rsidRPr="00016B58">
        <w:rPr>
          <w:color w:val="auto"/>
          <w:sz w:val="24"/>
          <w:szCs w:val="24"/>
        </w:rPr>
        <w:t>lazos</w:t>
      </w:r>
      <w:bookmarkEnd w:id="41"/>
      <w:bookmarkEnd w:id="42"/>
      <w:bookmarkEnd w:id="43"/>
      <w:bookmarkEnd w:id="44"/>
      <w:r w:rsidR="00AF5C2D">
        <w:rPr>
          <w:color w:val="auto"/>
          <w:sz w:val="24"/>
          <w:szCs w:val="24"/>
        </w:rPr>
        <w:t xml:space="preserve"> </w:t>
      </w:r>
      <w:r>
        <w:rPr>
          <w:color w:val="auto"/>
          <w:sz w:val="24"/>
          <w:szCs w:val="24"/>
        </w:rPr>
        <w:t>s</w:t>
      </w:r>
      <w:r w:rsidR="00AF5C2D">
        <w:rPr>
          <w:color w:val="auto"/>
          <w:sz w:val="24"/>
          <w:szCs w:val="24"/>
        </w:rPr>
        <w:t>emanal</w:t>
      </w:r>
      <w:bookmarkEnd w:id="45"/>
    </w:p>
    <w:tbl>
      <w:tblPr>
        <w:tblW w:w="103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134"/>
        <w:gridCol w:w="1201"/>
        <w:gridCol w:w="925"/>
        <w:gridCol w:w="3260"/>
        <w:gridCol w:w="1327"/>
      </w:tblGrid>
      <w:tr w:rsidR="00C34E02" w:rsidRPr="00AF5C2D" w:rsidTr="00B63412">
        <w:tc>
          <w:tcPr>
            <w:tcW w:w="2525" w:type="dxa"/>
          </w:tcPr>
          <w:p w:rsidR="00C34E02" w:rsidRPr="00B63412" w:rsidRDefault="00C34E02" w:rsidP="009E245A">
            <w:pPr>
              <w:pStyle w:val="Ttulo"/>
              <w:rPr>
                <w:i/>
                <w:iCs/>
                <w:sz w:val="20"/>
                <w:szCs w:val="20"/>
                <w:lang w:val="es-CR"/>
              </w:rPr>
            </w:pPr>
            <w:r w:rsidRPr="00B63412">
              <w:rPr>
                <w:i/>
                <w:iCs/>
                <w:sz w:val="20"/>
                <w:szCs w:val="20"/>
                <w:lang w:val="es-CR"/>
              </w:rPr>
              <w:t>Nombre del Tag</w:t>
            </w:r>
          </w:p>
        </w:tc>
        <w:tc>
          <w:tcPr>
            <w:tcW w:w="1134" w:type="dxa"/>
          </w:tcPr>
          <w:p w:rsidR="00C34E02" w:rsidRPr="00B63412" w:rsidRDefault="00C34E02" w:rsidP="009E245A">
            <w:pPr>
              <w:pStyle w:val="Ttulo"/>
              <w:rPr>
                <w:i/>
                <w:iCs/>
                <w:sz w:val="20"/>
                <w:szCs w:val="20"/>
                <w:lang w:val="es-CR"/>
              </w:rPr>
            </w:pPr>
            <w:r w:rsidRPr="00B63412">
              <w:rPr>
                <w:i/>
                <w:iCs/>
                <w:sz w:val="20"/>
                <w:szCs w:val="20"/>
                <w:lang w:val="es-CR"/>
              </w:rPr>
              <w:t>Tipo del Dato</w:t>
            </w:r>
          </w:p>
        </w:tc>
        <w:tc>
          <w:tcPr>
            <w:tcW w:w="1201" w:type="dxa"/>
          </w:tcPr>
          <w:p w:rsidR="00C34E02" w:rsidRPr="00B63412" w:rsidRDefault="00C34E02" w:rsidP="009E245A">
            <w:pPr>
              <w:pStyle w:val="Ttulo"/>
              <w:rPr>
                <w:i/>
                <w:iCs/>
                <w:sz w:val="20"/>
                <w:szCs w:val="20"/>
                <w:lang w:val="es-CR"/>
              </w:rPr>
            </w:pPr>
            <w:r w:rsidRPr="00B63412">
              <w:rPr>
                <w:i/>
                <w:iCs/>
                <w:sz w:val="20"/>
                <w:szCs w:val="20"/>
                <w:lang w:val="es-CR"/>
              </w:rPr>
              <w:t>Tamaño - formato</w:t>
            </w:r>
          </w:p>
        </w:tc>
        <w:tc>
          <w:tcPr>
            <w:tcW w:w="925" w:type="dxa"/>
          </w:tcPr>
          <w:p w:rsidR="00C34E02" w:rsidRPr="00B63412" w:rsidRDefault="00C34E02" w:rsidP="009E245A">
            <w:pPr>
              <w:pStyle w:val="Ttulo"/>
              <w:rPr>
                <w:i/>
                <w:iCs/>
                <w:sz w:val="20"/>
                <w:szCs w:val="20"/>
                <w:lang w:val="es-CR"/>
              </w:rPr>
            </w:pPr>
            <w:r w:rsidRPr="00B63412">
              <w:rPr>
                <w:i/>
                <w:iCs/>
                <w:sz w:val="20"/>
                <w:szCs w:val="20"/>
                <w:lang w:val="es-CR"/>
              </w:rPr>
              <w:t>Estado</w:t>
            </w:r>
          </w:p>
        </w:tc>
        <w:tc>
          <w:tcPr>
            <w:tcW w:w="3260" w:type="dxa"/>
          </w:tcPr>
          <w:p w:rsidR="00C34E02" w:rsidRPr="00B63412" w:rsidRDefault="00C34E02" w:rsidP="009E245A">
            <w:pPr>
              <w:pStyle w:val="Ttulo"/>
              <w:rPr>
                <w:i/>
                <w:iCs/>
                <w:sz w:val="20"/>
                <w:szCs w:val="20"/>
                <w:lang w:val="es-CR"/>
              </w:rPr>
            </w:pPr>
            <w:r w:rsidRPr="00B63412">
              <w:rPr>
                <w:i/>
                <w:iCs/>
                <w:sz w:val="20"/>
                <w:szCs w:val="20"/>
                <w:lang w:val="es-CR"/>
              </w:rPr>
              <w:t>Descripción</w:t>
            </w:r>
          </w:p>
        </w:tc>
        <w:tc>
          <w:tcPr>
            <w:tcW w:w="1327" w:type="dxa"/>
          </w:tcPr>
          <w:p w:rsidR="00C34E02" w:rsidRPr="00B63412" w:rsidRDefault="00C34E02" w:rsidP="009E245A">
            <w:pPr>
              <w:pStyle w:val="Ttulo"/>
              <w:rPr>
                <w:i/>
                <w:iCs/>
                <w:sz w:val="20"/>
                <w:szCs w:val="20"/>
                <w:lang w:val="es-CR"/>
              </w:rPr>
            </w:pPr>
            <w:r w:rsidRPr="00B63412">
              <w:rPr>
                <w:i/>
                <w:iCs/>
                <w:sz w:val="20"/>
                <w:szCs w:val="20"/>
                <w:lang w:val="es-CR"/>
              </w:rPr>
              <w:t>Obligatorio</w:t>
            </w:r>
          </w:p>
        </w:tc>
      </w:tr>
      <w:tr w:rsidR="00C34E02" w:rsidRPr="00AF5C2D" w:rsidTr="00B63412">
        <w:tc>
          <w:tcPr>
            <w:tcW w:w="2525"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Registro</w:t>
            </w:r>
          </w:p>
        </w:tc>
        <w:tc>
          <w:tcPr>
            <w:tcW w:w="1134" w:type="dxa"/>
          </w:tcPr>
          <w:p w:rsidR="00C34E02" w:rsidRPr="00B63412" w:rsidRDefault="00C34E02" w:rsidP="009E245A">
            <w:pPr>
              <w:pStyle w:val="Ttulo"/>
              <w:jc w:val="left"/>
              <w:rPr>
                <w:b w:val="0"/>
                <w:bCs w:val="0"/>
                <w:sz w:val="20"/>
                <w:szCs w:val="20"/>
                <w:lang w:val="es-CR"/>
              </w:rPr>
            </w:pPr>
          </w:p>
        </w:tc>
        <w:tc>
          <w:tcPr>
            <w:tcW w:w="1201" w:type="dxa"/>
          </w:tcPr>
          <w:p w:rsidR="00C34E02" w:rsidRPr="00B63412" w:rsidRDefault="00C34E02" w:rsidP="009E245A">
            <w:pPr>
              <w:pStyle w:val="Ttulo"/>
              <w:jc w:val="left"/>
              <w:rPr>
                <w:b w:val="0"/>
                <w:bCs w:val="0"/>
                <w:sz w:val="20"/>
                <w:szCs w:val="20"/>
                <w:lang w:val="es-CR"/>
              </w:rPr>
            </w:pPr>
          </w:p>
        </w:tc>
        <w:tc>
          <w:tcPr>
            <w:tcW w:w="925"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Activo</w:t>
            </w:r>
          </w:p>
        </w:tc>
        <w:tc>
          <w:tcPr>
            <w:tcW w:w="3260" w:type="dxa"/>
          </w:tcPr>
          <w:p w:rsidR="00C34E02" w:rsidRPr="00B63412" w:rsidRDefault="00C34E02" w:rsidP="009E245A">
            <w:pPr>
              <w:pStyle w:val="Ttulo"/>
              <w:jc w:val="left"/>
              <w:rPr>
                <w:b w:val="0"/>
                <w:bCs w:val="0"/>
                <w:sz w:val="20"/>
                <w:szCs w:val="20"/>
                <w:lang w:val="es-CR"/>
              </w:rPr>
            </w:pPr>
            <w:r w:rsidRPr="00B63412">
              <w:rPr>
                <w:rFonts w:eastAsia="Arial Japanese"/>
                <w:b w:val="0"/>
                <w:bCs w:val="0"/>
                <w:sz w:val="20"/>
                <w:szCs w:val="20"/>
                <w:lang w:val="es-CR"/>
              </w:rPr>
              <w:t>Bloque donde se incluyen los datos. El atributo “id” es obligatorio e indica un consecutivo numérico de registros de envío. El atributo “accion” debe tener alguno de los siguientes valores: “insertar”</w:t>
            </w:r>
            <w:r w:rsidR="00E778A6" w:rsidRPr="00B63412">
              <w:rPr>
                <w:rFonts w:eastAsia="Arial Japanese"/>
                <w:b w:val="0"/>
                <w:bCs w:val="0"/>
                <w:sz w:val="20"/>
                <w:szCs w:val="20"/>
                <w:lang w:val="es-CR"/>
              </w:rPr>
              <w:t xml:space="preserve"> </w:t>
            </w:r>
            <w:r w:rsidRPr="00B63412">
              <w:rPr>
                <w:rFonts w:eastAsia="Arial Japanese"/>
                <w:b w:val="0"/>
                <w:bCs w:val="0"/>
                <w:sz w:val="20"/>
                <w:szCs w:val="20"/>
                <w:lang w:val="es-CR"/>
              </w:rPr>
              <w:t>(si es un registro nuevo), “modificar” (si es un cambio) o “eliminar” (si se desea eliminar)</w:t>
            </w:r>
            <w:r w:rsidR="00AF5C2D">
              <w:rPr>
                <w:rFonts w:eastAsia="Arial Japanese"/>
                <w:b w:val="0"/>
                <w:bCs w:val="0"/>
                <w:sz w:val="20"/>
                <w:szCs w:val="20"/>
                <w:lang w:val="es-CR"/>
              </w:rPr>
              <w:t>.</w:t>
            </w:r>
          </w:p>
        </w:tc>
        <w:tc>
          <w:tcPr>
            <w:tcW w:w="1327" w:type="dxa"/>
          </w:tcPr>
          <w:p w:rsidR="00C34E02" w:rsidRPr="00B63412" w:rsidRDefault="00C34E02" w:rsidP="009E245A">
            <w:pPr>
              <w:pStyle w:val="Ttulo"/>
              <w:jc w:val="left"/>
              <w:rPr>
                <w:rFonts w:eastAsia="Arial Japanese"/>
                <w:b w:val="0"/>
                <w:bCs w:val="0"/>
                <w:sz w:val="20"/>
                <w:szCs w:val="20"/>
                <w:lang w:val="es-CR"/>
              </w:rPr>
            </w:pPr>
          </w:p>
        </w:tc>
      </w:tr>
      <w:tr w:rsidR="002D27C3" w:rsidRPr="00AF5C2D" w:rsidTr="00467154">
        <w:tc>
          <w:tcPr>
            <w:tcW w:w="2525" w:type="dxa"/>
          </w:tcPr>
          <w:p w:rsidR="002D27C3" w:rsidRPr="000E74E6" w:rsidRDefault="001571FF" w:rsidP="00467154">
            <w:pPr>
              <w:pStyle w:val="Ttulo"/>
              <w:jc w:val="left"/>
              <w:rPr>
                <w:b w:val="0"/>
                <w:bCs w:val="0"/>
                <w:sz w:val="20"/>
                <w:szCs w:val="20"/>
                <w:lang w:val="es-CR"/>
              </w:rPr>
            </w:pPr>
            <w:r>
              <w:rPr>
                <w:b w:val="0"/>
                <w:bCs w:val="0"/>
                <w:sz w:val="20"/>
                <w:szCs w:val="20"/>
                <w:lang w:val="es-CR"/>
              </w:rPr>
              <w:t>Semana</w:t>
            </w:r>
            <w:r w:rsidR="002D27C3">
              <w:rPr>
                <w:b w:val="0"/>
                <w:bCs w:val="0"/>
                <w:sz w:val="20"/>
                <w:szCs w:val="20"/>
                <w:lang w:val="es-CR"/>
              </w:rPr>
              <w:t>Reporte</w:t>
            </w:r>
          </w:p>
        </w:tc>
        <w:tc>
          <w:tcPr>
            <w:tcW w:w="1134" w:type="dxa"/>
          </w:tcPr>
          <w:p w:rsidR="002D27C3" w:rsidRPr="000E74E6" w:rsidRDefault="002D27C3" w:rsidP="00467154">
            <w:pPr>
              <w:pStyle w:val="Ttulo"/>
              <w:jc w:val="left"/>
              <w:rPr>
                <w:b w:val="0"/>
                <w:bCs w:val="0"/>
                <w:sz w:val="20"/>
                <w:szCs w:val="20"/>
                <w:lang w:val="es-CR"/>
              </w:rPr>
            </w:pPr>
            <w:r w:rsidRPr="000E74E6">
              <w:rPr>
                <w:b w:val="0"/>
                <w:bCs w:val="0"/>
                <w:sz w:val="20"/>
                <w:szCs w:val="20"/>
                <w:lang w:val="es-CR"/>
              </w:rPr>
              <w:t>Numérico</w:t>
            </w:r>
          </w:p>
        </w:tc>
        <w:tc>
          <w:tcPr>
            <w:tcW w:w="1201" w:type="dxa"/>
          </w:tcPr>
          <w:p w:rsidR="002D27C3" w:rsidRPr="000E74E6" w:rsidRDefault="00467154" w:rsidP="00467154">
            <w:pPr>
              <w:pStyle w:val="Ttulo"/>
              <w:jc w:val="left"/>
              <w:rPr>
                <w:b w:val="0"/>
                <w:bCs w:val="0"/>
                <w:sz w:val="20"/>
                <w:szCs w:val="20"/>
                <w:lang w:val="es-CR"/>
              </w:rPr>
            </w:pPr>
            <w:r>
              <w:rPr>
                <w:b w:val="0"/>
                <w:bCs w:val="0"/>
                <w:sz w:val="20"/>
                <w:szCs w:val="20"/>
                <w:lang w:val="es-CR"/>
              </w:rPr>
              <w:t>2</w:t>
            </w:r>
          </w:p>
        </w:tc>
        <w:tc>
          <w:tcPr>
            <w:tcW w:w="925" w:type="dxa"/>
          </w:tcPr>
          <w:p w:rsidR="002D27C3" w:rsidRPr="000E74E6" w:rsidRDefault="002D27C3" w:rsidP="00467154">
            <w:pPr>
              <w:pStyle w:val="Ttulo"/>
              <w:jc w:val="left"/>
              <w:rPr>
                <w:rFonts w:eastAsia="Arial Japanese"/>
                <w:b w:val="0"/>
                <w:bCs w:val="0"/>
                <w:sz w:val="20"/>
                <w:szCs w:val="20"/>
                <w:lang w:val="es-CR"/>
              </w:rPr>
            </w:pPr>
            <w:r w:rsidRPr="000E74E6">
              <w:rPr>
                <w:rFonts w:eastAsia="Arial Japanese"/>
                <w:b w:val="0"/>
                <w:bCs w:val="0"/>
                <w:sz w:val="20"/>
                <w:szCs w:val="20"/>
                <w:lang w:val="es-CR"/>
              </w:rPr>
              <w:t>Activo</w:t>
            </w:r>
          </w:p>
        </w:tc>
        <w:tc>
          <w:tcPr>
            <w:tcW w:w="3260" w:type="dxa"/>
          </w:tcPr>
          <w:p w:rsidR="00467154" w:rsidRDefault="00467154" w:rsidP="00467154">
            <w:pPr>
              <w:pStyle w:val="Ttulo"/>
              <w:jc w:val="left"/>
              <w:rPr>
                <w:rFonts w:eastAsia="Arial Japanese"/>
                <w:b w:val="0"/>
                <w:bCs w:val="0"/>
                <w:sz w:val="20"/>
                <w:szCs w:val="20"/>
                <w:lang w:val="es-CR"/>
              </w:rPr>
            </w:pPr>
            <w:r>
              <w:rPr>
                <w:rFonts w:eastAsia="Arial Japanese"/>
                <w:b w:val="0"/>
                <w:bCs w:val="0"/>
                <w:sz w:val="20"/>
                <w:szCs w:val="20"/>
                <w:lang w:val="es-CR"/>
              </w:rPr>
              <w:t>N</w:t>
            </w:r>
            <w:r w:rsidR="008A2E2A">
              <w:rPr>
                <w:rFonts w:eastAsia="Arial Japanese"/>
                <w:b w:val="0"/>
                <w:bCs w:val="0"/>
                <w:sz w:val="20"/>
                <w:szCs w:val="20"/>
                <w:lang w:val="es-CR"/>
              </w:rPr>
              <w:t>úmero de la semana en que se envía el reporte, según calendario</w:t>
            </w:r>
            <w:r w:rsidR="00641258">
              <w:rPr>
                <w:rFonts w:eastAsia="Arial Japanese"/>
                <w:b w:val="0"/>
                <w:bCs w:val="0"/>
                <w:sz w:val="20"/>
                <w:szCs w:val="20"/>
                <w:lang w:val="es-CR"/>
              </w:rPr>
              <w:t xml:space="preserve"> natural</w:t>
            </w:r>
            <w:r w:rsidR="008A2E2A">
              <w:rPr>
                <w:rFonts w:eastAsia="Arial Japanese"/>
                <w:b w:val="0"/>
                <w:bCs w:val="0"/>
                <w:sz w:val="20"/>
                <w:szCs w:val="20"/>
                <w:lang w:val="es-CR"/>
              </w:rPr>
              <w:t xml:space="preserve">, con valores entre 1 y </w:t>
            </w:r>
            <w:r>
              <w:rPr>
                <w:rFonts w:eastAsia="Arial Japanese"/>
                <w:b w:val="0"/>
                <w:bCs w:val="0"/>
                <w:sz w:val="20"/>
                <w:szCs w:val="20"/>
                <w:lang w:val="es-CR"/>
              </w:rPr>
              <w:t>53.</w:t>
            </w:r>
          </w:p>
          <w:p w:rsidR="004B54A5" w:rsidRDefault="00467154" w:rsidP="00467154">
            <w:pPr>
              <w:pStyle w:val="Ttulo"/>
              <w:jc w:val="left"/>
              <w:rPr>
                <w:b w:val="0"/>
                <w:bCs w:val="0"/>
                <w:sz w:val="20"/>
                <w:szCs w:val="20"/>
                <w:lang w:val="es-CR"/>
              </w:rPr>
            </w:pPr>
            <w:r>
              <w:rPr>
                <w:rFonts w:eastAsia="Arial Japanese"/>
                <w:b w:val="0"/>
                <w:bCs w:val="0"/>
                <w:sz w:val="20"/>
                <w:szCs w:val="20"/>
                <w:lang w:val="es-CR"/>
              </w:rPr>
              <w:t xml:space="preserve"> </w:t>
            </w:r>
            <w:r w:rsidRPr="00B63412">
              <w:rPr>
                <w:rFonts w:eastAsia="Arial Japanese"/>
                <w:bCs w:val="0"/>
                <w:i/>
                <w:sz w:val="20"/>
                <w:szCs w:val="20"/>
                <w:lang w:val="es-CR"/>
              </w:rPr>
              <w:t xml:space="preserve">Referirse a la tabla </w:t>
            </w:r>
            <w:proofErr w:type="spellStart"/>
            <w:r>
              <w:rPr>
                <w:rFonts w:eastAsia="Arial Japanese"/>
                <w:bCs w:val="0"/>
                <w:i/>
                <w:sz w:val="20"/>
                <w:szCs w:val="20"/>
                <w:lang w:val="es-CR"/>
              </w:rPr>
              <w:t>Periodo</w:t>
            </w:r>
            <w:r w:rsidRPr="00B63412">
              <w:rPr>
                <w:rFonts w:eastAsia="Arial Japanese"/>
                <w:bCs w:val="0"/>
                <w:i/>
                <w:sz w:val="20"/>
                <w:szCs w:val="20"/>
                <w:lang w:val="es-CR"/>
              </w:rPr>
              <w:t>_</w:t>
            </w:r>
            <w:r>
              <w:rPr>
                <w:rFonts w:eastAsia="Arial Japanese"/>
                <w:bCs w:val="0"/>
                <w:i/>
                <w:sz w:val="20"/>
                <w:szCs w:val="20"/>
                <w:lang w:val="es-CR"/>
              </w:rPr>
              <w:t>Calce_Plazos_Semanal</w:t>
            </w:r>
            <w:proofErr w:type="spellEnd"/>
          </w:p>
        </w:tc>
        <w:tc>
          <w:tcPr>
            <w:tcW w:w="1327" w:type="dxa"/>
          </w:tcPr>
          <w:p w:rsidR="002D27C3" w:rsidRPr="000E74E6" w:rsidRDefault="002D27C3" w:rsidP="00467154">
            <w:pPr>
              <w:pStyle w:val="Ttulo"/>
              <w:jc w:val="left"/>
              <w:rPr>
                <w:rFonts w:eastAsia="Arial Japanese"/>
                <w:b w:val="0"/>
                <w:bCs w:val="0"/>
                <w:sz w:val="20"/>
                <w:szCs w:val="20"/>
                <w:lang w:val="es-CR"/>
              </w:rPr>
            </w:pPr>
            <w:r w:rsidRPr="000E74E6">
              <w:rPr>
                <w:rFonts w:eastAsia="Arial Japanese"/>
                <w:b w:val="0"/>
                <w:bCs w:val="0"/>
                <w:sz w:val="20"/>
                <w:szCs w:val="20"/>
                <w:lang w:val="es-CR"/>
              </w:rPr>
              <w:t>SI</w:t>
            </w:r>
          </w:p>
        </w:tc>
      </w:tr>
      <w:tr w:rsidR="002D27C3" w:rsidRPr="00AF5C2D" w:rsidTr="00467154">
        <w:tc>
          <w:tcPr>
            <w:tcW w:w="2525" w:type="dxa"/>
          </w:tcPr>
          <w:p w:rsidR="002D27C3" w:rsidRPr="00C40C96" w:rsidRDefault="005C5A39" w:rsidP="00467154">
            <w:pPr>
              <w:pStyle w:val="Ttulo"/>
              <w:jc w:val="left"/>
              <w:rPr>
                <w:b w:val="0"/>
                <w:bCs w:val="0"/>
                <w:sz w:val="20"/>
                <w:szCs w:val="20"/>
                <w:lang w:val="es-CR"/>
              </w:rPr>
            </w:pPr>
            <w:r w:rsidRPr="00C40C96">
              <w:rPr>
                <w:b w:val="0"/>
                <w:bCs w:val="0"/>
                <w:sz w:val="20"/>
                <w:szCs w:val="20"/>
                <w:lang w:val="es-CR"/>
              </w:rPr>
              <w:t>Anio</w:t>
            </w:r>
            <w:r w:rsidR="002D27C3" w:rsidRPr="00C40C96">
              <w:rPr>
                <w:b w:val="0"/>
                <w:bCs w:val="0"/>
                <w:sz w:val="20"/>
                <w:szCs w:val="20"/>
                <w:lang w:val="es-CR"/>
              </w:rPr>
              <w:t>Reporte</w:t>
            </w:r>
          </w:p>
        </w:tc>
        <w:tc>
          <w:tcPr>
            <w:tcW w:w="1134" w:type="dxa"/>
          </w:tcPr>
          <w:p w:rsidR="002D27C3" w:rsidRPr="00C40C96" w:rsidRDefault="002D27C3" w:rsidP="00467154">
            <w:pPr>
              <w:pStyle w:val="Ttulo"/>
              <w:jc w:val="left"/>
              <w:rPr>
                <w:b w:val="0"/>
                <w:bCs w:val="0"/>
                <w:sz w:val="20"/>
                <w:szCs w:val="20"/>
                <w:lang w:val="es-CR"/>
              </w:rPr>
            </w:pPr>
            <w:r w:rsidRPr="00C40C96">
              <w:rPr>
                <w:b w:val="0"/>
                <w:bCs w:val="0"/>
                <w:sz w:val="20"/>
                <w:szCs w:val="20"/>
                <w:lang w:val="es-CR"/>
              </w:rPr>
              <w:t>Numérico</w:t>
            </w:r>
          </w:p>
        </w:tc>
        <w:tc>
          <w:tcPr>
            <w:tcW w:w="1201" w:type="dxa"/>
          </w:tcPr>
          <w:p w:rsidR="002D27C3" w:rsidRPr="00C40C96" w:rsidRDefault="005C5A39" w:rsidP="00B63412">
            <w:pPr>
              <w:pStyle w:val="Ttulo"/>
              <w:jc w:val="left"/>
              <w:rPr>
                <w:b w:val="0"/>
                <w:bCs w:val="0"/>
                <w:sz w:val="20"/>
                <w:szCs w:val="20"/>
                <w:lang w:val="es-CR"/>
              </w:rPr>
            </w:pPr>
            <w:r w:rsidRPr="00C40C96">
              <w:rPr>
                <w:b w:val="0"/>
                <w:bCs w:val="0"/>
                <w:sz w:val="20"/>
                <w:szCs w:val="20"/>
                <w:lang w:val="es-CR"/>
              </w:rPr>
              <w:t>4</w:t>
            </w:r>
          </w:p>
        </w:tc>
        <w:tc>
          <w:tcPr>
            <w:tcW w:w="925" w:type="dxa"/>
          </w:tcPr>
          <w:p w:rsidR="002D27C3" w:rsidRPr="00C40C96" w:rsidRDefault="002D27C3" w:rsidP="00467154">
            <w:pPr>
              <w:pStyle w:val="Ttulo"/>
              <w:jc w:val="left"/>
              <w:rPr>
                <w:rFonts w:eastAsia="Arial Japanese"/>
                <w:b w:val="0"/>
                <w:bCs w:val="0"/>
                <w:sz w:val="20"/>
                <w:szCs w:val="20"/>
                <w:lang w:val="es-CR"/>
              </w:rPr>
            </w:pPr>
            <w:r w:rsidRPr="00C40C96">
              <w:rPr>
                <w:rFonts w:eastAsia="Arial Japanese"/>
                <w:b w:val="0"/>
                <w:bCs w:val="0"/>
                <w:sz w:val="20"/>
                <w:szCs w:val="20"/>
                <w:lang w:val="es-CR"/>
              </w:rPr>
              <w:t>Activo</w:t>
            </w:r>
          </w:p>
        </w:tc>
        <w:tc>
          <w:tcPr>
            <w:tcW w:w="3260" w:type="dxa"/>
          </w:tcPr>
          <w:p w:rsidR="004B54A5" w:rsidRPr="00C40C96" w:rsidRDefault="002D27C3" w:rsidP="00641258">
            <w:pPr>
              <w:pStyle w:val="Ttulo"/>
              <w:jc w:val="left"/>
              <w:rPr>
                <w:b w:val="0"/>
                <w:bCs w:val="0"/>
                <w:sz w:val="20"/>
                <w:szCs w:val="20"/>
                <w:lang w:val="es-CR"/>
              </w:rPr>
            </w:pPr>
            <w:r w:rsidRPr="00C40C96">
              <w:rPr>
                <w:rFonts w:eastAsia="Arial Japanese"/>
                <w:b w:val="0"/>
                <w:bCs w:val="0"/>
                <w:sz w:val="20"/>
                <w:szCs w:val="20"/>
                <w:lang w:val="es-CR"/>
              </w:rPr>
              <w:t xml:space="preserve">Corresponde al </w:t>
            </w:r>
            <w:r w:rsidR="005C5A39" w:rsidRPr="00C40C96">
              <w:rPr>
                <w:rFonts w:eastAsia="Arial Japanese"/>
                <w:b w:val="0"/>
                <w:bCs w:val="0"/>
                <w:sz w:val="20"/>
                <w:szCs w:val="20"/>
                <w:lang w:val="es-CR"/>
              </w:rPr>
              <w:t>año</w:t>
            </w:r>
            <w:r w:rsidRPr="00C40C96">
              <w:rPr>
                <w:rFonts w:eastAsia="Arial Japanese"/>
                <w:b w:val="0"/>
                <w:bCs w:val="0"/>
                <w:sz w:val="20"/>
                <w:szCs w:val="20"/>
                <w:lang w:val="es-CR"/>
              </w:rPr>
              <w:t xml:space="preserve"> </w:t>
            </w:r>
            <w:r w:rsidR="008A2E2A" w:rsidRPr="00C40C96">
              <w:rPr>
                <w:rFonts w:eastAsia="Arial Japanese"/>
                <w:b w:val="0"/>
                <w:bCs w:val="0"/>
                <w:sz w:val="20"/>
                <w:szCs w:val="20"/>
                <w:lang w:val="es-CR"/>
              </w:rPr>
              <w:t xml:space="preserve">en que se remite </w:t>
            </w:r>
            <w:r w:rsidR="00641258" w:rsidRPr="00C40C96">
              <w:rPr>
                <w:rFonts w:eastAsia="Arial Japanese"/>
                <w:b w:val="0"/>
                <w:bCs w:val="0"/>
                <w:sz w:val="20"/>
                <w:szCs w:val="20"/>
                <w:lang w:val="es-CR"/>
              </w:rPr>
              <w:t xml:space="preserve">el reporte de </w:t>
            </w:r>
            <w:r w:rsidRPr="00C40C96">
              <w:rPr>
                <w:rFonts w:eastAsia="Arial Japanese"/>
                <w:b w:val="0"/>
                <w:bCs w:val="0"/>
                <w:i/>
                <w:sz w:val="20"/>
                <w:szCs w:val="20"/>
                <w:lang w:val="es-CR"/>
              </w:rPr>
              <w:t>“Calce semana</w:t>
            </w:r>
            <w:r w:rsidR="008A2E2A" w:rsidRPr="00C40C96">
              <w:rPr>
                <w:rFonts w:eastAsia="Arial Japanese"/>
                <w:b w:val="0"/>
                <w:bCs w:val="0"/>
                <w:i/>
                <w:sz w:val="20"/>
                <w:szCs w:val="20"/>
                <w:lang w:val="es-CR"/>
              </w:rPr>
              <w:t xml:space="preserve">l” </w:t>
            </w:r>
          </w:p>
        </w:tc>
        <w:tc>
          <w:tcPr>
            <w:tcW w:w="1327" w:type="dxa"/>
          </w:tcPr>
          <w:p w:rsidR="002D27C3" w:rsidRPr="00C40C96" w:rsidRDefault="002D27C3" w:rsidP="00467154">
            <w:pPr>
              <w:pStyle w:val="Ttulo"/>
              <w:jc w:val="left"/>
              <w:rPr>
                <w:rFonts w:eastAsia="Arial Japanese"/>
                <w:b w:val="0"/>
                <w:bCs w:val="0"/>
                <w:sz w:val="20"/>
                <w:szCs w:val="20"/>
                <w:lang w:val="es-CR"/>
              </w:rPr>
            </w:pPr>
            <w:r w:rsidRPr="00C40C96">
              <w:rPr>
                <w:rFonts w:eastAsia="Arial Japanese"/>
                <w:b w:val="0"/>
                <w:bCs w:val="0"/>
                <w:sz w:val="20"/>
                <w:szCs w:val="20"/>
                <w:lang w:val="es-CR"/>
              </w:rPr>
              <w:t>SI</w:t>
            </w:r>
          </w:p>
        </w:tc>
      </w:tr>
      <w:tr w:rsidR="00C34E02" w:rsidRPr="00AF5C2D" w:rsidTr="00B63412">
        <w:tc>
          <w:tcPr>
            <w:tcW w:w="2525"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CuentaCalcePlazo</w:t>
            </w:r>
            <w:r w:rsidR="00CA471D" w:rsidRPr="00B63412">
              <w:rPr>
                <w:b w:val="0"/>
                <w:bCs w:val="0"/>
                <w:sz w:val="20"/>
                <w:szCs w:val="20"/>
                <w:lang w:val="es-CR"/>
              </w:rPr>
              <w:t>Semanal</w:t>
            </w:r>
          </w:p>
        </w:tc>
        <w:tc>
          <w:tcPr>
            <w:tcW w:w="1134"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Numérico</w:t>
            </w:r>
          </w:p>
        </w:tc>
        <w:tc>
          <w:tcPr>
            <w:tcW w:w="1201" w:type="dxa"/>
          </w:tcPr>
          <w:p w:rsidR="00C34E02" w:rsidRPr="00B63412" w:rsidRDefault="00C34E02" w:rsidP="009E245A">
            <w:pPr>
              <w:pStyle w:val="Ttulo"/>
              <w:jc w:val="left"/>
              <w:rPr>
                <w:b w:val="0"/>
                <w:bCs w:val="0"/>
                <w:sz w:val="20"/>
                <w:szCs w:val="20"/>
                <w:lang w:val="es-CR"/>
              </w:rPr>
            </w:pPr>
            <w:smartTag w:uri="urn:schemas-microsoft-com:office:smarttags" w:element="metricconverter">
              <w:smartTagPr>
                <w:attr w:name="ProductID" w:val="1 a"/>
              </w:smartTagPr>
              <w:r w:rsidRPr="00B63412">
                <w:rPr>
                  <w:b w:val="0"/>
                  <w:bCs w:val="0"/>
                  <w:sz w:val="20"/>
                  <w:szCs w:val="20"/>
                  <w:lang w:val="es-CR"/>
                </w:rPr>
                <w:t>1 a</w:t>
              </w:r>
            </w:smartTag>
            <w:r w:rsidRPr="00B63412">
              <w:rPr>
                <w:b w:val="0"/>
                <w:bCs w:val="0"/>
                <w:sz w:val="20"/>
                <w:szCs w:val="20"/>
                <w:lang w:val="es-CR"/>
              </w:rPr>
              <w:t xml:space="preserve"> 15</w:t>
            </w:r>
          </w:p>
        </w:tc>
        <w:tc>
          <w:tcPr>
            <w:tcW w:w="925"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Activo</w:t>
            </w:r>
          </w:p>
        </w:tc>
        <w:tc>
          <w:tcPr>
            <w:tcW w:w="3260"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Código de la cuenta para el ca</w:t>
            </w:r>
            <w:r w:rsidR="00557F0C">
              <w:rPr>
                <w:rFonts w:eastAsia="Arial Japanese"/>
                <w:b w:val="0"/>
                <w:bCs w:val="0"/>
                <w:sz w:val="20"/>
                <w:szCs w:val="20"/>
                <w:lang w:val="es-CR"/>
              </w:rPr>
              <w:t xml:space="preserve">tálogo de la SUGEF de </w:t>
            </w:r>
            <w:r w:rsidR="00557F0C" w:rsidRPr="00557F0C">
              <w:rPr>
                <w:rFonts w:eastAsia="Arial Japanese"/>
                <w:b w:val="0"/>
                <w:bCs w:val="0"/>
                <w:i/>
                <w:sz w:val="20"/>
                <w:szCs w:val="20"/>
                <w:lang w:val="es-CR"/>
              </w:rPr>
              <w:t>“Calce de p</w:t>
            </w:r>
            <w:r w:rsidRPr="00557F0C">
              <w:rPr>
                <w:rFonts w:eastAsia="Arial Japanese"/>
                <w:b w:val="0"/>
                <w:bCs w:val="0"/>
                <w:i/>
                <w:sz w:val="20"/>
                <w:szCs w:val="20"/>
                <w:lang w:val="es-CR"/>
              </w:rPr>
              <w:t>lazo</w:t>
            </w:r>
            <w:r w:rsidR="00557F0C" w:rsidRPr="00557F0C">
              <w:rPr>
                <w:rFonts w:eastAsia="Arial Japanese"/>
                <w:b w:val="0"/>
                <w:bCs w:val="0"/>
                <w:i/>
                <w:sz w:val="20"/>
                <w:szCs w:val="20"/>
                <w:lang w:val="es-CR"/>
              </w:rPr>
              <w:t>”</w:t>
            </w:r>
            <w:r w:rsidRPr="00B63412">
              <w:rPr>
                <w:rFonts w:eastAsia="Arial Japanese"/>
                <w:b w:val="0"/>
                <w:bCs w:val="0"/>
                <w:sz w:val="20"/>
                <w:szCs w:val="20"/>
                <w:lang w:val="es-CR"/>
              </w:rPr>
              <w:t>.</w:t>
            </w:r>
          </w:p>
          <w:p w:rsidR="00C34E02" w:rsidRPr="00B63412" w:rsidRDefault="00C34E02" w:rsidP="009E245A">
            <w:pPr>
              <w:pStyle w:val="Ttulo"/>
              <w:jc w:val="left"/>
              <w:rPr>
                <w:b w:val="0"/>
                <w:bCs w:val="0"/>
                <w:sz w:val="20"/>
                <w:szCs w:val="20"/>
                <w:lang w:val="es-CR"/>
              </w:rPr>
            </w:pPr>
            <w:r w:rsidRPr="00B63412">
              <w:rPr>
                <w:rFonts w:eastAsia="Arial Japanese"/>
                <w:bCs w:val="0"/>
                <w:i/>
                <w:sz w:val="20"/>
                <w:szCs w:val="20"/>
                <w:lang w:val="es-CR"/>
              </w:rPr>
              <w:t xml:space="preserve">Referirse a la tabla Catalogo_Sugef </w:t>
            </w:r>
          </w:p>
        </w:tc>
        <w:tc>
          <w:tcPr>
            <w:tcW w:w="1327"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SI</w:t>
            </w:r>
          </w:p>
        </w:tc>
      </w:tr>
      <w:tr w:rsidR="00C34E02" w:rsidRPr="00AF5C2D" w:rsidTr="00B63412">
        <w:tc>
          <w:tcPr>
            <w:tcW w:w="2525"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TipoCatalogoSUGEF</w:t>
            </w:r>
          </w:p>
        </w:tc>
        <w:tc>
          <w:tcPr>
            <w:tcW w:w="1134"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Numérico</w:t>
            </w:r>
          </w:p>
        </w:tc>
        <w:tc>
          <w:tcPr>
            <w:tcW w:w="1201" w:type="dxa"/>
          </w:tcPr>
          <w:p w:rsidR="00C34E02" w:rsidRPr="00B63412" w:rsidRDefault="00C34E02" w:rsidP="009E245A">
            <w:pPr>
              <w:pStyle w:val="Ttulo"/>
              <w:jc w:val="left"/>
              <w:rPr>
                <w:b w:val="0"/>
                <w:bCs w:val="0"/>
                <w:sz w:val="20"/>
                <w:szCs w:val="20"/>
                <w:lang w:val="es-CR"/>
              </w:rPr>
            </w:pPr>
            <w:smartTag w:uri="urn:schemas-microsoft-com:office:smarttags" w:element="metricconverter">
              <w:smartTagPr>
                <w:attr w:name="ProductID" w:val="1 a"/>
              </w:smartTagPr>
              <w:r w:rsidRPr="00B63412">
                <w:rPr>
                  <w:b w:val="0"/>
                  <w:bCs w:val="0"/>
                  <w:sz w:val="20"/>
                  <w:szCs w:val="20"/>
                  <w:lang w:val="es-CR"/>
                </w:rPr>
                <w:t>1 a</w:t>
              </w:r>
            </w:smartTag>
            <w:r w:rsidRPr="00B63412">
              <w:rPr>
                <w:b w:val="0"/>
                <w:bCs w:val="0"/>
                <w:sz w:val="20"/>
                <w:szCs w:val="20"/>
                <w:lang w:val="es-CR"/>
              </w:rPr>
              <w:t xml:space="preserve"> 2</w:t>
            </w:r>
          </w:p>
        </w:tc>
        <w:tc>
          <w:tcPr>
            <w:tcW w:w="925"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Activo</w:t>
            </w:r>
          </w:p>
        </w:tc>
        <w:tc>
          <w:tcPr>
            <w:tcW w:w="3260"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 xml:space="preserve">Código del tipo de catálogo de la SUGEF. Para el calce de plazo </w:t>
            </w:r>
            <w:r w:rsidR="00557F0C">
              <w:rPr>
                <w:rFonts w:eastAsia="Arial Japanese"/>
                <w:b w:val="0"/>
                <w:bCs w:val="0"/>
                <w:sz w:val="20"/>
                <w:szCs w:val="20"/>
                <w:lang w:val="es-CR"/>
              </w:rPr>
              <w:t xml:space="preserve">semanal </w:t>
            </w:r>
            <w:r w:rsidRPr="00B63412">
              <w:rPr>
                <w:rFonts w:eastAsia="Arial Japanese"/>
                <w:b w:val="0"/>
                <w:bCs w:val="0"/>
                <w:sz w:val="20"/>
                <w:szCs w:val="20"/>
                <w:lang w:val="es-CR"/>
              </w:rPr>
              <w:t>este valor es 4.</w:t>
            </w:r>
          </w:p>
          <w:p w:rsidR="00C34E02" w:rsidRPr="00B63412" w:rsidRDefault="00C34E02" w:rsidP="009E245A">
            <w:pPr>
              <w:pStyle w:val="Ttulo"/>
              <w:jc w:val="left"/>
              <w:rPr>
                <w:b w:val="0"/>
                <w:bCs w:val="0"/>
                <w:sz w:val="20"/>
                <w:szCs w:val="20"/>
                <w:lang w:val="es-CR"/>
              </w:rPr>
            </w:pPr>
            <w:r w:rsidRPr="00B63412">
              <w:rPr>
                <w:rFonts w:eastAsia="Arial Japanese"/>
                <w:bCs w:val="0"/>
                <w:i/>
                <w:sz w:val="20"/>
                <w:szCs w:val="20"/>
                <w:lang w:val="es-CR"/>
              </w:rPr>
              <w:t xml:space="preserve">Referirse a la tabla Tipo_Catalogo </w:t>
            </w:r>
          </w:p>
        </w:tc>
        <w:tc>
          <w:tcPr>
            <w:tcW w:w="1327"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SI</w:t>
            </w:r>
          </w:p>
        </w:tc>
      </w:tr>
      <w:tr w:rsidR="00C34E02" w:rsidRPr="00AF5C2D" w:rsidTr="00B63412">
        <w:tc>
          <w:tcPr>
            <w:tcW w:w="2525"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RangoCalcePlazo</w:t>
            </w:r>
            <w:r w:rsidR="00CA471D" w:rsidRPr="00B63412">
              <w:rPr>
                <w:b w:val="0"/>
                <w:bCs w:val="0"/>
                <w:sz w:val="20"/>
                <w:szCs w:val="20"/>
                <w:lang w:val="es-CR"/>
              </w:rPr>
              <w:t>Semanal</w:t>
            </w:r>
          </w:p>
        </w:tc>
        <w:tc>
          <w:tcPr>
            <w:tcW w:w="1134"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Numérico</w:t>
            </w:r>
          </w:p>
        </w:tc>
        <w:tc>
          <w:tcPr>
            <w:tcW w:w="1201" w:type="dxa"/>
          </w:tcPr>
          <w:p w:rsidR="00C34E02" w:rsidRPr="00B63412" w:rsidRDefault="00C34E02" w:rsidP="009E245A">
            <w:pPr>
              <w:pStyle w:val="Ttulo"/>
              <w:jc w:val="left"/>
              <w:rPr>
                <w:b w:val="0"/>
                <w:bCs w:val="0"/>
                <w:sz w:val="20"/>
                <w:szCs w:val="20"/>
                <w:lang w:val="es-CR"/>
              </w:rPr>
            </w:pPr>
            <w:smartTag w:uri="urn:schemas-microsoft-com:office:smarttags" w:element="metricconverter">
              <w:smartTagPr>
                <w:attr w:name="ProductID" w:val="1 a"/>
              </w:smartTagPr>
              <w:r w:rsidRPr="00B63412">
                <w:rPr>
                  <w:b w:val="0"/>
                  <w:bCs w:val="0"/>
                  <w:sz w:val="20"/>
                  <w:szCs w:val="20"/>
                  <w:lang w:val="es-CR"/>
                </w:rPr>
                <w:t>1 a</w:t>
              </w:r>
            </w:smartTag>
            <w:r w:rsidRPr="00B63412">
              <w:rPr>
                <w:b w:val="0"/>
                <w:bCs w:val="0"/>
                <w:sz w:val="20"/>
                <w:szCs w:val="20"/>
                <w:lang w:val="es-CR"/>
              </w:rPr>
              <w:t xml:space="preserve"> 5</w:t>
            </w:r>
          </w:p>
        </w:tc>
        <w:tc>
          <w:tcPr>
            <w:tcW w:w="925"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Activo</w:t>
            </w:r>
          </w:p>
        </w:tc>
        <w:tc>
          <w:tcPr>
            <w:tcW w:w="3260"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 xml:space="preserve">Código del rango de calce de plazo para el registro. </w:t>
            </w:r>
            <w:r w:rsidRPr="00B63412">
              <w:rPr>
                <w:rFonts w:eastAsia="Arial Japanese"/>
                <w:bCs w:val="0"/>
                <w:i/>
                <w:sz w:val="20"/>
                <w:szCs w:val="20"/>
                <w:lang w:val="es-CR"/>
              </w:rPr>
              <w:t xml:space="preserve">Referirse a la tabla </w:t>
            </w:r>
            <w:proofErr w:type="spellStart"/>
            <w:r w:rsidRPr="00B63412">
              <w:rPr>
                <w:rFonts w:eastAsia="Arial Japanese"/>
                <w:bCs w:val="0"/>
                <w:i/>
                <w:sz w:val="20"/>
                <w:szCs w:val="20"/>
                <w:lang w:val="es-CR"/>
              </w:rPr>
              <w:t>Rango_Calce_Plazos</w:t>
            </w:r>
            <w:r w:rsidR="00557F0C">
              <w:rPr>
                <w:rFonts w:eastAsia="Arial Japanese"/>
                <w:bCs w:val="0"/>
                <w:i/>
                <w:sz w:val="20"/>
                <w:szCs w:val="20"/>
                <w:lang w:val="es-CR"/>
              </w:rPr>
              <w:t>_Semanal</w:t>
            </w:r>
            <w:proofErr w:type="spellEnd"/>
            <w:r w:rsidRPr="00B63412">
              <w:rPr>
                <w:rFonts w:eastAsia="Arial Japanese"/>
                <w:bCs w:val="0"/>
                <w:i/>
                <w:sz w:val="20"/>
                <w:szCs w:val="20"/>
                <w:lang w:val="es-CR"/>
              </w:rPr>
              <w:t xml:space="preserve"> </w:t>
            </w:r>
          </w:p>
        </w:tc>
        <w:tc>
          <w:tcPr>
            <w:tcW w:w="1327"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SI</w:t>
            </w:r>
          </w:p>
        </w:tc>
      </w:tr>
      <w:tr w:rsidR="00C34E02" w:rsidRPr="00AF5C2D" w:rsidTr="00B63412">
        <w:tc>
          <w:tcPr>
            <w:tcW w:w="2525"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MontoCalcePlazo</w:t>
            </w:r>
            <w:r w:rsidR="00CA471D" w:rsidRPr="00B63412">
              <w:rPr>
                <w:b w:val="0"/>
                <w:bCs w:val="0"/>
                <w:sz w:val="20"/>
                <w:szCs w:val="20"/>
                <w:lang w:val="es-CR"/>
              </w:rPr>
              <w:t>Semanal</w:t>
            </w:r>
          </w:p>
        </w:tc>
        <w:tc>
          <w:tcPr>
            <w:tcW w:w="1134"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Numérico</w:t>
            </w:r>
          </w:p>
        </w:tc>
        <w:tc>
          <w:tcPr>
            <w:tcW w:w="1201" w:type="dxa"/>
          </w:tcPr>
          <w:p w:rsidR="00C34E02" w:rsidRPr="00B63412" w:rsidRDefault="00C34E02" w:rsidP="009E245A">
            <w:pPr>
              <w:pStyle w:val="Ttulo"/>
              <w:jc w:val="left"/>
              <w:rPr>
                <w:b w:val="0"/>
                <w:bCs w:val="0"/>
                <w:sz w:val="20"/>
                <w:szCs w:val="20"/>
                <w:lang w:val="es-CR"/>
              </w:rPr>
            </w:pPr>
            <w:smartTag w:uri="urn:schemas-microsoft-com:office:smarttags" w:element="metricconverter">
              <w:smartTagPr>
                <w:attr w:name="ProductID" w:val="1 a"/>
              </w:smartTagPr>
              <w:r w:rsidRPr="00B63412">
                <w:rPr>
                  <w:b w:val="0"/>
                  <w:bCs w:val="0"/>
                  <w:sz w:val="20"/>
                  <w:szCs w:val="20"/>
                  <w:lang w:val="es-CR"/>
                </w:rPr>
                <w:t>1 a</w:t>
              </w:r>
            </w:smartTag>
            <w:r w:rsidRPr="00B63412">
              <w:rPr>
                <w:b w:val="0"/>
                <w:bCs w:val="0"/>
                <w:sz w:val="20"/>
                <w:szCs w:val="20"/>
                <w:lang w:val="es-CR"/>
              </w:rPr>
              <w:t xml:space="preserve"> 20 números enteros con 2 decimales</w:t>
            </w:r>
          </w:p>
        </w:tc>
        <w:tc>
          <w:tcPr>
            <w:tcW w:w="925"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Activo</w:t>
            </w:r>
          </w:p>
        </w:tc>
        <w:tc>
          <w:tcPr>
            <w:tcW w:w="3260" w:type="dxa"/>
          </w:tcPr>
          <w:p w:rsidR="00C34E02" w:rsidRPr="00B63412" w:rsidRDefault="00C34E02" w:rsidP="009E245A">
            <w:pPr>
              <w:pStyle w:val="Ttulo"/>
              <w:jc w:val="left"/>
              <w:rPr>
                <w:b w:val="0"/>
                <w:bCs w:val="0"/>
                <w:sz w:val="20"/>
                <w:szCs w:val="20"/>
                <w:lang w:val="es-CR"/>
              </w:rPr>
            </w:pPr>
            <w:r w:rsidRPr="00B63412">
              <w:rPr>
                <w:rFonts w:eastAsia="Arial Japanese"/>
                <w:b w:val="0"/>
                <w:bCs w:val="0"/>
                <w:sz w:val="20"/>
                <w:szCs w:val="20"/>
                <w:lang w:val="es-CR"/>
              </w:rPr>
              <w:t>Monto del dato de calce de plazo por rango</w:t>
            </w:r>
          </w:p>
        </w:tc>
        <w:tc>
          <w:tcPr>
            <w:tcW w:w="1327"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SI</w:t>
            </w:r>
          </w:p>
        </w:tc>
      </w:tr>
      <w:tr w:rsidR="00C34E02" w:rsidRPr="00AF5C2D" w:rsidTr="00B63412">
        <w:tc>
          <w:tcPr>
            <w:tcW w:w="2525"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RegistroTotal</w:t>
            </w:r>
          </w:p>
        </w:tc>
        <w:tc>
          <w:tcPr>
            <w:tcW w:w="1134" w:type="dxa"/>
          </w:tcPr>
          <w:p w:rsidR="00C34E02" w:rsidRPr="00B63412" w:rsidRDefault="00C34E02" w:rsidP="009E245A">
            <w:pPr>
              <w:pStyle w:val="Ttulo"/>
              <w:jc w:val="left"/>
              <w:rPr>
                <w:b w:val="0"/>
                <w:bCs w:val="0"/>
                <w:sz w:val="20"/>
                <w:szCs w:val="20"/>
                <w:lang w:val="es-CR"/>
              </w:rPr>
            </w:pPr>
          </w:p>
        </w:tc>
        <w:tc>
          <w:tcPr>
            <w:tcW w:w="1201" w:type="dxa"/>
          </w:tcPr>
          <w:p w:rsidR="00C34E02" w:rsidRPr="00B63412" w:rsidRDefault="00C34E02" w:rsidP="009E245A">
            <w:pPr>
              <w:pStyle w:val="Ttulo"/>
              <w:jc w:val="left"/>
              <w:rPr>
                <w:b w:val="0"/>
                <w:bCs w:val="0"/>
                <w:sz w:val="20"/>
                <w:szCs w:val="20"/>
                <w:lang w:val="es-CR"/>
              </w:rPr>
            </w:pPr>
          </w:p>
        </w:tc>
        <w:tc>
          <w:tcPr>
            <w:tcW w:w="925"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Activo</w:t>
            </w:r>
          </w:p>
        </w:tc>
        <w:tc>
          <w:tcPr>
            <w:tcW w:w="3260"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Bloque donde se incluye el monto total por cuenta del calce de plazos. El atributo “id” es obligatorio e indica un consecutivo numérico de registros de envío. El atributo “accion” debe tener alguno de los siguientes valores: “insertar”(si es un registro nuevo), “modificar” (si es un cambio) o “eliminar” (si se desea eliminar)</w:t>
            </w:r>
          </w:p>
        </w:tc>
        <w:tc>
          <w:tcPr>
            <w:tcW w:w="1327" w:type="dxa"/>
          </w:tcPr>
          <w:p w:rsidR="00C34E02" w:rsidRPr="00B63412" w:rsidRDefault="00C34E02" w:rsidP="009E245A">
            <w:pPr>
              <w:pStyle w:val="Ttulo"/>
              <w:jc w:val="left"/>
              <w:rPr>
                <w:rFonts w:eastAsia="Arial Japanese"/>
                <w:b w:val="0"/>
                <w:bCs w:val="0"/>
                <w:sz w:val="20"/>
                <w:szCs w:val="20"/>
                <w:lang w:val="es-CR"/>
              </w:rPr>
            </w:pPr>
          </w:p>
        </w:tc>
      </w:tr>
      <w:tr w:rsidR="00C34E02" w:rsidRPr="00AF5C2D" w:rsidTr="00B63412">
        <w:tc>
          <w:tcPr>
            <w:tcW w:w="2525"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CuentaCalcePlazo</w:t>
            </w:r>
            <w:r w:rsidR="00E778A6" w:rsidRPr="00B63412">
              <w:rPr>
                <w:b w:val="0"/>
                <w:bCs w:val="0"/>
                <w:sz w:val="20"/>
                <w:szCs w:val="20"/>
                <w:lang w:val="es-CR"/>
              </w:rPr>
              <w:t>Semanal</w:t>
            </w:r>
          </w:p>
        </w:tc>
        <w:tc>
          <w:tcPr>
            <w:tcW w:w="1134"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Numérico</w:t>
            </w:r>
          </w:p>
        </w:tc>
        <w:tc>
          <w:tcPr>
            <w:tcW w:w="1201" w:type="dxa"/>
          </w:tcPr>
          <w:p w:rsidR="00C34E02" w:rsidRPr="00B63412" w:rsidRDefault="00C34E02" w:rsidP="009E245A">
            <w:pPr>
              <w:pStyle w:val="Ttulo"/>
              <w:jc w:val="left"/>
              <w:rPr>
                <w:b w:val="0"/>
                <w:bCs w:val="0"/>
                <w:sz w:val="20"/>
                <w:szCs w:val="20"/>
                <w:lang w:val="es-CR"/>
              </w:rPr>
            </w:pPr>
            <w:smartTag w:uri="urn:schemas-microsoft-com:office:smarttags" w:element="metricconverter">
              <w:smartTagPr>
                <w:attr w:name="ProductID" w:val="1 a"/>
              </w:smartTagPr>
              <w:r w:rsidRPr="00B63412">
                <w:rPr>
                  <w:b w:val="0"/>
                  <w:bCs w:val="0"/>
                  <w:sz w:val="20"/>
                  <w:szCs w:val="20"/>
                  <w:lang w:val="es-CR"/>
                </w:rPr>
                <w:t>1 a</w:t>
              </w:r>
            </w:smartTag>
            <w:r w:rsidRPr="00B63412">
              <w:rPr>
                <w:b w:val="0"/>
                <w:bCs w:val="0"/>
                <w:sz w:val="20"/>
                <w:szCs w:val="20"/>
                <w:lang w:val="es-CR"/>
              </w:rPr>
              <w:t xml:space="preserve"> 15</w:t>
            </w:r>
          </w:p>
        </w:tc>
        <w:tc>
          <w:tcPr>
            <w:tcW w:w="925"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Activo</w:t>
            </w:r>
          </w:p>
        </w:tc>
        <w:tc>
          <w:tcPr>
            <w:tcW w:w="3260"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 xml:space="preserve">Código de la cuenta para el catálogo de la SUGEF de </w:t>
            </w:r>
            <w:r w:rsidR="00557F0C" w:rsidRPr="00557F0C">
              <w:rPr>
                <w:rFonts w:eastAsia="Arial Japanese"/>
                <w:b w:val="0"/>
                <w:bCs w:val="0"/>
                <w:i/>
                <w:sz w:val="20"/>
                <w:szCs w:val="20"/>
                <w:lang w:val="es-CR"/>
              </w:rPr>
              <w:t>“Calce de p</w:t>
            </w:r>
            <w:r w:rsidRPr="00557F0C">
              <w:rPr>
                <w:rFonts w:eastAsia="Arial Japanese"/>
                <w:b w:val="0"/>
                <w:bCs w:val="0"/>
                <w:i/>
                <w:sz w:val="20"/>
                <w:szCs w:val="20"/>
                <w:lang w:val="es-CR"/>
              </w:rPr>
              <w:t>lazo</w:t>
            </w:r>
            <w:r w:rsidR="00557F0C" w:rsidRPr="00557F0C">
              <w:rPr>
                <w:rFonts w:eastAsia="Arial Japanese"/>
                <w:b w:val="0"/>
                <w:bCs w:val="0"/>
                <w:i/>
                <w:sz w:val="20"/>
                <w:szCs w:val="20"/>
                <w:lang w:val="es-CR"/>
              </w:rPr>
              <w:t>”</w:t>
            </w:r>
            <w:r w:rsidRPr="00557F0C">
              <w:rPr>
                <w:rFonts w:eastAsia="Arial Japanese"/>
                <w:b w:val="0"/>
                <w:bCs w:val="0"/>
                <w:i/>
                <w:sz w:val="20"/>
                <w:szCs w:val="20"/>
                <w:lang w:val="es-CR"/>
              </w:rPr>
              <w:t>.</w:t>
            </w:r>
          </w:p>
          <w:p w:rsidR="00C34E02" w:rsidRPr="00B63412" w:rsidRDefault="00C34E02" w:rsidP="009E245A">
            <w:pPr>
              <w:pStyle w:val="Ttulo"/>
              <w:jc w:val="left"/>
              <w:rPr>
                <w:b w:val="0"/>
                <w:bCs w:val="0"/>
                <w:sz w:val="20"/>
                <w:szCs w:val="20"/>
                <w:lang w:val="es-CR"/>
              </w:rPr>
            </w:pPr>
            <w:r w:rsidRPr="00B63412">
              <w:rPr>
                <w:rFonts w:eastAsia="Arial Japanese"/>
                <w:bCs w:val="0"/>
                <w:i/>
                <w:sz w:val="20"/>
                <w:szCs w:val="20"/>
                <w:lang w:val="es-CR"/>
              </w:rPr>
              <w:t>Referirse a la tabla Catalogo_Sugef</w:t>
            </w:r>
            <w:r w:rsidRPr="00B63412">
              <w:rPr>
                <w:rFonts w:eastAsia="Arial Japanese"/>
                <w:b w:val="0"/>
                <w:bCs w:val="0"/>
                <w:sz w:val="20"/>
                <w:szCs w:val="20"/>
                <w:lang w:val="es-CR"/>
              </w:rPr>
              <w:t>.</w:t>
            </w:r>
          </w:p>
        </w:tc>
        <w:tc>
          <w:tcPr>
            <w:tcW w:w="1327"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SI</w:t>
            </w:r>
          </w:p>
        </w:tc>
      </w:tr>
      <w:tr w:rsidR="00C34E02" w:rsidRPr="00AF5C2D" w:rsidTr="00B63412">
        <w:tc>
          <w:tcPr>
            <w:tcW w:w="2525"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TipoCatalogoSUGEF</w:t>
            </w:r>
          </w:p>
        </w:tc>
        <w:tc>
          <w:tcPr>
            <w:tcW w:w="1134"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Numérico</w:t>
            </w:r>
          </w:p>
        </w:tc>
        <w:tc>
          <w:tcPr>
            <w:tcW w:w="1201" w:type="dxa"/>
          </w:tcPr>
          <w:p w:rsidR="00C34E02" w:rsidRPr="00B63412" w:rsidRDefault="00C34E02" w:rsidP="009E245A">
            <w:pPr>
              <w:pStyle w:val="Ttulo"/>
              <w:jc w:val="left"/>
              <w:rPr>
                <w:b w:val="0"/>
                <w:bCs w:val="0"/>
                <w:sz w:val="20"/>
                <w:szCs w:val="20"/>
                <w:lang w:val="es-CR"/>
              </w:rPr>
            </w:pPr>
            <w:smartTag w:uri="urn:schemas-microsoft-com:office:smarttags" w:element="metricconverter">
              <w:smartTagPr>
                <w:attr w:name="ProductID" w:val="1 a"/>
              </w:smartTagPr>
              <w:r w:rsidRPr="00B63412">
                <w:rPr>
                  <w:b w:val="0"/>
                  <w:bCs w:val="0"/>
                  <w:sz w:val="20"/>
                  <w:szCs w:val="20"/>
                  <w:lang w:val="es-CR"/>
                </w:rPr>
                <w:t>1 a</w:t>
              </w:r>
            </w:smartTag>
            <w:r w:rsidRPr="00B63412">
              <w:rPr>
                <w:b w:val="0"/>
                <w:bCs w:val="0"/>
                <w:sz w:val="20"/>
                <w:szCs w:val="20"/>
                <w:lang w:val="es-CR"/>
              </w:rPr>
              <w:t xml:space="preserve"> 2</w:t>
            </w:r>
          </w:p>
        </w:tc>
        <w:tc>
          <w:tcPr>
            <w:tcW w:w="925"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Activo</w:t>
            </w:r>
          </w:p>
        </w:tc>
        <w:tc>
          <w:tcPr>
            <w:tcW w:w="3260"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Código del tipo de catálogo de la SUGEF. Para el calce de plazo</w:t>
            </w:r>
            <w:r w:rsidR="00557F0C">
              <w:rPr>
                <w:rFonts w:eastAsia="Arial Japanese"/>
                <w:b w:val="0"/>
                <w:bCs w:val="0"/>
                <w:sz w:val="20"/>
                <w:szCs w:val="20"/>
                <w:lang w:val="es-CR"/>
              </w:rPr>
              <w:t xml:space="preserve"> semanal</w:t>
            </w:r>
            <w:r w:rsidRPr="00B63412">
              <w:rPr>
                <w:rFonts w:eastAsia="Arial Japanese"/>
                <w:b w:val="0"/>
                <w:bCs w:val="0"/>
                <w:sz w:val="20"/>
                <w:szCs w:val="20"/>
                <w:lang w:val="es-CR"/>
              </w:rPr>
              <w:t xml:space="preserve"> este valor es 4.</w:t>
            </w:r>
          </w:p>
          <w:p w:rsidR="00C34E02" w:rsidRPr="00B63412" w:rsidRDefault="00C34E02" w:rsidP="009E245A">
            <w:pPr>
              <w:pStyle w:val="Ttulo"/>
              <w:jc w:val="left"/>
              <w:rPr>
                <w:b w:val="0"/>
                <w:bCs w:val="0"/>
                <w:sz w:val="20"/>
                <w:szCs w:val="20"/>
                <w:lang w:val="es-CR"/>
              </w:rPr>
            </w:pPr>
            <w:r w:rsidRPr="00B63412">
              <w:rPr>
                <w:rFonts w:eastAsia="Arial Japanese"/>
                <w:bCs w:val="0"/>
                <w:i/>
                <w:sz w:val="20"/>
                <w:szCs w:val="20"/>
                <w:lang w:val="es-CR"/>
              </w:rPr>
              <w:t xml:space="preserve">Referirse a la tabla Tipo_Catalogo </w:t>
            </w:r>
          </w:p>
        </w:tc>
        <w:tc>
          <w:tcPr>
            <w:tcW w:w="1327"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SI</w:t>
            </w:r>
          </w:p>
        </w:tc>
      </w:tr>
      <w:tr w:rsidR="00C34E02" w:rsidRPr="00AF5C2D" w:rsidTr="00B63412">
        <w:tc>
          <w:tcPr>
            <w:tcW w:w="2525"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MontoTotalCuenta</w:t>
            </w:r>
            <w:r w:rsidR="00E778A6" w:rsidRPr="00B63412">
              <w:rPr>
                <w:b w:val="0"/>
                <w:bCs w:val="0"/>
                <w:sz w:val="20"/>
                <w:szCs w:val="20"/>
                <w:lang w:val="es-CR"/>
              </w:rPr>
              <w:t>Semanal</w:t>
            </w:r>
          </w:p>
        </w:tc>
        <w:tc>
          <w:tcPr>
            <w:tcW w:w="1134" w:type="dxa"/>
          </w:tcPr>
          <w:p w:rsidR="00C34E02" w:rsidRPr="00B63412" w:rsidRDefault="00C34E02" w:rsidP="009E245A">
            <w:pPr>
              <w:pStyle w:val="Ttulo"/>
              <w:jc w:val="left"/>
              <w:rPr>
                <w:b w:val="0"/>
                <w:bCs w:val="0"/>
                <w:sz w:val="20"/>
                <w:szCs w:val="20"/>
                <w:lang w:val="es-CR"/>
              </w:rPr>
            </w:pPr>
            <w:r w:rsidRPr="00B63412">
              <w:rPr>
                <w:b w:val="0"/>
                <w:bCs w:val="0"/>
                <w:sz w:val="20"/>
                <w:szCs w:val="20"/>
                <w:lang w:val="es-CR"/>
              </w:rPr>
              <w:t>Numérico</w:t>
            </w:r>
          </w:p>
        </w:tc>
        <w:tc>
          <w:tcPr>
            <w:tcW w:w="1201" w:type="dxa"/>
          </w:tcPr>
          <w:p w:rsidR="00C34E02" w:rsidRPr="00B63412" w:rsidRDefault="00C34E02" w:rsidP="009E245A">
            <w:pPr>
              <w:pStyle w:val="Ttulo"/>
              <w:jc w:val="left"/>
              <w:rPr>
                <w:b w:val="0"/>
                <w:bCs w:val="0"/>
                <w:sz w:val="20"/>
                <w:szCs w:val="20"/>
                <w:lang w:val="es-CR"/>
              </w:rPr>
            </w:pPr>
            <w:smartTag w:uri="urn:schemas-microsoft-com:office:smarttags" w:element="metricconverter">
              <w:smartTagPr>
                <w:attr w:name="ProductID" w:val="1 a"/>
              </w:smartTagPr>
              <w:r w:rsidRPr="00B63412">
                <w:rPr>
                  <w:b w:val="0"/>
                  <w:bCs w:val="0"/>
                  <w:sz w:val="20"/>
                  <w:szCs w:val="20"/>
                  <w:lang w:val="es-CR"/>
                </w:rPr>
                <w:t>1 a</w:t>
              </w:r>
            </w:smartTag>
            <w:r w:rsidRPr="00B63412">
              <w:rPr>
                <w:b w:val="0"/>
                <w:bCs w:val="0"/>
                <w:sz w:val="20"/>
                <w:szCs w:val="20"/>
                <w:lang w:val="es-CR"/>
              </w:rPr>
              <w:t xml:space="preserve"> 20 números enteros con 2 decimales</w:t>
            </w:r>
          </w:p>
        </w:tc>
        <w:tc>
          <w:tcPr>
            <w:tcW w:w="925"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Activo</w:t>
            </w:r>
          </w:p>
        </w:tc>
        <w:tc>
          <w:tcPr>
            <w:tcW w:w="3260"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Monto total de la cuenta del calce de plazo</w:t>
            </w:r>
          </w:p>
        </w:tc>
        <w:tc>
          <w:tcPr>
            <w:tcW w:w="1327" w:type="dxa"/>
          </w:tcPr>
          <w:p w:rsidR="00C34E02" w:rsidRPr="00B63412" w:rsidRDefault="00C34E02" w:rsidP="009E245A">
            <w:pPr>
              <w:pStyle w:val="Ttulo"/>
              <w:jc w:val="left"/>
              <w:rPr>
                <w:rFonts w:eastAsia="Arial Japanese"/>
                <w:b w:val="0"/>
                <w:bCs w:val="0"/>
                <w:sz w:val="20"/>
                <w:szCs w:val="20"/>
                <w:lang w:val="es-CR"/>
              </w:rPr>
            </w:pPr>
            <w:r w:rsidRPr="00B63412">
              <w:rPr>
                <w:rFonts w:eastAsia="Arial Japanese"/>
                <w:b w:val="0"/>
                <w:bCs w:val="0"/>
                <w:sz w:val="20"/>
                <w:szCs w:val="20"/>
                <w:lang w:val="es-CR"/>
              </w:rPr>
              <w:t>SI</w:t>
            </w:r>
          </w:p>
        </w:tc>
      </w:tr>
    </w:tbl>
    <w:p w:rsidR="00CD05A0" w:rsidRDefault="00CD05A0" w:rsidP="00C34E02">
      <w:pPr>
        <w:pStyle w:val="Ttulo4"/>
        <w:spacing w:before="0" w:beforeAutospacing="0"/>
        <w:rPr>
          <w:color w:val="auto"/>
          <w:sz w:val="24"/>
          <w:szCs w:val="24"/>
        </w:rPr>
      </w:pPr>
      <w:bookmarkStart w:id="46" w:name="_Toc77736518"/>
      <w:bookmarkStart w:id="47" w:name="_Toc300904083"/>
    </w:p>
    <w:p w:rsidR="00C34E02" w:rsidRPr="00016B58" w:rsidRDefault="00C34E02" w:rsidP="00C34E02">
      <w:pPr>
        <w:pStyle w:val="Ttulo4"/>
        <w:spacing w:before="0" w:beforeAutospacing="0"/>
        <w:rPr>
          <w:color w:val="auto"/>
          <w:sz w:val="24"/>
          <w:szCs w:val="24"/>
        </w:rPr>
      </w:pPr>
      <w:bookmarkStart w:id="48" w:name="_Toc315428504"/>
      <w:r w:rsidRPr="00016B58">
        <w:rPr>
          <w:color w:val="auto"/>
          <w:sz w:val="24"/>
          <w:szCs w:val="24"/>
        </w:rPr>
        <w:t>Validaciones</w:t>
      </w:r>
      <w:bookmarkEnd w:id="46"/>
      <w:bookmarkEnd w:id="47"/>
      <w:bookmarkEnd w:id="48"/>
    </w:p>
    <w:p w:rsidR="00C34E02" w:rsidRPr="00016B58" w:rsidRDefault="00C34E02" w:rsidP="00C34E02">
      <w:pPr>
        <w:pStyle w:val="Ttulo"/>
        <w:jc w:val="both"/>
        <w:rPr>
          <w:b w:val="0"/>
          <w:bCs w:val="0"/>
          <w:lang w:val="es-CR"/>
        </w:rPr>
      </w:pPr>
      <w:r w:rsidRPr="00016B58">
        <w:rPr>
          <w:b w:val="0"/>
          <w:bCs w:val="0"/>
          <w:lang w:val="es-CR"/>
        </w:rPr>
        <w:t>Se aplican las siguientes validaciones de datos:</w:t>
      </w:r>
    </w:p>
    <w:p w:rsidR="00C34E02" w:rsidRPr="00016B58" w:rsidRDefault="00C34E02" w:rsidP="00C34E02">
      <w:pPr>
        <w:pStyle w:val="Ttulo"/>
        <w:jc w:val="both"/>
        <w:rPr>
          <w:b w:val="0"/>
          <w:bCs w:val="0"/>
          <w:lang w:val="es-CR"/>
        </w:rPr>
      </w:pPr>
    </w:p>
    <w:p w:rsidR="00C34E02" w:rsidRPr="00016B58" w:rsidRDefault="00C34E02" w:rsidP="00C34E02">
      <w:pPr>
        <w:pStyle w:val="Textoindependiente2"/>
        <w:numPr>
          <w:ilvl w:val="0"/>
          <w:numId w:val="1"/>
        </w:numPr>
        <w:spacing w:line="240" w:lineRule="auto"/>
        <w:jc w:val="both"/>
        <w:rPr>
          <w:bCs/>
        </w:rPr>
      </w:pPr>
      <w:r w:rsidRPr="00016B58">
        <w:rPr>
          <w:bCs/>
        </w:rPr>
        <w:t>El tipo de moneda que se report</w:t>
      </w:r>
      <w:r w:rsidR="00452AE6">
        <w:rPr>
          <w:bCs/>
        </w:rPr>
        <w:t>a</w:t>
      </w:r>
      <w:r w:rsidRPr="00016B58">
        <w:rPr>
          <w:bCs/>
        </w:rPr>
        <w:t xml:space="preserve"> debe ser igual a colones.</w:t>
      </w:r>
    </w:p>
    <w:p w:rsidR="00C34E02" w:rsidRPr="00016B58" w:rsidRDefault="00C34E02" w:rsidP="00C34E02">
      <w:pPr>
        <w:pStyle w:val="Textoindependiente2"/>
        <w:numPr>
          <w:ilvl w:val="0"/>
          <w:numId w:val="1"/>
        </w:numPr>
        <w:spacing w:line="240" w:lineRule="auto"/>
        <w:jc w:val="both"/>
        <w:rPr>
          <w:bCs/>
        </w:rPr>
      </w:pPr>
      <w:r w:rsidRPr="00016B58">
        <w:rPr>
          <w:bCs/>
        </w:rPr>
        <w:t>Verificar que el identificador de la entidad corresponda a uno de la tabla de Entidades e</w:t>
      </w:r>
      <w:r w:rsidR="00557F0C">
        <w:rPr>
          <w:bCs/>
        </w:rPr>
        <w:t>n la base de datos de la SUGEF.</w:t>
      </w:r>
    </w:p>
    <w:p w:rsidR="00C34E02" w:rsidRPr="00016B58" w:rsidRDefault="00C34E02" w:rsidP="00C34E02">
      <w:pPr>
        <w:pStyle w:val="Textoindependiente2"/>
        <w:numPr>
          <w:ilvl w:val="0"/>
          <w:numId w:val="1"/>
        </w:numPr>
        <w:spacing w:line="240" w:lineRule="auto"/>
        <w:jc w:val="both"/>
        <w:rPr>
          <w:bCs/>
        </w:rPr>
      </w:pPr>
      <w:r w:rsidRPr="00016B58">
        <w:rPr>
          <w:bCs/>
        </w:rPr>
        <w:t xml:space="preserve">Verificar que el identificador de la cuenta de calce de plazos </w:t>
      </w:r>
      <w:r w:rsidR="00E778A6">
        <w:rPr>
          <w:bCs/>
        </w:rPr>
        <w:t xml:space="preserve">semanal </w:t>
      </w:r>
      <w:r w:rsidRPr="00016B58">
        <w:rPr>
          <w:bCs/>
        </w:rPr>
        <w:t xml:space="preserve">coincida con la tabla de Catálogo de Calce de Plazos de la base de datos de la SUGEF. </w:t>
      </w:r>
    </w:p>
    <w:p w:rsidR="00C34E02" w:rsidRPr="00016B58" w:rsidRDefault="00C34E02" w:rsidP="00C34E02">
      <w:pPr>
        <w:pStyle w:val="Textoindependiente2"/>
        <w:numPr>
          <w:ilvl w:val="0"/>
          <w:numId w:val="1"/>
        </w:numPr>
        <w:spacing w:line="240" w:lineRule="auto"/>
        <w:jc w:val="both"/>
        <w:rPr>
          <w:bCs/>
        </w:rPr>
      </w:pPr>
      <w:r w:rsidRPr="00016B58">
        <w:rPr>
          <w:bCs/>
        </w:rPr>
        <w:t xml:space="preserve">Verificar que el rango del calce de plazos </w:t>
      </w:r>
      <w:r w:rsidR="00E778A6">
        <w:rPr>
          <w:bCs/>
        </w:rPr>
        <w:t xml:space="preserve">semanal </w:t>
      </w:r>
      <w:r w:rsidRPr="00016B58">
        <w:rPr>
          <w:bCs/>
        </w:rPr>
        <w:t>corresponda a uno de la tabla de rangos de calce de plazos</w:t>
      </w:r>
      <w:r w:rsidR="00452AE6">
        <w:rPr>
          <w:bCs/>
        </w:rPr>
        <w:t xml:space="preserve"> semanal</w:t>
      </w:r>
      <w:r w:rsidRPr="00016B58">
        <w:rPr>
          <w:bCs/>
        </w:rPr>
        <w:t xml:space="preserve"> en la base de datos de la SUGEF.</w:t>
      </w:r>
    </w:p>
    <w:p w:rsidR="00C34E02" w:rsidRPr="0033310E" w:rsidRDefault="00C34E02" w:rsidP="00C34E02">
      <w:pPr>
        <w:pStyle w:val="Textoindependiente2"/>
        <w:numPr>
          <w:ilvl w:val="0"/>
          <w:numId w:val="1"/>
        </w:numPr>
        <w:spacing w:line="240" w:lineRule="auto"/>
        <w:jc w:val="both"/>
        <w:rPr>
          <w:bCs/>
        </w:rPr>
      </w:pPr>
      <w:r w:rsidRPr="00B63412">
        <w:rPr>
          <w:bCs/>
        </w:rPr>
        <w:t>Verificar que los tipos de moneda correspondan a los de la tabla Moneda d</w:t>
      </w:r>
      <w:r w:rsidR="00557F0C">
        <w:rPr>
          <w:bCs/>
        </w:rPr>
        <w:t>e la base de datos de la SUGEF.</w:t>
      </w:r>
    </w:p>
    <w:p w:rsidR="00C34E02" w:rsidRPr="00016B58" w:rsidRDefault="00C34E02" w:rsidP="00C34E02">
      <w:pPr>
        <w:pStyle w:val="Textoindependiente2"/>
        <w:numPr>
          <w:ilvl w:val="0"/>
          <w:numId w:val="1"/>
        </w:numPr>
        <w:spacing w:line="240" w:lineRule="auto"/>
        <w:jc w:val="both"/>
        <w:rPr>
          <w:bCs/>
        </w:rPr>
      </w:pPr>
      <w:r w:rsidRPr="00016B58">
        <w:rPr>
          <w:bCs/>
        </w:rPr>
        <w:t>La suma de las cuentas hijas del catálogo de calce de plazos para cada uno de los saldos por Rango debe ser igual a su madre.</w:t>
      </w:r>
      <w:r w:rsidR="00557F0C">
        <w:rPr>
          <w:bCs/>
        </w:rPr>
        <w:t xml:space="preserve"> </w:t>
      </w:r>
      <w:r w:rsidRPr="00016B58">
        <w:rPr>
          <w:bCs/>
        </w:rPr>
        <w:t>(aplica con signos)</w:t>
      </w:r>
    </w:p>
    <w:p w:rsidR="00C34E02" w:rsidRDefault="00C34E02" w:rsidP="00C34E02">
      <w:pPr>
        <w:pStyle w:val="Textoindependiente2"/>
        <w:numPr>
          <w:ilvl w:val="0"/>
          <w:numId w:val="1"/>
        </w:numPr>
        <w:spacing w:line="240" w:lineRule="auto"/>
        <w:jc w:val="both"/>
        <w:rPr>
          <w:bCs/>
        </w:rPr>
      </w:pPr>
      <w:r w:rsidRPr="00016B58">
        <w:rPr>
          <w:bCs/>
        </w:rPr>
        <w:t>La suma de las cuentas hijas del catálogo de calce de plazos para cada uno de los saldos por Total debe ser igual a su madre. (aplica con signos).</w:t>
      </w:r>
    </w:p>
    <w:p w:rsidR="00C40C96" w:rsidRDefault="00C40C96" w:rsidP="00C40C96">
      <w:pPr>
        <w:pStyle w:val="Textoindependiente2"/>
        <w:numPr>
          <w:ilvl w:val="0"/>
          <w:numId w:val="1"/>
        </w:numPr>
        <w:spacing w:line="240" w:lineRule="auto"/>
        <w:jc w:val="both"/>
        <w:rPr>
          <w:bCs/>
        </w:rPr>
      </w:pPr>
      <w:r w:rsidRPr="00016B58">
        <w:rPr>
          <w:bCs/>
        </w:rPr>
        <w:t>El Tipo de Catálogo debe ser igual a 4.</w:t>
      </w:r>
    </w:p>
    <w:p w:rsidR="009339D5" w:rsidRPr="00A934D7" w:rsidRDefault="009339D5" w:rsidP="00C40C96">
      <w:pPr>
        <w:pStyle w:val="Textoindependiente2"/>
        <w:numPr>
          <w:ilvl w:val="0"/>
          <w:numId w:val="1"/>
        </w:numPr>
        <w:spacing w:line="240" w:lineRule="auto"/>
        <w:jc w:val="both"/>
        <w:rPr>
          <w:bCs/>
        </w:rPr>
      </w:pPr>
      <w:r w:rsidRPr="00A934D7">
        <w:rPr>
          <w:bCs/>
        </w:rPr>
        <w:t xml:space="preserve">La semana reportada no puede encontrarse cargada previamente para el </w:t>
      </w:r>
      <w:r w:rsidR="0004581E" w:rsidRPr="00A934D7">
        <w:rPr>
          <w:bCs/>
        </w:rPr>
        <w:t>año</w:t>
      </w:r>
      <w:r w:rsidRPr="00A934D7">
        <w:rPr>
          <w:bCs/>
        </w:rPr>
        <w:t xml:space="preserve"> indicado.</w:t>
      </w:r>
    </w:p>
    <w:p w:rsidR="009339D5" w:rsidRPr="00A934D7" w:rsidRDefault="009339D5" w:rsidP="00C40C96">
      <w:pPr>
        <w:pStyle w:val="Textoindependiente2"/>
        <w:numPr>
          <w:ilvl w:val="0"/>
          <w:numId w:val="1"/>
        </w:numPr>
        <w:spacing w:line="240" w:lineRule="auto"/>
        <w:jc w:val="both"/>
        <w:rPr>
          <w:bCs/>
        </w:rPr>
      </w:pPr>
      <w:r w:rsidRPr="00A934D7">
        <w:rPr>
          <w:bCs/>
        </w:rPr>
        <w:t>La semana del reporte debe corresponder al periodo de envío de la info</w:t>
      </w:r>
      <w:r w:rsidR="00A32B7C" w:rsidRPr="00A934D7">
        <w:rPr>
          <w:bCs/>
        </w:rPr>
        <w:t xml:space="preserve">rmación de calce plazos semanal, según Tabla: </w:t>
      </w:r>
      <w:proofErr w:type="spellStart"/>
      <w:r w:rsidR="00A32B7C" w:rsidRPr="00A934D7">
        <w:rPr>
          <w:bCs/>
        </w:rPr>
        <w:t>Periodo_Calce_Plazos_Semanal</w:t>
      </w:r>
      <w:proofErr w:type="spellEnd"/>
    </w:p>
    <w:p w:rsidR="009339D5" w:rsidRPr="00A934D7" w:rsidRDefault="009339D5" w:rsidP="00C40C96">
      <w:pPr>
        <w:pStyle w:val="Textoindependiente2"/>
        <w:numPr>
          <w:ilvl w:val="0"/>
          <w:numId w:val="1"/>
        </w:numPr>
        <w:spacing w:line="240" w:lineRule="auto"/>
        <w:jc w:val="both"/>
        <w:rPr>
          <w:bCs/>
        </w:rPr>
      </w:pPr>
      <w:r w:rsidRPr="00A934D7">
        <w:rPr>
          <w:bCs/>
        </w:rPr>
        <w:t>El año del reporte debe corresponder al periodo de la clase de datos.</w:t>
      </w:r>
    </w:p>
    <w:p w:rsidR="00193533" w:rsidRPr="00A934D7" w:rsidRDefault="009339D5" w:rsidP="0004581E">
      <w:pPr>
        <w:pStyle w:val="Textoindependiente2"/>
        <w:numPr>
          <w:ilvl w:val="0"/>
          <w:numId w:val="1"/>
        </w:numPr>
        <w:spacing w:line="240" w:lineRule="auto"/>
        <w:jc w:val="both"/>
        <w:rPr>
          <w:bCs/>
        </w:rPr>
      </w:pPr>
      <w:r w:rsidRPr="00A934D7">
        <w:rPr>
          <w:bCs/>
        </w:rPr>
        <w:t>No se permite el ingreso de más de dos periodos semanales</w:t>
      </w:r>
      <w:r w:rsidR="00193533" w:rsidRPr="00A934D7">
        <w:rPr>
          <w:bCs/>
        </w:rPr>
        <w:t xml:space="preserve"> a futuro.</w:t>
      </w:r>
    </w:p>
    <w:p w:rsidR="00C40C96" w:rsidRPr="00016B58" w:rsidRDefault="00C40C96" w:rsidP="003773A8">
      <w:pPr>
        <w:pStyle w:val="Textoindependiente2"/>
        <w:spacing w:line="240" w:lineRule="auto"/>
        <w:ind w:left="72"/>
        <w:jc w:val="both"/>
        <w:rPr>
          <w:bCs/>
        </w:rPr>
      </w:pPr>
    </w:p>
    <w:p w:rsidR="00DE5270" w:rsidRDefault="00CD7C6F" w:rsidP="00CD7C6F">
      <w:pPr>
        <w:pStyle w:val="Ttulo4"/>
        <w:spacing w:before="0" w:beforeAutospacing="0"/>
        <w:rPr>
          <w:color w:val="auto"/>
          <w:sz w:val="24"/>
          <w:szCs w:val="24"/>
        </w:rPr>
      </w:pPr>
      <w:bookmarkStart w:id="49" w:name="_Toc315428505"/>
      <w:r w:rsidRPr="00CD7C6F">
        <w:rPr>
          <w:color w:val="auto"/>
          <w:sz w:val="24"/>
          <w:szCs w:val="24"/>
        </w:rPr>
        <w:t>Formato del Calce de Plazos Semanal</w:t>
      </w:r>
      <w:bookmarkEnd w:id="49"/>
    </w:p>
    <w:p w:rsidR="00445606" w:rsidRDefault="00445606" w:rsidP="00445606">
      <w:pPr>
        <w:pStyle w:val="Saludo"/>
        <w:jc w:val="both"/>
      </w:pPr>
      <w:r>
        <w:t xml:space="preserve">El cuadro siguiente </w:t>
      </w:r>
      <w:r w:rsidR="00A764CE">
        <w:t xml:space="preserve">es </w:t>
      </w:r>
      <w:r w:rsidR="00CD58EC">
        <w:t xml:space="preserve">únicamente </w:t>
      </w:r>
      <w:r w:rsidR="00A764CE">
        <w:t xml:space="preserve">para efectos ilustrativos de la forma en que se </w:t>
      </w:r>
      <w:r>
        <w:t xml:space="preserve">resume la información solicitada por </w:t>
      </w:r>
      <w:r w:rsidR="00A764CE">
        <w:t>esta clase de datos</w:t>
      </w:r>
      <w:r>
        <w:t>.</w:t>
      </w:r>
    </w:p>
    <w:p w:rsidR="00A764CE" w:rsidRPr="00A764CE" w:rsidRDefault="00A764CE" w:rsidP="00C11945">
      <w:pPr>
        <w:pStyle w:val="Saludo"/>
        <w:jc w:val="both"/>
      </w:pPr>
    </w:p>
    <w:p w:rsidR="00445606" w:rsidRDefault="00445606" w:rsidP="00C11945">
      <w:pPr>
        <w:pStyle w:val="Saludo"/>
        <w:jc w:val="both"/>
      </w:pPr>
      <w:r w:rsidRPr="00935FE6">
        <w:drawing>
          <wp:inline distT="0" distB="0" distL="0" distR="0" wp14:anchorId="0A59C155" wp14:editId="305A99B8">
            <wp:extent cx="5724000" cy="3297600"/>
            <wp:effectExtent l="19050" t="19050" r="10160" b="171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000" cy="3297600"/>
                    </a:xfrm>
                    <a:prstGeom prst="rect">
                      <a:avLst/>
                    </a:prstGeom>
                    <a:noFill/>
                    <a:ln w="9525">
                      <a:solidFill>
                        <a:schemeClr val="tx1">
                          <a:alpha val="96000"/>
                        </a:schemeClr>
                      </a:solidFill>
                      <a:miter lim="800000"/>
                      <a:headEnd/>
                      <a:tailEnd/>
                    </a:ln>
                  </pic:spPr>
                </pic:pic>
              </a:graphicData>
            </a:graphic>
          </wp:inline>
        </w:drawing>
      </w:r>
    </w:p>
    <w:p w:rsidR="00445606" w:rsidRPr="00CD7C6F" w:rsidRDefault="00445606" w:rsidP="00CD7C6F">
      <w:pPr>
        <w:pStyle w:val="Ttulo4"/>
        <w:spacing w:before="0" w:beforeAutospacing="0"/>
        <w:rPr>
          <w:color w:val="auto"/>
          <w:sz w:val="24"/>
          <w:szCs w:val="24"/>
        </w:rPr>
      </w:pPr>
    </w:p>
    <w:sectPr w:rsidR="00445606" w:rsidRPr="00CD7C6F" w:rsidSect="009B6B38">
      <w:pgSz w:w="12240" w:h="15840" w:code="1"/>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D3" w:rsidRDefault="00942ED3" w:rsidP="00201E11">
      <w:r>
        <w:separator/>
      </w:r>
    </w:p>
  </w:endnote>
  <w:endnote w:type="continuationSeparator" w:id="0">
    <w:p w:rsidR="00942ED3" w:rsidRDefault="00942ED3" w:rsidP="0020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Japanese">
    <w:altName w:val="Batang"/>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54" w:rsidRDefault="00467154" w:rsidP="00467154">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C3341F">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D3" w:rsidRDefault="00942ED3" w:rsidP="00201E11">
      <w:r>
        <w:separator/>
      </w:r>
    </w:p>
  </w:footnote>
  <w:footnote w:type="continuationSeparator" w:id="0">
    <w:p w:rsidR="00942ED3" w:rsidRDefault="00942ED3" w:rsidP="0020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54" w:rsidRDefault="00467154" w:rsidP="00467154">
    <w:pPr>
      <w:pStyle w:val="NormalWeb"/>
      <w:pBdr>
        <w:bottom w:val="single" w:sz="12" w:space="1" w:color="auto"/>
      </w:pBdr>
      <w:spacing w:before="0" w:beforeAutospacing="0" w:after="0" w:afterAutospacing="0"/>
      <w:jc w:val="both"/>
    </w:pPr>
    <w:r>
      <w:rPr>
        <w:noProof/>
      </w:rPr>
      <w:drawing>
        <wp:anchor distT="0" distB="0" distL="0" distR="0" simplePos="0" relativeHeight="251657728" behindDoc="0" locked="0" layoutInCell="1" allowOverlap="0" wp14:anchorId="5FD8DA2B" wp14:editId="1D367AB1">
          <wp:simplePos x="0" y="0"/>
          <wp:positionH relativeFrom="column">
            <wp:posOffset>-47625</wp:posOffset>
          </wp:positionH>
          <wp:positionV relativeFrom="line">
            <wp:posOffset>-154940</wp:posOffset>
          </wp:positionV>
          <wp:extent cx="1152525" cy="447675"/>
          <wp:effectExtent l="0" t="0" r="0" b="0"/>
          <wp:wrapSquare wrapText="bothSides"/>
          <wp:docPr id="5" name="Imagen 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CR"/>
      </w:rPr>
      <w:t xml:space="preserve">         </w:t>
    </w:r>
    <w:hyperlink r:id="rId2" w:history="1"/>
    <w:r>
      <w:t xml:space="preserve">             </w:t>
    </w:r>
    <w:r>
      <w:tab/>
    </w:r>
    <w:r>
      <w:tab/>
      <w:t xml:space="preserve">MANUAL DE INFORMACIÓN - SICVECA     </w:t>
    </w:r>
  </w:p>
  <w:p w:rsidR="00467154" w:rsidRDefault="004671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Descripción: *" style="width:9.25pt;height:9.25pt;visibility:visible;mso-wrap-style:square" o:bullet="t">
        <v:imagedata r:id="rId1" o:title="*"/>
      </v:shape>
    </w:pict>
  </w:numPicBullet>
  <w:abstractNum w:abstractNumId="0">
    <w:nsid w:val="12422BEE"/>
    <w:multiLevelType w:val="hybridMultilevel"/>
    <w:tmpl w:val="062E89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2706F6"/>
    <w:multiLevelType w:val="hybridMultilevel"/>
    <w:tmpl w:val="7C80A4A6"/>
    <w:lvl w:ilvl="0" w:tplc="EF067E3A">
      <w:start w:val="1"/>
      <w:numFmt w:val="bullet"/>
      <w:lvlText w:val=""/>
      <w:lvlPicBulletId w:val="0"/>
      <w:lvlJc w:val="left"/>
      <w:pPr>
        <w:tabs>
          <w:tab w:val="num" w:pos="720"/>
        </w:tabs>
        <w:ind w:left="720" w:hanging="360"/>
      </w:pPr>
      <w:rPr>
        <w:rFonts w:ascii="Symbol" w:hAnsi="Symbol" w:hint="default"/>
      </w:rPr>
    </w:lvl>
    <w:lvl w:ilvl="1" w:tplc="1EBC7A10" w:tentative="1">
      <w:start w:val="1"/>
      <w:numFmt w:val="bullet"/>
      <w:lvlText w:val=""/>
      <w:lvlJc w:val="left"/>
      <w:pPr>
        <w:tabs>
          <w:tab w:val="num" w:pos="1440"/>
        </w:tabs>
        <w:ind w:left="1440" w:hanging="360"/>
      </w:pPr>
      <w:rPr>
        <w:rFonts w:ascii="Symbol" w:hAnsi="Symbol" w:hint="default"/>
      </w:rPr>
    </w:lvl>
    <w:lvl w:ilvl="2" w:tplc="5B703D7E" w:tentative="1">
      <w:start w:val="1"/>
      <w:numFmt w:val="bullet"/>
      <w:lvlText w:val=""/>
      <w:lvlJc w:val="left"/>
      <w:pPr>
        <w:tabs>
          <w:tab w:val="num" w:pos="2160"/>
        </w:tabs>
        <w:ind w:left="2160" w:hanging="360"/>
      </w:pPr>
      <w:rPr>
        <w:rFonts w:ascii="Symbol" w:hAnsi="Symbol" w:hint="default"/>
      </w:rPr>
    </w:lvl>
    <w:lvl w:ilvl="3" w:tplc="6BF0600A" w:tentative="1">
      <w:start w:val="1"/>
      <w:numFmt w:val="bullet"/>
      <w:lvlText w:val=""/>
      <w:lvlJc w:val="left"/>
      <w:pPr>
        <w:tabs>
          <w:tab w:val="num" w:pos="2880"/>
        </w:tabs>
        <w:ind w:left="2880" w:hanging="360"/>
      </w:pPr>
      <w:rPr>
        <w:rFonts w:ascii="Symbol" w:hAnsi="Symbol" w:hint="default"/>
      </w:rPr>
    </w:lvl>
    <w:lvl w:ilvl="4" w:tplc="BF5CB956" w:tentative="1">
      <w:start w:val="1"/>
      <w:numFmt w:val="bullet"/>
      <w:lvlText w:val=""/>
      <w:lvlJc w:val="left"/>
      <w:pPr>
        <w:tabs>
          <w:tab w:val="num" w:pos="3600"/>
        </w:tabs>
        <w:ind w:left="3600" w:hanging="360"/>
      </w:pPr>
      <w:rPr>
        <w:rFonts w:ascii="Symbol" w:hAnsi="Symbol" w:hint="default"/>
      </w:rPr>
    </w:lvl>
    <w:lvl w:ilvl="5" w:tplc="8C3E9CB6" w:tentative="1">
      <w:start w:val="1"/>
      <w:numFmt w:val="bullet"/>
      <w:lvlText w:val=""/>
      <w:lvlJc w:val="left"/>
      <w:pPr>
        <w:tabs>
          <w:tab w:val="num" w:pos="4320"/>
        </w:tabs>
        <w:ind w:left="4320" w:hanging="360"/>
      </w:pPr>
      <w:rPr>
        <w:rFonts w:ascii="Symbol" w:hAnsi="Symbol" w:hint="default"/>
      </w:rPr>
    </w:lvl>
    <w:lvl w:ilvl="6" w:tplc="7D64E6C6" w:tentative="1">
      <w:start w:val="1"/>
      <w:numFmt w:val="bullet"/>
      <w:lvlText w:val=""/>
      <w:lvlJc w:val="left"/>
      <w:pPr>
        <w:tabs>
          <w:tab w:val="num" w:pos="5040"/>
        </w:tabs>
        <w:ind w:left="5040" w:hanging="360"/>
      </w:pPr>
      <w:rPr>
        <w:rFonts w:ascii="Symbol" w:hAnsi="Symbol" w:hint="default"/>
      </w:rPr>
    </w:lvl>
    <w:lvl w:ilvl="7" w:tplc="FF40D190" w:tentative="1">
      <w:start w:val="1"/>
      <w:numFmt w:val="bullet"/>
      <w:lvlText w:val=""/>
      <w:lvlJc w:val="left"/>
      <w:pPr>
        <w:tabs>
          <w:tab w:val="num" w:pos="5760"/>
        </w:tabs>
        <w:ind w:left="5760" w:hanging="360"/>
      </w:pPr>
      <w:rPr>
        <w:rFonts w:ascii="Symbol" w:hAnsi="Symbol" w:hint="default"/>
      </w:rPr>
    </w:lvl>
    <w:lvl w:ilvl="8" w:tplc="029C6C88" w:tentative="1">
      <w:start w:val="1"/>
      <w:numFmt w:val="bullet"/>
      <w:lvlText w:val=""/>
      <w:lvlJc w:val="left"/>
      <w:pPr>
        <w:tabs>
          <w:tab w:val="num" w:pos="6480"/>
        </w:tabs>
        <w:ind w:left="6480" w:hanging="360"/>
      </w:pPr>
      <w:rPr>
        <w:rFonts w:ascii="Symbol" w:hAnsi="Symbol" w:hint="default"/>
      </w:rPr>
    </w:lvl>
  </w:abstractNum>
  <w:abstractNum w:abstractNumId="2">
    <w:nsid w:val="1F052975"/>
    <w:multiLevelType w:val="hybridMultilevel"/>
    <w:tmpl w:val="769E088E"/>
    <w:lvl w:ilvl="0" w:tplc="B13A8F86">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6B5477"/>
    <w:multiLevelType w:val="hybridMultilevel"/>
    <w:tmpl w:val="526ECD7E"/>
    <w:lvl w:ilvl="0" w:tplc="A81EF7E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3E6F45"/>
    <w:multiLevelType w:val="hybridMultilevel"/>
    <w:tmpl w:val="EF901A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A000311"/>
    <w:multiLevelType w:val="hybridMultilevel"/>
    <w:tmpl w:val="A330D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EC220C"/>
    <w:multiLevelType w:val="hybridMultilevel"/>
    <w:tmpl w:val="B9C66ACE"/>
    <w:lvl w:ilvl="0" w:tplc="2B2A78C0">
      <w:start w:val="1"/>
      <w:numFmt w:val="decimal"/>
      <w:lvlText w:val="%1."/>
      <w:lvlJc w:val="left"/>
      <w:pPr>
        <w:tabs>
          <w:tab w:val="num" w:pos="432"/>
        </w:tabs>
        <w:ind w:left="43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FA7B65"/>
    <w:multiLevelType w:val="hybridMultilevel"/>
    <w:tmpl w:val="4456E4A4"/>
    <w:lvl w:ilvl="0" w:tplc="14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02"/>
    <w:rsid w:val="00006D5E"/>
    <w:rsid w:val="00015381"/>
    <w:rsid w:val="00021734"/>
    <w:rsid w:val="0004581E"/>
    <w:rsid w:val="00053D97"/>
    <w:rsid w:val="00081406"/>
    <w:rsid w:val="000A5B64"/>
    <w:rsid w:val="000C552E"/>
    <w:rsid w:val="000E3337"/>
    <w:rsid w:val="001153B3"/>
    <w:rsid w:val="001571FF"/>
    <w:rsid w:val="00162957"/>
    <w:rsid w:val="00193533"/>
    <w:rsid w:val="00197F96"/>
    <w:rsid w:val="001D1637"/>
    <w:rsid w:val="001D5560"/>
    <w:rsid w:val="00201E11"/>
    <w:rsid w:val="00252087"/>
    <w:rsid w:val="00254A68"/>
    <w:rsid w:val="00257C09"/>
    <w:rsid w:val="00262E4E"/>
    <w:rsid w:val="00277D32"/>
    <w:rsid w:val="002D00E5"/>
    <w:rsid w:val="002D15FA"/>
    <w:rsid w:val="002D27C3"/>
    <w:rsid w:val="00300E8F"/>
    <w:rsid w:val="0033310E"/>
    <w:rsid w:val="003637D3"/>
    <w:rsid w:val="003773A8"/>
    <w:rsid w:val="004103AB"/>
    <w:rsid w:val="0042441D"/>
    <w:rsid w:val="00432E7F"/>
    <w:rsid w:val="00445606"/>
    <w:rsid w:val="00452AE6"/>
    <w:rsid w:val="00467154"/>
    <w:rsid w:val="0047463B"/>
    <w:rsid w:val="00483F18"/>
    <w:rsid w:val="004B5072"/>
    <w:rsid w:val="004B54A5"/>
    <w:rsid w:val="004C3323"/>
    <w:rsid w:val="004F7908"/>
    <w:rsid w:val="00542A3C"/>
    <w:rsid w:val="00557F0C"/>
    <w:rsid w:val="005B21A5"/>
    <w:rsid w:val="005C3634"/>
    <w:rsid w:val="005C5A39"/>
    <w:rsid w:val="005D5DDB"/>
    <w:rsid w:val="00640784"/>
    <w:rsid w:val="00641258"/>
    <w:rsid w:val="0068108B"/>
    <w:rsid w:val="006D7C84"/>
    <w:rsid w:val="00741F48"/>
    <w:rsid w:val="007432FF"/>
    <w:rsid w:val="00744FFE"/>
    <w:rsid w:val="00865709"/>
    <w:rsid w:val="0088329D"/>
    <w:rsid w:val="008A2E2A"/>
    <w:rsid w:val="008B1DBD"/>
    <w:rsid w:val="008E2EFD"/>
    <w:rsid w:val="008F3871"/>
    <w:rsid w:val="009063CA"/>
    <w:rsid w:val="009339D5"/>
    <w:rsid w:val="0093524F"/>
    <w:rsid w:val="00935FE6"/>
    <w:rsid w:val="00942ED3"/>
    <w:rsid w:val="00947AD2"/>
    <w:rsid w:val="009753A3"/>
    <w:rsid w:val="00976B13"/>
    <w:rsid w:val="00992C96"/>
    <w:rsid w:val="009B6B38"/>
    <w:rsid w:val="009E245A"/>
    <w:rsid w:val="009F2B02"/>
    <w:rsid w:val="00A32B7C"/>
    <w:rsid w:val="00A7038B"/>
    <w:rsid w:val="00A764CE"/>
    <w:rsid w:val="00A853BF"/>
    <w:rsid w:val="00A934D7"/>
    <w:rsid w:val="00AA49DA"/>
    <w:rsid w:val="00AD175B"/>
    <w:rsid w:val="00AD474B"/>
    <w:rsid w:val="00AF5C2D"/>
    <w:rsid w:val="00B02D24"/>
    <w:rsid w:val="00B506F1"/>
    <w:rsid w:val="00B5511D"/>
    <w:rsid w:val="00B63412"/>
    <w:rsid w:val="00B8436B"/>
    <w:rsid w:val="00C11945"/>
    <w:rsid w:val="00C3341F"/>
    <w:rsid w:val="00C34E02"/>
    <w:rsid w:val="00C40C96"/>
    <w:rsid w:val="00CA471D"/>
    <w:rsid w:val="00CC0EFF"/>
    <w:rsid w:val="00CD05A0"/>
    <w:rsid w:val="00CD58EC"/>
    <w:rsid w:val="00CD7C6F"/>
    <w:rsid w:val="00CE70F7"/>
    <w:rsid w:val="00CF7498"/>
    <w:rsid w:val="00D066D4"/>
    <w:rsid w:val="00D80FEF"/>
    <w:rsid w:val="00DA5418"/>
    <w:rsid w:val="00DB5E77"/>
    <w:rsid w:val="00DE5270"/>
    <w:rsid w:val="00E17364"/>
    <w:rsid w:val="00E30765"/>
    <w:rsid w:val="00E455FD"/>
    <w:rsid w:val="00E66968"/>
    <w:rsid w:val="00E778A6"/>
    <w:rsid w:val="00EE0D9D"/>
    <w:rsid w:val="00F171C8"/>
    <w:rsid w:val="00F233C4"/>
    <w:rsid w:val="00F40336"/>
    <w:rsid w:val="00F52B83"/>
    <w:rsid w:val="00F56852"/>
    <w:rsid w:val="00F72695"/>
    <w:rsid w:val="00FA2D4C"/>
    <w:rsid w:val="00FD6A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01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C34E02"/>
    <w:pPr>
      <w:spacing w:before="100" w:beforeAutospacing="1" w:after="100" w:afterAutospacing="1"/>
      <w:jc w:val="center"/>
      <w:outlineLvl w:val="1"/>
    </w:pPr>
    <w:rPr>
      <w:rFonts w:ascii="Tahoma" w:hAnsi="Tahoma" w:cs="Tahoma"/>
      <w:b/>
      <w:bCs/>
      <w:color w:val="B34700"/>
      <w:sz w:val="20"/>
      <w:szCs w:val="20"/>
    </w:rPr>
  </w:style>
  <w:style w:type="paragraph" w:styleId="Ttulo3">
    <w:name w:val="heading 3"/>
    <w:basedOn w:val="Normal"/>
    <w:next w:val="Normal"/>
    <w:link w:val="Ttulo3Car"/>
    <w:qFormat/>
    <w:rsid w:val="00744FFE"/>
    <w:pPr>
      <w:keepNext/>
      <w:spacing w:before="240" w:after="60"/>
      <w:outlineLvl w:val="2"/>
    </w:pPr>
    <w:rPr>
      <w:rFonts w:ascii="Arial" w:hAnsi="Arial"/>
      <w:b/>
      <w:bCs/>
      <w:sz w:val="26"/>
      <w:szCs w:val="26"/>
      <w:lang w:val="es-CR" w:eastAsia="en-US"/>
    </w:rPr>
  </w:style>
  <w:style w:type="paragraph" w:styleId="Ttulo4">
    <w:name w:val="heading 4"/>
    <w:basedOn w:val="Normal"/>
    <w:link w:val="Ttulo4Car"/>
    <w:qFormat/>
    <w:rsid w:val="00C34E02"/>
    <w:pPr>
      <w:spacing w:before="100" w:beforeAutospacing="1" w:after="100" w:afterAutospacing="1"/>
      <w:outlineLvl w:val="3"/>
    </w:pPr>
    <w:rPr>
      <w:b/>
      <w:bCs/>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4E02"/>
    <w:rPr>
      <w:rFonts w:ascii="Tahoma" w:eastAsia="Times New Roman" w:hAnsi="Tahoma" w:cs="Tahoma"/>
      <w:b/>
      <w:bCs/>
      <w:color w:val="B34700"/>
      <w:sz w:val="20"/>
      <w:szCs w:val="20"/>
      <w:lang w:eastAsia="es-ES"/>
    </w:rPr>
  </w:style>
  <w:style w:type="character" w:customStyle="1" w:styleId="Ttulo4Car">
    <w:name w:val="Título 4 Car"/>
    <w:basedOn w:val="Fuentedeprrafopredeter"/>
    <w:link w:val="Ttulo4"/>
    <w:rsid w:val="00C34E02"/>
    <w:rPr>
      <w:rFonts w:ascii="Times New Roman" w:eastAsia="Times New Roman" w:hAnsi="Times New Roman" w:cs="Times New Roman"/>
      <w:b/>
      <w:bCs/>
      <w:i/>
      <w:iCs/>
      <w:color w:val="000000"/>
      <w:sz w:val="20"/>
      <w:szCs w:val="20"/>
      <w:lang w:eastAsia="es-ES"/>
    </w:rPr>
  </w:style>
  <w:style w:type="paragraph" w:styleId="Ttulo">
    <w:name w:val="Title"/>
    <w:basedOn w:val="Normal"/>
    <w:link w:val="TtuloCar"/>
    <w:qFormat/>
    <w:rsid w:val="00C34E02"/>
    <w:pPr>
      <w:jc w:val="center"/>
    </w:pPr>
    <w:rPr>
      <w:b/>
      <w:bCs/>
      <w:lang w:eastAsia="en-US"/>
    </w:rPr>
  </w:style>
  <w:style w:type="character" w:customStyle="1" w:styleId="TtuloCar">
    <w:name w:val="Título Car"/>
    <w:basedOn w:val="Fuentedeprrafopredeter"/>
    <w:link w:val="Ttulo"/>
    <w:rsid w:val="00C34E02"/>
    <w:rPr>
      <w:rFonts w:ascii="Times New Roman" w:eastAsia="Times New Roman" w:hAnsi="Times New Roman" w:cs="Times New Roman"/>
      <w:b/>
      <w:bCs/>
      <w:sz w:val="24"/>
      <w:szCs w:val="24"/>
    </w:rPr>
  </w:style>
  <w:style w:type="paragraph" w:styleId="Textoindependiente2">
    <w:name w:val="Body Text 2"/>
    <w:basedOn w:val="Normal"/>
    <w:link w:val="Textoindependiente2Car"/>
    <w:rsid w:val="00C34E02"/>
    <w:pPr>
      <w:spacing w:after="120" w:line="480" w:lineRule="auto"/>
    </w:pPr>
    <w:rPr>
      <w:lang w:eastAsia="en-US"/>
    </w:rPr>
  </w:style>
  <w:style w:type="character" w:customStyle="1" w:styleId="Textoindependiente2Car">
    <w:name w:val="Texto independiente 2 Car"/>
    <w:basedOn w:val="Fuentedeprrafopredeter"/>
    <w:link w:val="Textoindependiente2"/>
    <w:rsid w:val="00C34E02"/>
    <w:rPr>
      <w:rFonts w:ascii="Times New Roman" w:eastAsia="Times New Roman" w:hAnsi="Times New Roman" w:cs="Times New Roman"/>
      <w:sz w:val="24"/>
      <w:szCs w:val="24"/>
    </w:rPr>
  </w:style>
  <w:style w:type="character" w:customStyle="1" w:styleId="Ttulo3Car">
    <w:name w:val="Título 3 Car"/>
    <w:basedOn w:val="Fuentedeprrafopredeter"/>
    <w:link w:val="Ttulo3"/>
    <w:rsid w:val="00744FFE"/>
    <w:rPr>
      <w:rFonts w:ascii="Arial" w:eastAsia="Times New Roman" w:hAnsi="Arial" w:cs="Times New Roman"/>
      <w:b/>
      <w:bCs/>
      <w:sz w:val="26"/>
      <w:szCs w:val="26"/>
      <w:lang w:val="es-CR"/>
    </w:rPr>
  </w:style>
  <w:style w:type="paragraph" w:styleId="Textodeglobo">
    <w:name w:val="Balloon Text"/>
    <w:basedOn w:val="Normal"/>
    <w:link w:val="TextodegloboCar"/>
    <w:uiPriority w:val="99"/>
    <w:semiHidden/>
    <w:unhideWhenUsed/>
    <w:rsid w:val="00A7038B"/>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38B"/>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201E11"/>
    <w:rPr>
      <w:rFonts w:asciiTheme="majorHAnsi" w:eastAsiaTheme="majorEastAsia" w:hAnsiTheme="majorHAnsi" w:cstheme="majorBidi"/>
      <w:b/>
      <w:bCs/>
      <w:color w:val="365F91" w:themeColor="accent1" w:themeShade="BF"/>
      <w:sz w:val="28"/>
      <w:szCs w:val="28"/>
      <w:lang w:eastAsia="es-ES"/>
    </w:rPr>
  </w:style>
  <w:style w:type="character" w:styleId="Hipervnculo">
    <w:name w:val="Hyperlink"/>
    <w:basedOn w:val="Fuentedeprrafopredeter"/>
    <w:uiPriority w:val="99"/>
    <w:rsid w:val="00201E11"/>
    <w:rPr>
      <w:rFonts w:ascii="Times New Roman" w:hAnsi="Times New Roman" w:cs="Times New Roman" w:hint="default"/>
      <w:b w:val="0"/>
      <w:bCs w:val="0"/>
      <w:i w:val="0"/>
      <w:iCs w:val="0"/>
      <w:caps w:val="0"/>
      <w:smallCaps w:val="0"/>
      <w:color w:val="0033FF"/>
      <w:sz w:val="20"/>
      <w:szCs w:val="20"/>
      <w:u w:val="single"/>
      <w:shd w:val="clear" w:color="auto" w:fill="auto"/>
    </w:rPr>
  </w:style>
  <w:style w:type="paragraph" w:styleId="NormalWeb">
    <w:name w:val="Normal (Web)"/>
    <w:basedOn w:val="Normal"/>
    <w:uiPriority w:val="99"/>
    <w:rsid w:val="00201E11"/>
    <w:pPr>
      <w:spacing w:before="100" w:beforeAutospacing="1" w:after="100" w:afterAutospacing="1"/>
    </w:pPr>
    <w:rPr>
      <w:color w:val="000000"/>
      <w:sz w:val="20"/>
      <w:szCs w:val="20"/>
    </w:rPr>
  </w:style>
  <w:style w:type="paragraph" w:styleId="TDC1">
    <w:name w:val="toc 1"/>
    <w:basedOn w:val="Normal"/>
    <w:next w:val="Normal"/>
    <w:autoRedefine/>
    <w:uiPriority w:val="39"/>
    <w:qFormat/>
    <w:rsid w:val="00201E11"/>
    <w:pPr>
      <w:tabs>
        <w:tab w:val="right" w:leader="dot" w:pos="9533"/>
      </w:tabs>
      <w:spacing w:before="360"/>
    </w:pPr>
    <w:rPr>
      <w:rFonts w:ascii="Arial" w:hAnsi="Arial" w:cs="Arial"/>
      <w:b/>
      <w:bCs/>
      <w:caps/>
      <w:lang w:eastAsia="en-US"/>
    </w:rPr>
  </w:style>
  <w:style w:type="paragraph" w:styleId="TDC2">
    <w:name w:val="toc 2"/>
    <w:basedOn w:val="Normal"/>
    <w:next w:val="Normal"/>
    <w:autoRedefine/>
    <w:uiPriority w:val="39"/>
    <w:rsid w:val="00201E11"/>
    <w:pPr>
      <w:spacing w:before="240"/>
    </w:pPr>
    <w:rPr>
      <w:b/>
      <w:bCs/>
      <w:sz w:val="20"/>
      <w:szCs w:val="20"/>
      <w:lang w:eastAsia="en-US"/>
    </w:rPr>
  </w:style>
  <w:style w:type="paragraph" w:styleId="Lista2">
    <w:name w:val="List 2"/>
    <w:basedOn w:val="Normal"/>
    <w:rsid w:val="00201E11"/>
    <w:pPr>
      <w:ind w:left="566" w:hanging="283"/>
    </w:pPr>
    <w:rPr>
      <w:lang w:eastAsia="en-US"/>
    </w:rPr>
  </w:style>
  <w:style w:type="paragraph" w:styleId="Saludo">
    <w:name w:val="Salutation"/>
    <w:basedOn w:val="Normal"/>
    <w:next w:val="Normal"/>
    <w:link w:val="SaludoCar"/>
    <w:rsid w:val="00201E11"/>
    <w:rPr>
      <w:lang w:eastAsia="en-US"/>
    </w:rPr>
  </w:style>
  <w:style w:type="character" w:customStyle="1" w:styleId="SaludoCar">
    <w:name w:val="Saludo Car"/>
    <w:basedOn w:val="Fuentedeprrafopredeter"/>
    <w:link w:val="Saludo"/>
    <w:rsid w:val="00201E11"/>
    <w:rPr>
      <w:rFonts w:ascii="Times New Roman" w:eastAsia="Times New Roman" w:hAnsi="Times New Roman" w:cs="Times New Roman"/>
      <w:sz w:val="24"/>
      <w:szCs w:val="24"/>
    </w:rPr>
  </w:style>
  <w:style w:type="paragraph" w:customStyle="1" w:styleId="Direccininterior">
    <w:name w:val="Dirección interior"/>
    <w:basedOn w:val="Normal"/>
    <w:rsid w:val="00201E11"/>
    <w:rPr>
      <w:lang w:eastAsia="en-US"/>
    </w:rPr>
  </w:style>
  <w:style w:type="paragraph" w:styleId="Textoindependiente">
    <w:name w:val="Body Text"/>
    <w:basedOn w:val="Normal"/>
    <w:link w:val="TextoindependienteCar"/>
    <w:uiPriority w:val="99"/>
    <w:semiHidden/>
    <w:unhideWhenUsed/>
    <w:rsid w:val="00201E11"/>
    <w:pPr>
      <w:spacing w:after="120"/>
    </w:pPr>
  </w:style>
  <w:style w:type="character" w:customStyle="1" w:styleId="TextoindependienteCar">
    <w:name w:val="Texto independiente Car"/>
    <w:basedOn w:val="Fuentedeprrafopredeter"/>
    <w:link w:val="Textoindependiente"/>
    <w:uiPriority w:val="99"/>
    <w:semiHidden/>
    <w:rsid w:val="00201E1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201E11"/>
    <w:pPr>
      <w:ind w:firstLine="210"/>
    </w:pPr>
    <w:rPr>
      <w:lang w:eastAsia="en-US"/>
    </w:rPr>
  </w:style>
  <w:style w:type="character" w:customStyle="1" w:styleId="TextoindependienteprimerasangraCar">
    <w:name w:val="Texto independiente primera sangría Car"/>
    <w:basedOn w:val="TextoindependienteCar"/>
    <w:link w:val="Textoindependienteprimerasangra"/>
    <w:rsid w:val="00201E11"/>
    <w:rPr>
      <w:rFonts w:ascii="Times New Roman" w:eastAsia="Times New Roman" w:hAnsi="Times New Roman" w:cs="Times New Roman"/>
      <w:sz w:val="24"/>
      <w:szCs w:val="24"/>
      <w:lang w:eastAsia="es-ES"/>
    </w:rPr>
  </w:style>
  <w:style w:type="paragraph" w:styleId="Encabezado">
    <w:name w:val="header"/>
    <w:basedOn w:val="Normal"/>
    <w:link w:val="EncabezadoCar"/>
    <w:rsid w:val="00201E11"/>
    <w:pPr>
      <w:tabs>
        <w:tab w:val="center" w:pos="4252"/>
        <w:tab w:val="right" w:pos="8504"/>
      </w:tabs>
    </w:pPr>
    <w:rPr>
      <w:lang w:eastAsia="en-US"/>
    </w:rPr>
  </w:style>
  <w:style w:type="character" w:customStyle="1" w:styleId="EncabezadoCar">
    <w:name w:val="Encabezado Car"/>
    <w:basedOn w:val="Fuentedeprrafopredeter"/>
    <w:link w:val="Encabezado"/>
    <w:rsid w:val="00201E11"/>
    <w:rPr>
      <w:rFonts w:ascii="Times New Roman" w:eastAsia="Times New Roman" w:hAnsi="Times New Roman" w:cs="Times New Roman"/>
      <w:sz w:val="24"/>
      <w:szCs w:val="24"/>
    </w:rPr>
  </w:style>
  <w:style w:type="paragraph" w:styleId="Piedepgina">
    <w:name w:val="footer"/>
    <w:basedOn w:val="Normal"/>
    <w:link w:val="PiedepginaCar"/>
    <w:rsid w:val="00201E11"/>
    <w:pPr>
      <w:tabs>
        <w:tab w:val="center" w:pos="4252"/>
        <w:tab w:val="right" w:pos="8504"/>
      </w:tabs>
    </w:pPr>
    <w:rPr>
      <w:lang w:eastAsia="en-US"/>
    </w:rPr>
  </w:style>
  <w:style w:type="character" w:customStyle="1" w:styleId="PiedepginaCar">
    <w:name w:val="Pie de página Car"/>
    <w:basedOn w:val="Fuentedeprrafopredeter"/>
    <w:link w:val="Piedepgina"/>
    <w:rsid w:val="00201E11"/>
    <w:rPr>
      <w:rFonts w:ascii="Times New Roman" w:eastAsia="Times New Roman" w:hAnsi="Times New Roman" w:cs="Times New Roman"/>
      <w:sz w:val="24"/>
      <w:szCs w:val="24"/>
    </w:rPr>
  </w:style>
  <w:style w:type="character" w:styleId="Nmerodepgina">
    <w:name w:val="page number"/>
    <w:basedOn w:val="Fuentedeprrafopredeter"/>
    <w:rsid w:val="00201E11"/>
  </w:style>
  <w:style w:type="paragraph" w:styleId="TDC4">
    <w:name w:val="toc 4"/>
    <w:basedOn w:val="Normal"/>
    <w:next w:val="Normal"/>
    <w:autoRedefine/>
    <w:uiPriority w:val="39"/>
    <w:rsid w:val="00201E11"/>
    <w:pPr>
      <w:tabs>
        <w:tab w:val="right" w:leader="dot" w:pos="9533"/>
      </w:tabs>
      <w:ind w:left="284"/>
    </w:pPr>
    <w:rPr>
      <w:sz w:val="20"/>
      <w:szCs w:val="20"/>
      <w:lang w:eastAsia="en-US"/>
    </w:rPr>
  </w:style>
  <w:style w:type="paragraph" w:styleId="TtulodeTDC">
    <w:name w:val="TOC Heading"/>
    <w:basedOn w:val="Ttulo1"/>
    <w:next w:val="Normal"/>
    <w:uiPriority w:val="39"/>
    <w:semiHidden/>
    <w:unhideWhenUsed/>
    <w:qFormat/>
    <w:rsid w:val="00201E11"/>
    <w:pPr>
      <w:spacing w:line="276" w:lineRule="auto"/>
      <w:outlineLvl w:val="9"/>
    </w:pPr>
    <w:rPr>
      <w:rFonts w:ascii="Cambria" w:eastAsia="Times New Roman" w:hAnsi="Cambria" w:cs="Times New Roman"/>
      <w:color w:val="365F91"/>
      <w:lang w:eastAsia="en-US"/>
    </w:rPr>
  </w:style>
  <w:style w:type="character" w:styleId="Hipervnculovisitado">
    <w:name w:val="FollowedHyperlink"/>
    <w:basedOn w:val="Fuentedeprrafopredeter"/>
    <w:uiPriority w:val="99"/>
    <w:semiHidden/>
    <w:unhideWhenUsed/>
    <w:rsid w:val="000E33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01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C34E02"/>
    <w:pPr>
      <w:spacing w:before="100" w:beforeAutospacing="1" w:after="100" w:afterAutospacing="1"/>
      <w:jc w:val="center"/>
      <w:outlineLvl w:val="1"/>
    </w:pPr>
    <w:rPr>
      <w:rFonts w:ascii="Tahoma" w:hAnsi="Tahoma" w:cs="Tahoma"/>
      <w:b/>
      <w:bCs/>
      <w:color w:val="B34700"/>
      <w:sz w:val="20"/>
      <w:szCs w:val="20"/>
    </w:rPr>
  </w:style>
  <w:style w:type="paragraph" w:styleId="Ttulo3">
    <w:name w:val="heading 3"/>
    <w:basedOn w:val="Normal"/>
    <w:next w:val="Normal"/>
    <w:link w:val="Ttulo3Car"/>
    <w:qFormat/>
    <w:rsid w:val="00744FFE"/>
    <w:pPr>
      <w:keepNext/>
      <w:spacing w:before="240" w:after="60"/>
      <w:outlineLvl w:val="2"/>
    </w:pPr>
    <w:rPr>
      <w:rFonts w:ascii="Arial" w:hAnsi="Arial"/>
      <w:b/>
      <w:bCs/>
      <w:sz w:val="26"/>
      <w:szCs w:val="26"/>
      <w:lang w:val="es-CR" w:eastAsia="en-US"/>
    </w:rPr>
  </w:style>
  <w:style w:type="paragraph" w:styleId="Ttulo4">
    <w:name w:val="heading 4"/>
    <w:basedOn w:val="Normal"/>
    <w:link w:val="Ttulo4Car"/>
    <w:qFormat/>
    <w:rsid w:val="00C34E02"/>
    <w:pPr>
      <w:spacing w:before="100" w:beforeAutospacing="1" w:after="100" w:afterAutospacing="1"/>
      <w:outlineLvl w:val="3"/>
    </w:pPr>
    <w:rPr>
      <w:b/>
      <w:bCs/>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4E02"/>
    <w:rPr>
      <w:rFonts w:ascii="Tahoma" w:eastAsia="Times New Roman" w:hAnsi="Tahoma" w:cs="Tahoma"/>
      <w:b/>
      <w:bCs/>
      <w:color w:val="B34700"/>
      <w:sz w:val="20"/>
      <w:szCs w:val="20"/>
      <w:lang w:eastAsia="es-ES"/>
    </w:rPr>
  </w:style>
  <w:style w:type="character" w:customStyle="1" w:styleId="Ttulo4Car">
    <w:name w:val="Título 4 Car"/>
    <w:basedOn w:val="Fuentedeprrafopredeter"/>
    <w:link w:val="Ttulo4"/>
    <w:rsid w:val="00C34E02"/>
    <w:rPr>
      <w:rFonts w:ascii="Times New Roman" w:eastAsia="Times New Roman" w:hAnsi="Times New Roman" w:cs="Times New Roman"/>
      <w:b/>
      <w:bCs/>
      <w:i/>
      <w:iCs/>
      <w:color w:val="000000"/>
      <w:sz w:val="20"/>
      <w:szCs w:val="20"/>
      <w:lang w:eastAsia="es-ES"/>
    </w:rPr>
  </w:style>
  <w:style w:type="paragraph" w:styleId="Ttulo">
    <w:name w:val="Title"/>
    <w:basedOn w:val="Normal"/>
    <w:link w:val="TtuloCar"/>
    <w:qFormat/>
    <w:rsid w:val="00C34E02"/>
    <w:pPr>
      <w:jc w:val="center"/>
    </w:pPr>
    <w:rPr>
      <w:b/>
      <w:bCs/>
      <w:lang w:eastAsia="en-US"/>
    </w:rPr>
  </w:style>
  <w:style w:type="character" w:customStyle="1" w:styleId="TtuloCar">
    <w:name w:val="Título Car"/>
    <w:basedOn w:val="Fuentedeprrafopredeter"/>
    <w:link w:val="Ttulo"/>
    <w:rsid w:val="00C34E02"/>
    <w:rPr>
      <w:rFonts w:ascii="Times New Roman" w:eastAsia="Times New Roman" w:hAnsi="Times New Roman" w:cs="Times New Roman"/>
      <w:b/>
      <w:bCs/>
      <w:sz w:val="24"/>
      <w:szCs w:val="24"/>
    </w:rPr>
  </w:style>
  <w:style w:type="paragraph" w:styleId="Textoindependiente2">
    <w:name w:val="Body Text 2"/>
    <w:basedOn w:val="Normal"/>
    <w:link w:val="Textoindependiente2Car"/>
    <w:rsid w:val="00C34E02"/>
    <w:pPr>
      <w:spacing w:after="120" w:line="480" w:lineRule="auto"/>
    </w:pPr>
    <w:rPr>
      <w:lang w:eastAsia="en-US"/>
    </w:rPr>
  </w:style>
  <w:style w:type="character" w:customStyle="1" w:styleId="Textoindependiente2Car">
    <w:name w:val="Texto independiente 2 Car"/>
    <w:basedOn w:val="Fuentedeprrafopredeter"/>
    <w:link w:val="Textoindependiente2"/>
    <w:rsid w:val="00C34E02"/>
    <w:rPr>
      <w:rFonts w:ascii="Times New Roman" w:eastAsia="Times New Roman" w:hAnsi="Times New Roman" w:cs="Times New Roman"/>
      <w:sz w:val="24"/>
      <w:szCs w:val="24"/>
    </w:rPr>
  </w:style>
  <w:style w:type="character" w:customStyle="1" w:styleId="Ttulo3Car">
    <w:name w:val="Título 3 Car"/>
    <w:basedOn w:val="Fuentedeprrafopredeter"/>
    <w:link w:val="Ttulo3"/>
    <w:rsid w:val="00744FFE"/>
    <w:rPr>
      <w:rFonts w:ascii="Arial" w:eastAsia="Times New Roman" w:hAnsi="Arial" w:cs="Times New Roman"/>
      <w:b/>
      <w:bCs/>
      <w:sz w:val="26"/>
      <w:szCs w:val="26"/>
      <w:lang w:val="es-CR"/>
    </w:rPr>
  </w:style>
  <w:style w:type="paragraph" w:styleId="Textodeglobo">
    <w:name w:val="Balloon Text"/>
    <w:basedOn w:val="Normal"/>
    <w:link w:val="TextodegloboCar"/>
    <w:uiPriority w:val="99"/>
    <w:semiHidden/>
    <w:unhideWhenUsed/>
    <w:rsid w:val="00A7038B"/>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38B"/>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201E11"/>
    <w:rPr>
      <w:rFonts w:asciiTheme="majorHAnsi" w:eastAsiaTheme="majorEastAsia" w:hAnsiTheme="majorHAnsi" w:cstheme="majorBidi"/>
      <w:b/>
      <w:bCs/>
      <w:color w:val="365F91" w:themeColor="accent1" w:themeShade="BF"/>
      <w:sz w:val="28"/>
      <w:szCs w:val="28"/>
      <w:lang w:eastAsia="es-ES"/>
    </w:rPr>
  </w:style>
  <w:style w:type="character" w:styleId="Hipervnculo">
    <w:name w:val="Hyperlink"/>
    <w:basedOn w:val="Fuentedeprrafopredeter"/>
    <w:uiPriority w:val="99"/>
    <w:rsid w:val="00201E11"/>
    <w:rPr>
      <w:rFonts w:ascii="Times New Roman" w:hAnsi="Times New Roman" w:cs="Times New Roman" w:hint="default"/>
      <w:b w:val="0"/>
      <w:bCs w:val="0"/>
      <w:i w:val="0"/>
      <w:iCs w:val="0"/>
      <w:caps w:val="0"/>
      <w:smallCaps w:val="0"/>
      <w:color w:val="0033FF"/>
      <w:sz w:val="20"/>
      <w:szCs w:val="20"/>
      <w:u w:val="single"/>
      <w:shd w:val="clear" w:color="auto" w:fill="auto"/>
    </w:rPr>
  </w:style>
  <w:style w:type="paragraph" w:styleId="NormalWeb">
    <w:name w:val="Normal (Web)"/>
    <w:basedOn w:val="Normal"/>
    <w:uiPriority w:val="99"/>
    <w:rsid w:val="00201E11"/>
    <w:pPr>
      <w:spacing w:before="100" w:beforeAutospacing="1" w:after="100" w:afterAutospacing="1"/>
    </w:pPr>
    <w:rPr>
      <w:color w:val="000000"/>
      <w:sz w:val="20"/>
      <w:szCs w:val="20"/>
    </w:rPr>
  </w:style>
  <w:style w:type="paragraph" w:styleId="TDC1">
    <w:name w:val="toc 1"/>
    <w:basedOn w:val="Normal"/>
    <w:next w:val="Normal"/>
    <w:autoRedefine/>
    <w:uiPriority w:val="39"/>
    <w:qFormat/>
    <w:rsid w:val="00201E11"/>
    <w:pPr>
      <w:tabs>
        <w:tab w:val="right" w:leader="dot" w:pos="9533"/>
      </w:tabs>
      <w:spacing w:before="360"/>
    </w:pPr>
    <w:rPr>
      <w:rFonts w:ascii="Arial" w:hAnsi="Arial" w:cs="Arial"/>
      <w:b/>
      <w:bCs/>
      <w:caps/>
      <w:lang w:eastAsia="en-US"/>
    </w:rPr>
  </w:style>
  <w:style w:type="paragraph" w:styleId="TDC2">
    <w:name w:val="toc 2"/>
    <w:basedOn w:val="Normal"/>
    <w:next w:val="Normal"/>
    <w:autoRedefine/>
    <w:uiPriority w:val="39"/>
    <w:rsid w:val="00201E11"/>
    <w:pPr>
      <w:spacing w:before="240"/>
    </w:pPr>
    <w:rPr>
      <w:b/>
      <w:bCs/>
      <w:sz w:val="20"/>
      <w:szCs w:val="20"/>
      <w:lang w:eastAsia="en-US"/>
    </w:rPr>
  </w:style>
  <w:style w:type="paragraph" w:styleId="Lista2">
    <w:name w:val="List 2"/>
    <w:basedOn w:val="Normal"/>
    <w:rsid w:val="00201E11"/>
    <w:pPr>
      <w:ind w:left="566" w:hanging="283"/>
    </w:pPr>
    <w:rPr>
      <w:lang w:eastAsia="en-US"/>
    </w:rPr>
  </w:style>
  <w:style w:type="paragraph" w:styleId="Saludo">
    <w:name w:val="Salutation"/>
    <w:basedOn w:val="Normal"/>
    <w:next w:val="Normal"/>
    <w:link w:val="SaludoCar"/>
    <w:rsid w:val="00201E11"/>
    <w:rPr>
      <w:lang w:eastAsia="en-US"/>
    </w:rPr>
  </w:style>
  <w:style w:type="character" w:customStyle="1" w:styleId="SaludoCar">
    <w:name w:val="Saludo Car"/>
    <w:basedOn w:val="Fuentedeprrafopredeter"/>
    <w:link w:val="Saludo"/>
    <w:rsid w:val="00201E11"/>
    <w:rPr>
      <w:rFonts w:ascii="Times New Roman" w:eastAsia="Times New Roman" w:hAnsi="Times New Roman" w:cs="Times New Roman"/>
      <w:sz w:val="24"/>
      <w:szCs w:val="24"/>
    </w:rPr>
  </w:style>
  <w:style w:type="paragraph" w:customStyle="1" w:styleId="Direccininterior">
    <w:name w:val="Dirección interior"/>
    <w:basedOn w:val="Normal"/>
    <w:rsid w:val="00201E11"/>
    <w:rPr>
      <w:lang w:eastAsia="en-US"/>
    </w:rPr>
  </w:style>
  <w:style w:type="paragraph" w:styleId="Textoindependiente">
    <w:name w:val="Body Text"/>
    <w:basedOn w:val="Normal"/>
    <w:link w:val="TextoindependienteCar"/>
    <w:uiPriority w:val="99"/>
    <w:semiHidden/>
    <w:unhideWhenUsed/>
    <w:rsid w:val="00201E11"/>
    <w:pPr>
      <w:spacing w:after="120"/>
    </w:pPr>
  </w:style>
  <w:style w:type="character" w:customStyle="1" w:styleId="TextoindependienteCar">
    <w:name w:val="Texto independiente Car"/>
    <w:basedOn w:val="Fuentedeprrafopredeter"/>
    <w:link w:val="Textoindependiente"/>
    <w:uiPriority w:val="99"/>
    <w:semiHidden/>
    <w:rsid w:val="00201E11"/>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rsid w:val="00201E11"/>
    <w:pPr>
      <w:ind w:firstLine="210"/>
    </w:pPr>
    <w:rPr>
      <w:lang w:eastAsia="en-US"/>
    </w:rPr>
  </w:style>
  <w:style w:type="character" w:customStyle="1" w:styleId="TextoindependienteprimerasangraCar">
    <w:name w:val="Texto independiente primera sangría Car"/>
    <w:basedOn w:val="TextoindependienteCar"/>
    <w:link w:val="Textoindependienteprimerasangra"/>
    <w:rsid w:val="00201E11"/>
    <w:rPr>
      <w:rFonts w:ascii="Times New Roman" w:eastAsia="Times New Roman" w:hAnsi="Times New Roman" w:cs="Times New Roman"/>
      <w:sz w:val="24"/>
      <w:szCs w:val="24"/>
      <w:lang w:eastAsia="es-ES"/>
    </w:rPr>
  </w:style>
  <w:style w:type="paragraph" w:styleId="Encabezado">
    <w:name w:val="header"/>
    <w:basedOn w:val="Normal"/>
    <w:link w:val="EncabezadoCar"/>
    <w:rsid w:val="00201E11"/>
    <w:pPr>
      <w:tabs>
        <w:tab w:val="center" w:pos="4252"/>
        <w:tab w:val="right" w:pos="8504"/>
      </w:tabs>
    </w:pPr>
    <w:rPr>
      <w:lang w:eastAsia="en-US"/>
    </w:rPr>
  </w:style>
  <w:style w:type="character" w:customStyle="1" w:styleId="EncabezadoCar">
    <w:name w:val="Encabezado Car"/>
    <w:basedOn w:val="Fuentedeprrafopredeter"/>
    <w:link w:val="Encabezado"/>
    <w:rsid w:val="00201E11"/>
    <w:rPr>
      <w:rFonts w:ascii="Times New Roman" w:eastAsia="Times New Roman" w:hAnsi="Times New Roman" w:cs="Times New Roman"/>
      <w:sz w:val="24"/>
      <w:szCs w:val="24"/>
    </w:rPr>
  </w:style>
  <w:style w:type="paragraph" w:styleId="Piedepgina">
    <w:name w:val="footer"/>
    <w:basedOn w:val="Normal"/>
    <w:link w:val="PiedepginaCar"/>
    <w:rsid w:val="00201E11"/>
    <w:pPr>
      <w:tabs>
        <w:tab w:val="center" w:pos="4252"/>
        <w:tab w:val="right" w:pos="8504"/>
      </w:tabs>
    </w:pPr>
    <w:rPr>
      <w:lang w:eastAsia="en-US"/>
    </w:rPr>
  </w:style>
  <w:style w:type="character" w:customStyle="1" w:styleId="PiedepginaCar">
    <w:name w:val="Pie de página Car"/>
    <w:basedOn w:val="Fuentedeprrafopredeter"/>
    <w:link w:val="Piedepgina"/>
    <w:rsid w:val="00201E11"/>
    <w:rPr>
      <w:rFonts w:ascii="Times New Roman" w:eastAsia="Times New Roman" w:hAnsi="Times New Roman" w:cs="Times New Roman"/>
      <w:sz w:val="24"/>
      <w:szCs w:val="24"/>
    </w:rPr>
  </w:style>
  <w:style w:type="character" w:styleId="Nmerodepgina">
    <w:name w:val="page number"/>
    <w:basedOn w:val="Fuentedeprrafopredeter"/>
    <w:rsid w:val="00201E11"/>
  </w:style>
  <w:style w:type="paragraph" w:styleId="TDC4">
    <w:name w:val="toc 4"/>
    <w:basedOn w:val="Normal"/>
    <w:next w:val="Normal"/>
    <w:autoRedefine/>
    <w:uiPriority w:val="39"/>
    <w:rsid w:val="00201E11"/>
    <w:pPr>
      <w:tabs>
        <w:tab w:val="right" w:leader="dot" w:pos="9533"/>
      </w:tabs>
      <w:ind w:left="284"/>
    </w:pPr>
    <w:rPr>
      <w:sz w:val="20"/>
      <w:szCs w:val="20"/>
      <w:lang w:eastAsia="en-US"/>
    </w:rPr>
  </w:style>
  <w:style w:type="paragraph" w:styleId="TtulodeTDC">
    <w:name w:val="TOC Heading"/>
    <w:basedOn w:val="Ttulo1"/>
    <w:next w:val="Normal"/>
    <w:uiPriority w:val="39"/>
    <w:semiHidden/>
    <w:unhideWhenUsed/>
    <w:qFormat/>
    <w:rsid w:val="00201E11"/>
    <w:pPr>
      <w:spacing w:line="276" w:lineRule="auto"/>
      <w:outlineLvl w:val="9"/>
    </w:pPr>
    <w:rPr>
      <w:rFonts w:ascii="Cambria" w:eastAsia="Times New Roman" w:hAnsi="Cambria" w:cs="Times New Roman"/>
      <w:color w:val="365F91"/>
      <w:lang w:eastAsia="en-US"/>
    </w:rPr>
  </w:style>
  <w:style w:type="character" w:styleId="Hipervnculovisitado">
    <w:name w:val="FollowedHyperlink"/>
    <w:basedOn w:val="Fuentedeprrafopredeter"/>
    <w:uiPriority w:val="99"/>
    <w:semiHidden/>
    <w:unhideWhenUsed/>
    <w:rsid w:val="000E33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6206">
      <w:bodyDiv w:val="1"/>
      <w:marLeft w:val="0"/>
      <w:marRight w:val="0"/>
      <w:marTop w:val="0"/>
      <w:marBottom w:val="0"/>
      <w:divBdr>
        <w:top w:val="none" w:sz="0" w:space="0" w:color="auto"/>
        <w:left w:val="none" w:sz="0" w:space="0" w:color="auto"/>
        <w:bottom w:val="none" w:sz="0" w:space="0" w:color="auto"/>
        <w:right w:val="none" w:sz="0" w:space="0" w:color="auto"/>
      </w:divBdr>
    </w:div>
    <w:div w:id="1169170729">
      <w:bodyDiv w:val="1"/>
      <w:marLeft w:val="0"/>
      <w:marRight w:val="0"/>
      <w:marTop w:val="0"/>
      <w:marBottom w:val="0"/>
      <w:divBdr>
        <w:top w:val="none" w:sz="0" w:space="0" w:color="auto"/>
        <w:left w:val="none" w:sz="0" w:space="0" w:color="auto"/>
        <w:bottom w:val="none" w:sz="0" w:space="0" w:color="auto"/>
        <w:right w:val="none" w:sz="0" w:space="0" w:color="auto"/>
      </w:divBdr>
    </w:div>
    <w:div w:id="13062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gef.fi.cr/servicios/documentos/normativa/ManualInformacion-SICVECA/descargar/CalcePlazos-Documentacion.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gef.fi.cr/servicios/documentos/normativa/ManualInformacion-SICVECA/descargar/CalcePlazos-Descarga.asp"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sugef.fi.c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gef.fi.cr" TargetMode="External"/><Relationship Id="rId5" Type="http://schemas.openxmlformats.org/officeDocument/2006/relationships/settings" Target="settings.xml"/><Relationship Id="rId15" Type="http://schemas.openxmlformats.org/officeDocument/2006/relationships/hyperlink" Target="http://www.sugef.fi.c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ugef.fi.cr/servicios/documentos/normativa/ManualInformacion-SICVECA/descargar/archivos-comunes/TablasDocumentacionXML.zi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ugeval.fi.cr/index.html"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3280-5A52-4CC6-A3B1-91691A3A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2276</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PIRITA</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Arnoldo Bustos Lopez</dc:creator>
  <cp:lastModifiedBy>Arnoldo Bustos Lopez</cp:lastModifiedBy>
  <cp:revision>9</cp:revision>
  <cp:lastPrinted>2012-01-26T21:12:00Z</cp:lastPrinted>
  <dcterms:created xsi:type="dcterms:W3CDTF">2012-01-27T16:17:00Z</dcterms:created>
  <dcterms:modified xsi:type="dcterms:W3CDTF">2012-01-27T17:52:00Z</dcterms:modified>
</cp:coreProperties>
</file>