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F284" w14:textId="6ADE13CA" w:rsidR="00E42AAC" w:rsidRDefault="00E42AAC" w:rsidP="000D6870"/>
    <w:p w14:paraId="64AA1CB3" w14:textId="6D1BE3A7" w:rsidR="009467D7" w:rsidRDefault="009467D7" w:rsidP="000D6870"/>
    <w:p w14:paraId="61F97BB2" w14:textId="7624A14F" w:rsidR="009467D7" w:rsidRPr="009467D7" w:rsidRDefault="009467D7" w:rsidP="009467D7">
      <w:pPr>
        <w:jc w:val="center"/>
        <w:rPr>
          <w:b/>
          <w:bCs/>
          <w:u w:val="single"/>
        </w:rPr>
      </w:pPr>
      <w:r w:rsidRPr="009467D7">
        <w:rPr>
          <w:b/>
          <w:bCs/>
          <w:u w:val="single"/>
        </w:rPr>
        <w:t>VIDEO CHARLA DEL CIC   OCTUBRE 2023</w:t>
      </w:r>
    </w:p>
    <w:p w14:paraId="764D4463" w14:textId="0D45915D" w:rsidR="009467D7" w:rsidRPr="009467D7" w:rsidRDefault="009467D7" w:rsidP="000D6870">
      <w:pPr>
        <w:rPr>
          <w:u w:val="single"/>
        </w:rPr>
      </w:pPr>
    </w:p>
    <w:p w14:paraId="40E658F4" w14:textId="5FEF5D02" w:rsidR="009467D7" w:rsidRDefault="009467D7" w:rsidP="000D6870"/>
    <w:p w14:paraId="7CD003CB" w14:textId="09040AC1" w:rsidR="009467D7" w:rsidRPr="009467D7" w:rsidRDefault="009467D7" w:rsidP="000D6870">
      <w:pPr>
        <w:rPr>
          <w:rFonts w:ascii="Cambria" w:hAnsi="Cambria"/>
          <w:sz w:val="28"/>
          <w:szCs w:val="28"/>
        </w:rPr>
      </w:pPr>
      <w:r w:rsidRPr="009467D7">
        <w:rPr>
          <w:rFonts w:ascii="Cambria" w:hAnsi="Cambria"/>
          <w:sz w:val="28"/>
          <w:szCs w:val="28"/>
        </w:rPr>
        <w:t xml:space="preserve">En este documento se incluye el </w:t>
      </w:r>
      <w:proofErr w:type="gramStart"/>
      <w:r w:rsidRPr="009467D7">
        <w:rPr>
          <w:rFonts w:ascii="Cambria" w:hAnsi="Cambria"/>
          <w:sz w:val="28"/>
          <w:szCs w:val="28"/>
        </w:rPr>
        <w:t>link</w:t>
      </w:r>
      <w:proofErr w:type="gramEnd"/>
      <w:r w:rsidRPr="009467D7">
        <w:rPr>
          <w:rFonts w:ascii="Cambria" w:hAnsi="Cambria"/>
          <w:sz w:val="28"/>
          <w:szCs w:val="28"/>
        </w:rPr>
        <w:t xml:space="preserve"> del video y la contraseña  para  </w:t>
      </w:r>
      <w:r w:rsidR="00CE0E9F" w:rsidRPr="009467D7">
        <w:rPr>
          <w:rFonts w:ascii="Cambria" w:hAnsi="Cambria"/>
          <w:sz w:val="28"/>
          <w:szCs w:val="28"/>
        </w:rPr>
        <w:t>acceder</w:t>
      </w:r>
      <w:r w:rsidRPr="009467D7">
        <w:rPr>
          <w:rFonts w:ascii="Cambria" w:hAnsi="Cambria"/>
          <w:sz w:val="28"/>
          <w:szCs w:val="28"/>
        </w:rPr>
        <w:t xml:space="preserve"> al video de la charla</w:t>
      </w:r>
    </w:p>
    <w:p w14:paraId="3B12C4E0" w14:textId="5A17A6DB" w:rsidR="009467D7" w:rsidRPr="009467D7" w:rsidRDefault="009467D7" w:rsidP="000D6870">
      <w:pPr>
        <w:rPr>
          <w:rFonts w:ascii="Cambria" w:hAnsi="Cambria"/>
          <w:sz w:val="24"/>
          <w:szCs w:val="24"/>
        </w:rPr>
      </w:pPr>
    </w:p>
    <w:p w14:paraId="67A4F6B9" w14:textId="3E9A08F3" w:rsidR="00AC01F1" w:rsidRDefault="00AC01F1" w:rsidP="009467D7">
      <w:pPr>
        <w:rPr>
          <w:rFonts w:ascii="Cambria" w:hAnsi="Cambria" w:cs="Arial"/>
          <w:sz w:val="24"/>
          <w:szCs w:val="24"/>
        </w:rPr>
      </w:pPr>
    </w:p>
    <w:tbl>
      <w:tblPr>
        <w:tblW w:w="5000" w:type="pct"/>
        <w:tblCellSpacing w:w="15" w:type="dxa"/>
        <w:tblLook w:val="04A0" w:firstRow="1" w:lastRow="0" w:firstColumn="1" w:lastColumn="0" w:noHBand="0" w:noVBand="1"/>
      </w:tblPr>
      <w:tblGrid>
        <w:gridCol w:w="8838"/>
      </w:tblGrid>
      <w:tr w:rsidR="00AC01F1" w14:paraId="75D69C49" w14:textId="77777777" w:rsidTr="00AC01F1">
        <w:trPr>
          <w:tblCellSpacing w:w="15" w:type="dxa"/>
        </w:trPr>
        <w:tc>
          <w:tcPr>
            <w:tcW w:w="0" w:type="auto"/>
            <w:tcMar>
              <w:top w:w="0" w:type="dxa"/>
              <w:left w:w="0" w:type="dxa"/>
              <w:bottom w:w="0" w:type="dxa"/>
              <w:right w:w="0" w:type="dxa"/>
            </w:tcMar>
            <w:vAlign w:val="center"/>
            <w:hideMark/>
          </w:tcPr>
          <w:p w14:paraId="4B3CC822" w14:textId="77777777" w:rsidR="00AC01F1" w:rsidRDefault="00AC01F1" w:rsidP="00AC01F1">
            <w:pPr>
              <w:framePr w:hSpace="45" w:wrap="around" w:vAnchor="text" w:hAnchor="text" w:y="1"/>
              <w:spacing w:line="300" w:lineRule="atLeast"/>
              <w:rPr>
                <w:rFonts w:ascii="Arial" w:hAnsi="Arial" w:cs="Arial"/>
                <w:color w:val="4D4D4D"/>
                <w:sz w:val="24"/>
                <w:szCs w:val="24"/>
              </w:rPr>
            </w:pPr>
            <w:r>
              <w:rPr>
                <w:rFonts w:ascii="Arial" w:hAnsi="Arial" w:cs="Arial"/>
                <w:b/>
                <w:bCs/>
                <w:color w:val="4D4D4D"/>
                <w:sz w:val="24"/>
                <w:szCs w:val="24"/>
              </w:rPr>
              <w:t>SUGEF-CAPACITACION SOBRE GENERALIDADES INFORMACION CREDITICIA (CIC)-20231102 1430-1</w:t>
            </w:r>
            <w:r>
              <w:rPr>
                <w:rFonts w:ascii="Arial" w:hAnsi="Arial" w:cs="Arial"/>
                <w:color w:val="4D4D4D"/>
                <w:sz w:val="24"/>
                <w:szCs w:val="24"/>
              </w:rPr>
              <w:t xml:space="preserve"> </w:t>
            </w:r>
          </w:p>
        </w:tc>
      </w:tr>
      <w:tr w:rsidR="00AC01F1" w14:paraId="5A6C5F6F" w14:textId="77777777" w:rsidTr="00AC01F1">
        <w:trPr>
          <w:tblCellSpacing w:w="15" w:type="dxa"/>
        </w:trPr>
        <w:tc>
          <w:tcPr>
            <w:tcW w:w="0" w:type="auto"/>
            <w:tcMar>
              <w:top w:w="0" w:type="dxa"/>
              <w:left w:w="0" w:type="dxa"/>
              <w:bottom w:w="0" w:type="dxa"/>
              <w:right w:w="0" w:type="dxa"/>
            </w:tcMar>
            <w:vAlign w:val="center"/>
            <w:hideMark/>
          </w:tcPr>
          <w:p w14:paraId="453697DA" w14:textId="77777777" w:rsidR="00AC01F1" w:rsidRDefault="00AC01F1" w:rsidP="00AC01F1">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 xml:space="preserve">jueves, 2 de noviembre de 2023 </w:t>
            </w:r>
          </w:p>
        </w:tc>
      </w:tr>
      <w:tr w:rsidR="00AC01F1" w14:paraId="395649D1" w14:textId="77777777" w:rsidTr="00AC01F1">
        <w:trPr>
          <w:tblCellSpacing w:w="15" w:type="dxa"/>
        </w:trPr>
        <w:tc>
          <w:tcPr>
            <w:tcW w:w="0" w:type="auto"/>
            <w:tcMar>
              <w:top w:w="0" w:type="dxa"/>
              <w:left w:w="0" w:type="dxa"/>
              <w:bottom w:w="0" w:type="dxa"/>
              <w:right w:w="0" w:type="dxa"/>
            </w:tcMar>
            <w:vAlign w:val="center"/>
            <w:hideMark/>
          </w:tcPr>
          <w:p w14:paraId="0A960BFB" w14:textId="77777777" w:rsidR="00AC01F1" w:rsidRDefault="00AC01F1" w:rsidP="00AC01F1">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 xml:space="preserve">06:54 P. M.  |  (UTC-06:00) América Central </w:t>
            </w:r>
          </w:p>
        </w:tc>
      </w:tr>
    </w:tbl>
    <w:p w14:paraId="3E5AA227" w14:textId="77777777" w:rsidR="00AC01F1" w:rsidRDefault="00AC01F1" w:rsidP="00AC01F1">
      <w:pPr>
        <w:framePr w:hSpace="45" w:wrap="around" w:vAnchor="text" w:hAnchor="text" w:y="1"/>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AC01F1" w14:paraId="76236215" w14:textId="77777777" w:rsidTr="00AC01F1">
        <w:trPr>
          <w:trHeight w:val="300"/>
          <w:tblCellSpacing w:w="15" w:type="dxa"/>
        </w:trPr>
        <w:tc>
          <w:tcPr>
            <w:tcW w:w="0" w:type="auto"/>
            <w:tcMar>
              <w:top w:w="0" w:type="dxa"/>
              <w:left w:w="0" w:type="dxa"/>
              <w:bottom w:w="0" w:type="dxa"/>
              <w:right w:w="0" w:type="dxa"/>
            </w:tcMar>
            <w:vAlign w:val="center"/>
            <w:hideMark/>
          </w:tcPr>
          <w:p w14:paraId="360B9A18" w14:textId="77777777" w:rsidR="00AC01F1" w:rsidRDefault="00AC01F1" w:rsidP="00AC01F1">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 </w:t>
            </w:r>
          </w:p>
        </w:tc>
      </w:tr>
    </w:tbl>
    <w:p w14:paraId="4676B7E4" w14:textId="77777777" w:rsidR="00AC01F1" w:rsidRDefault="00AC01F1" w:rsidP="00AC01F1">
      <w:pPr>
        <w:framePr w:hSpace="45" w:wrap="around" w:vAnchor="text" w:hAnchor="text" w:y="1"/>
        <w:spacing w:line="300" w:lineRule="atLeast"/>
        <w:rPr>
          <w:rFonts w:ascii="Arial" w:hAnsi="Arial" w:cs="Arial"/>
          <w:vanish/>
          <w:color w:val="666666"/>
          <w:sz w:val="23"/>
          <w:szCs w:val="23"/>
        </w:rPr>
      </w:pPr>
    </w:p>
    <w:tbl>
      <w:tblPr>
        <w:tblW w:w="0" w:type="dxa"/>
        <w:tblCellSpacing w:w="15" w:type="dxa"/>
        <w:tblLook w:val="04A0" w:firstRow="1" w:lastRow="0" w:firstColumn="1" w:lastColumn="0" w:noHBand="0" w:noVBand="1"/>
      </w:tblPr>
      <w:tblGrid>
        <w:gridCol w:w="4031"/>
        <w:gridCol w:w="84"/>
      </w:tblGrid>
      <w:tr w:rsidR="00AC01F1" w14:paraId="74777392" w14:textId="77777777" w:rsidTr="00AC01F1">
        <w:trPr>
          <w:tblCellSpacing w:w="15" w:type="dxa"/>
        </w:trPr>
        <w:tc>
          <w:tcPr>
            <w:tcW w:w="0" w:type="auto"/>
            <w:gridSpan w:val="2"/>
            <w:tcMar>
              <w:top w:w="0" w:type="dxa"/>
              <w:left w:w="0" w:type="dxa"/>
              <w:bottom w:w="0" w:type="dxa"/>
              <w:right w:w="0" w:type="dxa"/>
            </w:tcMar>
            <w:vAlign w:val="center"/>
            <w:hideMark/>
          </w:tcPr>
          <w:p w14:paraId="53796DD5" w14:textId="77777777" w:rsidR="00AC01F1" w:rsidRDefault="00AC01F1" w:rsidP="00AC01F1">
            <w:pPr>
              <w:framePr w:hSpace="45" w:wrap="around" w:vAnchor="text" w:hAnchor="text" w:y="1"/>
              <w:spacing w:line="300" w:lineRule="atLeast"/>
              <w:rPr>
                <w:rFonts w:ascii="Arial" w:hAnsi="Arial" w:cs="Arial"/>
                <w:color w:val="00AFF9"/>
                <w:sz w:val="24"/>
                <w:szCs w:val="24"/>
              </w:rPr>
            </w:pPr>
            <w:hyperlink r:id="rId12" w:history="1">
              <w:r>
                <w:rPr>
                  <w:rStyle w:val="Hipervnculo"/>
                  <w:b/>
                  <w:bCs/>
                  <w:color w:val="00AFF9"/>
                  <w:sz w:val="24"/>
                  <w:szCs w:val="24"/>
                </w:rPr>
                <w:t>Reproducir grabación</w:t>
              </w:r>
            </w:hyperlink>
            <w:r>
              <w:rPr>
                <w:rFonts w:ascii="Arial" w:hAnsi="Arial" w:cs="Arial"/>
                <w:color w:val="666666"/>
                <w:sz w:val="23"/>
                <w:szCs w:val="23"/>
              </w:rPr>
              <w:t xml:space="preserve"> (2 horas 29 </w:t>
            </w:r>
            <w:proofErr w:type="spellStart"/>
            <w:r>
              <w:rPr>
                <w:rFonts w:ascii="Arial" w:hAnsi="Arial" w:cs="Arial"/>
                <w:color w:val="666666"/>
                <w:sz w:val="23"/>
                <w:szCs w:val="23"/>
              </w:rPr>
              <w:t>mins</w:t>
            </w:r>
            <w:proofErr w:type="spellEnd"/>
            <w:r>
              <w:rPr>
                <w:rFonts w:ascii="Arial" w:hAnsi="Arial" w:cs="Arial"/>
                <w:color w:val="666666"/>
                <w:sz w:val="23"/>
                <w:szCs w:val="23"/>
              </w:rPr>
              <w:t>.)</w:t>
            </w:r>
            <w:r>
              <w:rPr>
                <w:rFonts w:ascii="Arial" w:hAnsi="Arial" w:cs="Arial"/>
                <w:color w:val="00AFF9"/>
                <w:sz w:val="24"/>
                <w:szCs w:val="24"/>
              </w:rPr>
              <w:t xml:space="preserve"> </w:t>
            </w:r>
          </w:p>
        </w:tc>
      </w:tr>
      <w:tr w:rsidR="00216B5D" w14:paraId="69516626" w14:textId="77777777" w:rsidTr="00AC01F1">
        <w:trPr>
          <w:tblCellSpacing w:w="15" w:type="dxa"/>
        </w:trPr>
        <w:tc>
          <w:tcPr>
            <w:tcW w:w="0" w:type="auto"/>
            <w:gridSpan w:val="2"/>
            <w:tcMar>
              <w:top w:w="0" w:type="dxa"/>
              <w:left w:w="0" w:type="dxa"/>
              <w:bottom w:w="0" w:type="dxa"/>
              <w:right w:w="0" w:type="dxa"/>
            </w:tcMar>
            <w:vAlign w:val="center"/>
          </w:tcPr>
          <w:p w14:paraId="44E03B58" w14:textId="77777777" w:rsidR="00216B5D" w:rsidRDefault="00216B5D" w:rsidP="00AC01F1">
            <w:pPr>
              <w:framePr w:hSpace="45" w:wrap="around" w:vAnchor="text" w:hAnchor="text" w:y="1"/>
              <w:spacing w:line="300" w:lineRule="atLeast"/>
              <w:rPr>
                <w:rFonts w:ascii="Arial" w:hAnsi="Arial" w:cs="Arial"/>
                <w:color w:val="00AFF9"/>
                <w:sz w:val="24"/>
                <w:szCs w:val="24"/>
              </w:rPr>
            </w:pPr>
          </w:p>
        </w:tc>
      </w:tr>
      <w:tr w:rsidR="00AC01F1" w14:paraId="523DFC5A" w14:textId="77777777" w:rsidTr="00AC01F1">
        <w:trPr>
          <w:tblCellSpacing w:w="15" w:type="dxa"/>
        </w:trPr>
        <w:tc>
          <w:tcPr>
            <w:tcW w:w="0" w:type="auto"/>
            <w:tcMar>
              <w:top w:w="0" w:type="dxa"/>
              <w:left w:w="0" w:type="dxa"/>
              <w:bottom w:w="0" w:type="dxa"/>
              <w:right w:w="0" w:type="dxa"/>
            </w:tcMar>
            <w:vAlign w:val="center"/>
            <w:hideMark/>
          </w:tcPr>
          <w:p w14:paraId="25999729" w14:textId="77777777" w:rsidR="00AC01F1" w:rsidRDefault="00AC01F1" w:rsidP="00AC01F1">
            <w:pPr>
              <w:framePr w:hSpace="45" w:wrap="around" w:vAnchor="text" w:hAnchor="text" w:y="1"/>
              <w:spacing w:line="300" w:lineRule="atLeast"/>
              <w:rPr>
                <w:rFonts w:ascii="Arial" w:hAnsi="Arial" w:cs="Arial"/>
                <w:color w:val="666666"/>
                <w:sz w:val="23"/>
                <w:szCs w:val="23"/>
              </w:rPr>
            </w:pPr>
            <w:r>
              <w:rPr>
                <w:rFonts w:ascii="Arial" w:hAnsi="Arial" w:cs="Arial"/>
                <w:color w:val="666666"/>
                <w:sz w:val="23"/>
                <w:szCs w:val="23"/>
              </w:rPr>
              <w:t xml:space="preserve">Contraseña de grabación: UkfPFtB2 </w:t>
            </w:r>
          </w:p>
        </w:tc>
        <w:tc>
          <w:tcPr>
            <w:tcW w:w="0" w:type="auto"/>
            <w:tcMar>
              <w:top w:w="15" w:type="dxa"/>
              <w:left w:w="15" w:type="dxa"/>
              <w:bottom w:w="15" w:type="dxa"/>
              <w:right w:w="15" w:type="dxa"/>
            </w:tcMar>
            <w:vAlign w:val="center"/>
            <w:hideMark/>
          </w:tcPr>
          <w:p w14:paraId="1048C1C2" w14:textId="77777777" w:rsidR="00AC01F1" w:rsidRDefault="00AC01F1" w:rsidP="00AC01F1">
            <w:pPr>
              <w:framePr w:wrap="auto" w:hAnchor="text" w:y="1"/>
              <w:rPr>
                <w:rFonts w:ascii="Arial" w:hAnsi="Arial" w:cs="Arial"/>
                <w:color w:val="666666"/>
                <w:sz w:val="23"/>
                <w:szCs w:val="23"/>
              </w:rPr>
            </w:pPr>
          </w:p>
        </w:tc>
      </w:tr>
    </w:tbl>
    <w:p w14:paraId="365621C7" w14:textId="77777777" w:rsidR="00AC01F1" w:rsidRPr="009467D7" w:rsidRDefault="00AC01F1" w:rsidP="009467D7">
      <w:pPr>
        <w:rPr>
          <w:rFonts w:ascii="Cambria" w:hAnsi="Cambria" w:cs="Arial"/>
          <w:sz w:val="24"/>
          <w:szCs w:val="24"/>
        </w:rPr>
      </w:pPr>
    </w:p>
    <w:p w14:paraId="74B48217" w14:textId="77777777" w:rsidR="009467D7" w:rsidRDefault="009467D7" w:rsidP="009467D7">
      <w:pPr>
        <w:rPr>
          <w:rFonts w:ascii="Arial" w:hAnsi="Arial" w:cs="Arial"/>
        </w:rPr>
      </w:pPr>
    </w:p>
    <w:p w14:paraId="4BEFB21A" w14:textId="77777777" w:rsidR="009467D7" w:rsidRDefault="009467D7" w:rsidP="009467D7">
      <w:pPr>
        <w:rPr>
          <w:rFonts w:ascii="Arial" w:hAnsi="Arial" w:cs="Arial"/>
        </w:rPr>
      </w:pPr>
    </w:p>
    <w:p w14:paraId="58690576" w14:textId="77777777" w:rsidR="009467D7" w:rsidRPr="000D6870" w:rsidRDefault="009467D7" w:rsidP="000D6870"/>
    <w:sectPr w:rsidR="009467D7" w:rsidRPr="000D6870">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E53D" w14:textId="77777777" w:rsidR="00A30CE4" w:rsidRDefault="00A30CE4" w:rsidP="00181ABF">
      <w:r>
        <w:separator/>
      </w:r>
    </w:p>
  </w:endnote>
  <w:endnote w:type="continuationSeparator" w:id="0">
    <w:p w14:paraId="1127B3FE" w14:textId="77777777" w:rsidR="00A30CE4" w:rsidRDefault="00A30CE4" w:rsidP="0018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BCF2" w14:textId="77777777" w:rsidR="00AC01F1" w:rsidRDefault="00AC01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5352D3" w:rsidRPr="009349F3" w14:paraId="4442FAAD" w14:textId="77777777" w:rsidTr="005352D3">
      <w:tc>
        <w:tcPr>
          <w:tcW w:w="7356" w:type="dxa"/>
        </w:tcPr>
        <w:p w14:paraId="0839516E" w14:textId="77777777" w:rsidR="005352D3" w:rsidRDefault="005352D3" w:rsidP="005352D3">
          <w:pPr>
            <w:pStyle w:val="Piedepgina"/>
          </w:pPr>
          <w:r>
            <w:rPr>
              <w:b/>
              <w:noProof/>
              <w:color w:val="046BAC"/>
              <w:sz w:val="18"/>
            </w:rPr>
            <mc:AlternateContent>
              <mc:Choice Requires="wps">
                <w:drawing>
                  <wp:anchor distT="0" distB="0" distL="114300" distR="114300" simplePos="0" relativeHeight="251660288" behindDoc="0" locked="0" layoutInCell="0" allowOverlap="1" wp14:anchorId="0E8359FD" wp14:editId="60200258">
                    <wp:simplePos x="0" y="0"/>
                    <wp:positionH relativeFrom="page">
                      <wp:posOffset>0</wp:posOffset>
                    </wp:positionH>
                    <wp:positionV relativeFrom="page">
                      <wp:posOffset>9594215</wp:posOffset>
                    </wp:positionV>
                    <wp:extent cx="7772400" cy="273050"/>
                    <wp:effectExtent l="0" t="0" r="0" b="12700"/>
                    <wp:wrapNone/>
                    <wp:docPr id="5" name="MSIPCM8cbc4a76a27fc7e3da4f8039"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20AB9" w14:textId="77777777" w:rsidR="005352D3" w:rsidRPr="005352D3" w:rsidRDefault="005352D3" w:rsidP="005352D3">
                                <w:pPr>
                                  <w:jc w:val="center"/>
                                  <w:rPr>
                                    <w:color w:val="000000"/>
                                    <w:sz w:val="20"/>
                                  </w:rPr>
                                </w:pPr>
                                <w:r w:rsidRPr="005352D3">
                                  <w:rPr>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8359FD" id="_x0000_t202" coordsize="21600,21600" o:spt="202" path="m,l,21600r21600,l21600,xe">
                    <v:stroke joinstyle="miter"/>
                    <v:path gradientshapeok="t" o:connecttype="rect"/>
                  </v:shapetype>
                  <v:shape id="MSIPCM8cbc4a76a27fc7e3da4f8039"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56420AB9" w14:textId="77777777" w:rsidR="005352D3" w:rsidRPr="005352D3" w:rsidRDefault="005352D3" w:rsidP="005352D3">
                          <w:pPr>
                            <w:jc w:val="center"/>
                            <w:rPr>
                              <w:color w:val="000000"/>
                              <w:sz w:val="20"/>
                            </w:rPr>
                          </w:pPr>
                          <w:r w:rsidRPr="005352D3">
                            <w:rPr>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r:id="rId2" w:history="1">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14:paraId="19F5A4C2" w14:textId="77777777" w:rsidR="005352D3" w:rsidRPr="009349F3" w:rsidRDefault="005352D3" w:rsidP="005352D3">
          <w:pPr>
            <w:pStyle w:val="Piedepgina"/>
            <w:ind w:firstLine="708"/>
            <w:rPr>
              <w:b/>
              <w:color w:val="7F7F7F" w:themeColor="text1" w:themeTint="80"/>
              <w:sz w:val="16"/>
              <w:szCs w:val="16"/>
            </w:rPr>
          </w:pPr>
        </w:p>
      </w:tc>
      <w:tc>
        <w:tcPr>
          <w:tcW w:w="1472" w:type="dxa"/>
        </w:tcPr>
        <w:p w14:paraId="7FBE5800" w14:textId="77777777" w:rsidR="005352D3" w:rsidRPr="009349F3" w:rsidRDefault="005352D3"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5897904B" w14:textId="77777777" w:rsidR="00181ABF" w:rsidRPr="00181ABF" w:rsidRDefault="005352D3" w:rsidP="00181ABF">
    <w:pPr>
      <w:pStyle w:val="Piedepgina"/>
    </w:pPr>
    <w:r>
      <w:rPr>
        <w:noProof/>
      </w:rPr>
      <w:drawing>
        <wp:anchor distT="0" distB="0" distL="114300" distR="114300" simplePos="0" relativeHeight="251659264" behindDoc="1" locked="0" layoutInCell="1" allowOverlap="1" wp14:anchorId="4706D617" wp14:editId="6C500E50">
          <wp:simplePos x="0" y="0"/>
          <wp:positionH relativeFrom="page">
            <wp:align>right</wp:align>
          </wp:positionH>
          <wp:positionV relativeFrom="paragraph">
            <wp:posOffset>-304800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FA6A" w14:textId="77777777" w:rsidR="00AC01F1" w:rsidRDefault="00AC01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8335" w14:textId="77777777" w:rsidR="00A30CE4" w:rsidRDefault="00A30CE4" w:rsidP="00181ABF">
      <w:r>
        <w:separator/>
      </w:r>
    </w:p>
  </w:footnote>
  <w:footnote w:type="continuationSeparator" w:id="0">
    <w:p w14:paraId="43E06F20" w14:textId="77777777" w:rsidR="00A30CE4" w:rsidRDefault="00A30CE4" w:rsidP="0018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3BFA" w14:textId="77777777" w:rsidR="00AC01F1" w:rsidRDefault="00AC01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7F24" w14:textId="77777777" w:rsidR="00181ABF" w:rsidRDefault="00181ABF">
    <w:pPr>
      <w:pStyle w:val="Encabezado"/>
    </w:pPr>
  </w:p>
  <w:p w14:paraId="0F764A8B" w14:textId="77777777" w:rsidR="00181ABF" w:rsidRDefault="00181ABF" w:rsidP="005352D3">
    <w:pPr>
      <w:pStyle w:val="Encabezado"/>
      <w:jc w:val="left"/>
    </w:pPr>
    <w:r>
      <w:rPr>
        <w:noProof/>
        <w:lang w:val="es-CR" w:eastAsia="es-CR"/>
      </w:rPr>
      <w:drawing>
        <wp:inline distT="0" distB="0" distL="0" distR="0" wp14:anchorId="17A81C33" wp14:editId="274EA10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F357" w14:textId="77777777" w:rsidR="00AC01F1" w:rsidRDefault="00AC01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535847184">
    <w:abstractNumId w:val="0"/>
  </w:num>
  <w:num w:numId="2" w16cid:durableId="155897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E4"/>
    <w:rsid w:val="000202E3"/>
    <w:rsid w:val="000D6870"/>
    <w:rsid w:val="00181ABF"/>
    <w:rsid w:val="00216B5D"/>
    <w:rsid w:val="00264711"/>
    <w:rsid w:val="003172BE"/>
    <w:rsid w:val="005352D3"/>
    <w:rsid w:val="00937EF0"/>
    <w:rsid w:val="009467D7"/>
    <w:rsid w:val="00A30CE4"/>
    <w:rsid w:val="00AC01F1"/>
    <w:rsid w:val="00CE0E9F"/>
    <w:rsid w:val="00CF141B"/>
    <w:rsid w:val="00D2422E"/>
    <w:rsid w:val="00D67CC3"/>
    <w:rsid w:val="00D90222"/>
    <w:rsid w:val="00E42AAC"/>
    <w:rsid w:val="00E77993"/>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2CD6E"/>
  <w15:chartTrackingRefBased/>
  <w15:docId w15:val="{8611D03A-FA6B-4AE7-9EB9-8C0B1562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67D7"/>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jc w:val="both"/>
    </w:pPr>
    <w:rPr>
      <w:rFonts w:ascii="Cambria" w:eastAsia="Times New Roman" w:hAnsi="Cambria" w:cs="Times New Roman"/>
      <w:szCs w:val="24"/>
      <w:lang w:val="es-ES"/>
    </w:r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jc w:val="both"/>
    </w:pPr>
    <w:rPr>
      <w:rFonts w:ascii="Cambria" w:eastAsia="Times New Roman" w:hAnsi="Cambria" w:cs="Times New Roman"/>
      <w:szCs w:val="24"/>
      <w:lang w:val="es-ES"/>
    </w:r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jc w:val="both"/>
    </w:pPr>
    <w:rPr>
      <w:rFonts w:ascii="Cambria" w:eastAsia="Times New Roman" w:hAnsi="Cambria" w:cs="Times New Roman"/>
      <w:szCs w:val="24"/>
      <w:lang w:val="es-ES"/>
    </w:r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line="240" w:lineRule="atLeast"/>
      <w:jc w:val="center"/>
    </w:pPr>
    <w:rPr>
      <w:rFonts w:ascii="Cambria" w:eastAsia="Times New Roman" w:hAnsi="Cambria" w:cs="Times New Roman"/>
      <w:b/>
      <w:szCs w:val="24"/>
      <w:lang w:val="es-ES"/>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character" w:styleId="Mencinsinresolver">
    <w:name w:val="Unresolved Mention"/>
    <w:basedOn w:val="Fuentedeprrafopredeter"/>
    <w:uiPriority w:val="99"/>
    <w:semiHidden/>
    <w:unhideWhenUsed/>
    <w:rsid w:val="009467D7"/>
    <w:rPr>
      <w:color w:val="605E5C"/>
      <w:shd w:val="clear" w:color="auto" w:fill="E1DFDD"/>
    </w:rPr>
  </w:style>
  <w:style w:type="character" w:styleId="Hipervnculovisitado">
    <w:name w:val="FollowedHyperlink"/>
    <w:basedOn w:val="Fuentedeprrafopredeter"/>
    <w:uiPriority w:val="99"/>
    <w:semiHidden/>
    <w:unhideWhenUsed/>
    <w:rsid w:val="00216B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028046">
      <w:bodyDiv w:val="1"/>
      <w:marLeft w:val="0"/>
      <w:marRight w:val="0"/>
      <w:marTop w:val="0"/>
      <w:marBottom w:val="0"/>
      <w:divBdr>
        <w:top w:val="none" w:sz="0" w:space="0" w:color="auto"/>
        <w:left w:val="none" w:sz="0" w:space="0" w:color="auto"/>
        <w:bottom w:val="none" w:sz="0" w:space="0" w:color="auto"/>
        <w:right w:val="none" w:sz="0" w:space="0" w:color="auto"/>
      </w:divBdr>
    </w:div>
    <w:div w:id="10625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am12.safelinks.protection.outlook.com/?url=https%3A%2F%2Fbccr.webex.com%2Frecordingservice%2Fsites%2Fbccr%2Frecording%2Fplayback%2F49febd2c5bba103cbcffb6242175d695&amp;data=05%7C01%7Cjimenezgl%40sugef.fi.cr%7Ce5ff23f4bfe64feaf4b108dbe79d254b%7C618d0a4525a646189f808f70a435ee52%7C0%7C0%7C638358434356019339%7CUnknown%7CTWFpbGZsb3d8eyJWIjoiMC4wLjAwMDAiLCJQIjoiV2luMzIiLCJBTiI6Ik1haWwiLCJXVCI6Mn0%3D%7C3000%7C%7C%7C&amp;sdata=3ZSKgJnva%2BuIe2SMZvPd%2FIH7CacdPkxgZr%2F3zPPQBMI%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ST-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Value>
      <Value>3</Value>
      <Value>2</Value>
      <Value>1</Value>
    </TaxCatchAll>
    <OtraEntidadExterna xmlns="b875e23b-67d9-4b2e-bdec-edacbf90b326" xsi:nil="true"/>
    <Firmado xmlns="b875e23b-67d9-4b2e-bdec-edacbf90b326">false</Firmado>
    <Responsable xmlns="b875e23b-67d9-4b2e-bdec-edacbf90b326">
      <UserInfo>
        <DisplayName/>
        <AccountId xsi:nil="true"/>
        <AccountType/>
      </UserInfo>
    </Responsable>
    <PlazoArchivo xmlns="b875e23b-67d9-4b2e-bdec-edacbf90b326">84</PlazoArchivo>
    <FirmadoPor xmlns="b875e23b-67d9-4b2e-bdec-edacbf90b326">
      <UserInfo>
        <DisplayName/>
        <AccountId xsi:nil="true"/>
        <AccountType/>
      </UserInfo>
    </FirmadoPor>
    <InformarA xmlns="b875e23b-67d9-4b2e-bdec-edacbf90b326">
      <UserInfo>
        <DisplayName/>
        <AccountId xsi:nil="true"/>
        <AccountType/>
      </UserInfo>
    </InformarA>
    <EstadoCorrespondencia xmlns="b875e23b-67d9-4b2e-bdec-edacbf90b326">Borrador</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
    <l7effaed12754cb5ac10c41f8d7b4c94 xmlns="b875e23b-67d9-4b2e-bdec-edacbf90b326">
      <Terms xmlns="http://schemas.microsoft.com/office/infopath/2007/PartnerControl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lb0b7da792b243d9bfa96ad7487ad734>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División Servicios Técnicos</TermName>
          <TermId xmlns="http://schemas.microsoft.com/office/infopath/2007/PartnerControls">d8bfd147-5081-4e43-9e47-04f05400ba5b</TermId>
        </TermInfo>
      </Terms>
    </e698785e6df848ea9657bea28744f893>
    <FechaDocumento xmlns="b875e23b-67d9-4b2e-bdec-edacbf90b326">2022-10-26T01:23:16+00:00</FechaDocumento>
    <RemitenteOriginal xmlns="b875e23b-67d9-4b2e-bdec-edacbf90b326">División Servicios Técnicos</RemitenteOriginal>
    <Secretaria xmlns="b875e23b-67d9-4b2e-bdec-edacbf90b326">
      <UserInfo>
        <DisplayName/>
        <AccountId xsi:nil="true"/>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 xsi:nil="true"/>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499C9823B515034C954D5966251F4E29" ma:contentTypeVersion="397" ma:contentTypeDescription="Crear nuevo documento." ma:contentTypeScope="" ma:versionID="e232663007c4c28ef8b745a4e5f3c898">
  <xsd:schema xmlns:xsd="http://www.w3.org/2001/XMLSchema" xmlns:xs="http://www.w3.org/2001/XMLSchema" xmlns:p="http://schemas.microsoft.com/office/2006/metadata/properties" xmlns:ns2="b875e23b-67d9-4b2e-bdec-edacbf90b326" targetNamespace="http://schemas.microsoft.com/office/2006/metadata/properties" ma:root="true" ma:fieldsID="3ea5e0a5f1d5277a8155ed82c62ca1ed"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32f5b5d94d147d6ae4b36230db37881" minOccurs="0"/>
                <xsd:element ref="ns2:OtraEntidadExterna" minOccurs="0"/>
                <xsd:element ref="ns2:RemitenteOriginal" minOccurs="0"/>
                <xsd:element ref="ns2:NoReferencia"/>
                <xsd:element ref="ns2:Entrante_x0020_relacionado" minOccurs="0"/>
                <xsd:element ref="ns2:Secretaria" minOccurs="0"/>
                <xsd:element ref="ns2:oe70cbf463ba4d19a6203d9e6cd457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internalName="FirmadoP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28c8ef8-16ce-41c3-96d5-71f15ba02c8f}" ma:internalName="TaxCatchAll" ma:showField="CatchAllData" ma:web="698e4c5c-3f6d-4012-94b4-008bc8de52f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28c8ef8-16ce-41c3-96d5-71f15ba02c8f}" ma:internalName="TaxCatchAllLabel" ma:readOnly="true" ma:showField="CatchAllDataLabel" ma:web="698e4c5c-3f6d-4012-94b4-008bc8de52f3">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Historica" ma:readOnly="false" ma:default=""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ma:taxonomy="true" ma:internalName="i59047726d7740049efd9a6f532367cb" ma:taxonomyFieldName="Integridad" ma:displayName="Integridad" ma:readOnly="false"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ma:taxonomy="true" ma:internalName="c7a4f14da8a146089ab80d380d2664ad" ma:taxonomyFieldName="Disponibilidad" ma:displayName="Disponibilidad" ma:readOnly="false"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5" ma:taxonomy="true" ma:internalName="n32f5b5d94d147d6ae4b36230db37881" ma:taxonomyFieldName="ConfidencialidadNueva" ma:displayName="Confidencialidad" ma:readOnly="false" ma:default=""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traEntidadExterna" ma:index="37"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8" nillable="true" ma:displayName="Remitente original" ma:internalName="RemitenteOriginal" ma:readOnly="false">
      <xsd:simpleType>
        <xsd:restriction base="dms:Text">
          <xsd:maxLength value="255"/>
        </xsd:restriction>
      </xsd:simpleType>
    </xsd:element>
    <xsd:element name="NoReferencia" ma:index="40" ma:displayName="No. Referencia" ma:internalName="NoReferencia" ma:readOnly="false">
      <xsd:simpleType>
        <xsd:restriction base="dms:Text"/>
      </xsd:simpleType>
    </xsd:element>
    <xsd:element name="Entrante_x0020_relacionado" ma:index="41"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42"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43"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A7C0FA06-5BA3-41A9-8CB6-1A140403E993}">
  <ds:schemaRefs>
    <ds:schemaRef ds:uri="http://schemas.microsoft.com/sharepoint/v3/contenttype/forms"/>
  </ds:schemaRefs>
</ds:datastoreItem>
</file>

<file path=customXml/itemProps2.xml><?xml version="1.0" encoding="utf-8"?>
<ds:datastoreItem xmlns:ds="http://schemas.openxmlformats.org/officeDocument/2006/customXml" ds:itemID="{068C5E37-641F-4ADA-A5AD-E52456C0FFAB}">
  <ds:schemaRefs>
    <ds:schemaRef ds:uri="http://schemas.microsoft.com/office/2006/metadata/properties"/>
    <ds:schemaRef ds:uri="http://schemas.microsoft.com/office/infopath/2007/PartnerControls"/>
    <ds:schemaRef ds:uri="b875e23b-67d9-4b2e-bdec-edacbf90b326"/>
  </ds:schemaRefs>
</ds:datastoreItem>
</file>

<file path=customXml/itemProps3.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4.xml><?xml version="1.0" encoding="utf-8"?>
<ds:datastoreItem xmlns:ds="http://schemas.openxmlformats.org/officeDocument/2006/customXml" ds:itemID="{82D1E38F-264F-4B4F-ADA0-B8F4B5584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97E553-0EB8-429B-B5AA-F21E85E8FC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plantilla-SGF-DST-22</Template>
  <TotalTime>13</TotalTime>
  <Pages>1</Pages>
  <Words>138</Words>
  <Characters>763</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JIMENEZ GUTIERREZ ELVIS EDUARDO</cp:lastModifiedBy>
  <cp:revision>6</cp:revision>
  <dcterms:created xsi:type="dcterms:W3CDTF">2023-11-17T15:38:00Z</dcterms:created>
  <dcterms:modified xsi:type="dcterms:W3CDTF">2023-11-17T18:54:00Z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0x010100E97154E09FCE6A4E8EAEBD5C54DD1AE4020200499C9823B515034C954D5966251F4E29</vt:lpwstr>
  </property>
  <property fmtid="{D5CDD505-2E9C-101B-9397-08002B2CF9AE}" pid="3" name="ConfidencialidadNueva">
    <vt:lpwstr>2;#Público|99c2402f-8ec3-4ca8-8024-be52e4e7f629</vt:lpwstr>
  </property>
  <property fmtid="{D5CDD505-2E9C-101B-9397-08002B2CF9AE}" pid="4" name="Integridad">
    <vt:lpwstr>4;#Media|7c263feb-a1d7-4b26-9b28-09e7514882c1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1;#División Servicios Técnicos|d8bfd147-5081-4e43-9e47-04f05400ba5b</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ies>
</file>