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F1B" w:rsidP="00AD2F1B" w:rsidRDefault="00AD2F1B" w14:paraId="185EB618" w14:textId="77777777">
      <w:pPr>
        <w:pStyle w:val="Texto0"/>
        <w:spacing w:before="0" w:after="0" w:line="240" w:lineRule="auto"/>
        <w:jc w:val="center"/>
        <w:rPr>
          <w:b/>
          <w:sz w:val="24"/>
          <w:lang w:val="es-CR"/>
        </w:rPr>
      </w:pPr>
      <w:r w:rsidRPr="006B5647">
        <w:rPr>
          <w:b/>
          <w:sz w:val="24"/>
          <w:lang w:val="es-CR"/>
        </w:rPr>
        <w:t>CIRCULAR EXTERNA</w:t>
      </w:r>
    </w:p>
    <w:sdt>
      <w:sdtPr>
        <w:rPr>
          <w:b/>
          <w:sz w:val="24"/>
        </w:rPr>
        <w:alias w:val="Consecutivo"/>
        <w:tag w:val="Consecutivo"/>
        <w:id w:val="2052717023"/>
        <w:placeholder>
          <w:docPart w:val="FE871EEB77FA42FF8BD4A89FD8A79F61"/>
        </w:placeholder>
        <w:text/>
      </w:sdtPr>
      <w:sdtEndPr/>
      <w:sdtContent>
        <w:p w:rsidRPr="00AD2F1B" w:rsidR="00E0013C" w:rsidP="00AD2F1B" w:rsidRDefault="00565CE4" w14:paraId="047C6B66" w14:textId="77777777">
          <w:r>
            <w:t>SGF-2565-2017</w:t>
          </w:r>
          <w:pPr>
            <w:tabs>
              <w:tab w:val="left" w:pos="2843"/>
            </w:tabs>
            <w:spacing w:line="240" w:lineRule="auto"/>
            <w:jc w:val="center"/>
            <w:rPr>
              <w:b/>
              <w:sz w:val="24"/>
            </w:rPr>
          </w:pPr>
        </w:p>
      </w:sdtContent>
    </w:sdt>
    <w:p w:rsidRPr="00AD2F1B" w:rsidR="008E752C" w:rsidP="00AD2F1B" w:rsidRDefault="00630B2A" w14:paraId="3430CFC5" w14:textId="77777777">
      <w:pPr>
        <w:tabs>
          <w:tab w:val="left" w:pos="2843"/>
        </w:tabs>
        <w:spacing w:line="240" w:lineRule="auto"/>
        <w:jc w:val="center"/>
        <w:rPr>
          <w:b/>
          <w:sz w:val="24"/>
        </w:rPr>
      </w:pPr>
      <w:sdt>
        <w:sdtPr>
          <w:rPr>
            <w:b/>
            <w:sz w:val="24"/>
          </w:rPr>
          <w:alias w:val="Confidencialidad"/>
          <w:tag w:val="Confidencialidad"/>
          <w:id w:val="1447896894"/>
          <w:placeholder>
            <w:docPart w:val="975603A7CA294F198B798A5E756B148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D2F1B">
            <w:rPr>
              <w:b/>
              <w:sz w:val="24"/>
            </w:rPr>
            <w:t>SGF-PUBLICO</w:t>
          </w:r>
        </w:sdtContent>
      </w:sdt>
    </w:p>
    <w:p w:rsidR="00AD2F1B" w:rsidP="00AD2F1B" w:rsidRDefault="00C24474" w14:paraId="4F9F7662" w14:textId="63BF3C46">
      <w:pPr>
        <w:pStyle w:val="Texto0"/>
        <w:spacing w:before="0" w:after="0" w:line="240" w:lineRule="auto"/>
        <w:jc w:val="center"/>
        <w:rPr>
          <w:b/>
          <w:sz w:val="24"/>
          <w:lang w:val="es-CR"/>
        </w:rPr>
      </w:pPr>
      <w:r>
        <w:rPr>
          <w:b/>
          <w:sz w:val="24"/>
          <w:lang w:val="es-CR"/>
        </w:rPr>
        <w:t>25</w:t>
      </w:r>
      <w:r w:rsidR="00AD2F1B">
        <w:rPr>
          <w:b/>
          <w:sz w:val="24"/>
          <w:lang w:val="es-CR"/>
        </w:rPr>
        <w:t xml:space="preserve"> de setiembre</w:t>
      </w:r>
      <w:r w:rsidRPr="00AD2F1B" w:rsidR="00AD2F1B">
        <w:rPr>
          <w:b/>
          <w:sz w:val="24"/>
          <w:lang w:val="es-CR"/>
        </w:rPr>
        <w:t xml:space="preserve"> del 2017</w:t>
      </w:r>
    </w:p>
    <w:p w:rsidRPr="00AD2F1B" w:rsidR="00AD2F1B" w:rsidP="00AD2F1B" w:rsidRDefault="00AD2F1B" w14:paraId="338D61D2" w14:textId="77777777">
      <w:pPr>
        <w:pStyle w:val="Texto0"/>
        <w:spacing w:before="0" w:after="0" w:line="240" w:lineRule="auto"/>
        <w:jc w:val="center"/>
        <w:rPr>
          <w:b/>
          <w:sz w:val="24"/>
          <w:lang w:val="es-CR"/>
        </w:rPr>
      </w:pPr>
    </w:p>
    <w:p w:rsidRPr="006B5647" w:rsidR="009036B7" w:rsidP="009036B7" w:rsidRDefault="009036B7" w14:paraId="2C250078" w14:textId="77777777">
      <w:pPr>
        <w:widowControl w:val="0"/>
        <w:spacing w:line="240" w:lineRule="auto"/>
        <w:ind w:left="34" w:right="86"/>
        <w:rPr>
          <w:b/>
          <w:sz w:val="24"/>
          <w:lang w:val="es-CR"/>
        </w:rPr>
      </w:pPr>
      <w:r w:rsidRPr="006B5647">
        <w:rPr>
          <w:b/>
          <w:sz w:val="24"/>
          <w:lang w:val="es-CR"/>
        </w:rPr>
        <w:t>DIRIGIDA A:</w:t>
      </w:r>
    </w:p>
    <w:p w:rsidRPr="006B5647" w:rsidR="009036B7" w:rsidP="009036B7" w:rsidRDefault="009036B7" w14:paraId="228FD2E3" w14:textId="77777777">
      <w:pPr>
        <w:widowControl w:val="0"/>
        <w:spacing w:line="240" w:lineRule="auto"/>
        <w:ind w:left="34" w:right="86"/>
        <w:rPr>
          <w:sz w:val="24"/>
          <w:lang w:val="es-CR"/>
        </w:rPr>
      </w:pPr>
    </w:p>
    <w:p w:rsidRPr="006B5647" w:rsidR="009036B7" w:rsidP="009036B7" w:rsidRDefault="009036B7" w14:paraId="029A1966" w14:textId="77777777">
      <w:pPr>
        <w:pStyle w:val="Prrafodelista"/>
        <w:widowControl w:val="0"/>
        <w:numPr>
          <w:ilvl w:val="0"/>
          <w:numId w:val="15"/>
        </w:numPr>
        <w:spacing w:after="200"/>
        <w:ind w:left="567" w:right="86" w:hanging="567"/>
        <w:contextualSpacing/>
        <w:jc w:val="both"/>
        <w:rPr>
          <w:rFonts w:ascii="Cambria" w:hAnsi="Cambria"/>
          <w:b/>
          <w:lang w:val="es-CR"/>
        </w:rPr>
      </w:pPr>
      <w:r w:rsidRPr="006B5647">
        <w:rPr>
          <w:rFonts w:ascii="Cambria" w:hAnsi="Cambria"/>
          <w:b/>
          <w:lang w:val="es-CR"/>
        </w:rPr>
        <w:t>BANCOS PÚBLICOS, PRIVADOS Y MUTUALES</w:t>
      </w:r>
    </w:p>
    <w:p w:rsidRPr="006B5647" w:rsidR="009036B7" w:rsidP="009036B7" w:rsidRDefault="009036B7" w14:paraId="6CCD03BE" w14:textId="77777777">
      <w:pPr>
        <w:pStyle w:val="Prrafodelista"/>
        <w:widowControl w:val="0"/>
        <w:numPr>
          <w:ilvl w:val="0"/>
          <w:numId w:val="15"/>
        </w:numPr>
        <w:spacing w:after="200"/>
        <w:ind w:left="567" w:right="86" w:hanging="567"/>
        <w:contextualSpacing/>
        <w:jc w:val="both"/>
        <w:rPr>
          <w:rFonts w:ascii="Cambria" w:hAnsi="Cambria"/>
          <w:b/>
          <w:lang w:val="es-CR"/>
        </w:rPr>
      </w:pPr>
      <w:r w:rsidRPr="006B5647">
        <w:rPr>
          <w:rFonts w:ascii="Cambria" w:hAnsi="Cambria"/>
          <w:b/>
          <w:lang w:val="es-CR"/>
        </w:rPr>
        <w:t>BANHVI, BANCO POPULAR, CAJA DE AHORRO Y PRÉSTAMO DE LA ANDE</w:t>
      </w:r>
    </w:p>
    <w:p w:rsidRPr="006B5647" w:rsidR="009036B7" w:rsidP="009036B7" w:rsidRDefault="009036B7" w14:paraId="101577E1" w14:textId="77777777">
      <w:pPr>
        <w:pStyle w:val="Prrafodelista"/>
        <w:widowControl w:val="0"/>
        <w:numPr>
          <w:ilvl w:val="0"/>
          <w:numId w:val="15"/>
        </w:numPr>
        <w:spacing w:after="200"/>
        <w:ind w:left="567" w:right="86" w:hanging="567"/>
        <w:contextualSpacing/>
        <w:jc w:val="both"/>
        <w:rPr>
          <w:lang w:val="es-CR"/>
        </w:rPr>
      </w:pPr>
      <w:r w:rsidRPr="006B5647">
        <w:rPr>
          <w:rFonts w:ascii="Cambria" w:hAnsi="Cambria"/>
          <w:b/>
          <w:lang w:val="es-CR"/>
        </w:rPr>
        <w:t xml:space="preserve">COOPERATIVAS, FINANCIERAS </w:t>
      </w:r>
    </w:p>
    <w:p w:rsidRPr="006B5647" w:rsidR="009036B7" w:rsidP="009036B7" w:rsidRDefault="009036B7" w14:paraId="22A4B3DA" w14:textId="77777777">
      <w:pPr>
        <w:pStyle w:val="Texto0"/>
        <w:spacing w:before="0" w:after="0" w:line="240" w:lineRule="auto"/>
        <w:jc w:val="center"/>
        <w:rPr>
          <w:b/>
          <w:sz w:val="24"/>
          <w:lang w:val="es-CR"/>
        </w:rPr>
      </w:pPr>
    </w:p>
    <w:p w:rsidRPr="00B049FA" w:rsidR="009036B7" w:rsidP="009036B7" w:rsidRDefault="009036B7" w14:paraId="2394861E" w14:textId="77777777">
      <w:pPr>
        <w:spacing w:line="240" w:lineRule="auto"/>
        <w:jc w:val="center"/>
        <w:rPr>
          <w:b/>
          <w:sz w:val="28"/>
          <w:szCs w:val="28"/>
        </w:rPr>
      </w:pPr>
      <w:r w:rsidRPr="00B049FA">
        <w:rPr>
          <w:b/>
          <w:sz w:val="28"/>
          <w:szCs w:val="28"/>
        </w:rPr>
        <w:t xml:space="preserve">El </w:t>
      </w:r>
      <w:r>
        <w:rPr>
          <w:b/>
          <w:sz w:val="28"/>
          <w:szCs w:val="28"/>
        </w:rPr>
        <w:t xml:space="preserve">Intendente </w:t>
      </w:r>
      <w:r w:rsidRPr="00B049FA">
        <w:rPr>
          <w:b/>
          <w:sz w:val="28"/>
          <w:szCs w:val="28"/>
        </w:rPr>
        <w:t>General de Entidades Financieras</w:t>
      </w:r>
      <w:r>
        <w:rPr>
          <w:b/>
          <w:sz w:val="28"/>
          <w:szCs w:val="28"/>
        </w:rPr>
        <w:t xml:space="preserve"> a.i.</w:t>
      </w:r>
      <w:r w:rsidRPr="00B049FA">
        <w:rPr>
          <w:b/>
          <w:sz w:val="28"/>
          <w:szCs w:val="28"/>
        </w:rPr>
        <w:t>,</w:t>
      </w:r>
    </w:p>
    <w:p w:rsidRPr="00B049FA" w:rsidR="009036B7" w:rsidP="009036B7" w:rsidRDefault="009036B7" w14:paraId="13E9F129" w14:textId="77777777">
      <w:pPr>
        <w:spacing w:line="240" w:lineRule="auto"/>
        <w:rPr>
          <w:sz w:val="24"/>
        </w:rPr>
      </w:pPr>
    </w:p>
    <w:p w:rsidRPr="00B049FA" w:rsidR="009036B7" w:rsidP="009036B7" w:rsidRDefault="009036B7" w14:paraId="10D57795" w14:textId="77777777">
      <w:pPr>
        <w:spacing w:line="240" w:lineRule="auto"/>
        <w:jc w:val="center"/>
        <w:rPr>
          <w:b/>
          <w:i/>
          <w:sz w:val="28"/>
          <w:szCs w:val="28"/>
        </w:rPr>
      </w:pPr>
      <w:r w:rsidRPr="00B049FA">
        <w:rPr>
          <w:b/>
          <w:i/>
          <w:sz w:val="28"/>
          <w:szCs w:val="28"/>
        </w:rPr>
        <w:t>Considerando que:</w:t>
      </w:r>
    </w:p>
    <w:p w:rsidRPr="00B049FA" w:rsidR="009036B7" w:rsidP="009036B7" w:rsidRDefault="009036B7" w14:paraId="68593FC1" w14:textId="77777777">
      <w:pPr>
        <w:spacing w:line="240" w:lineRule="auto"/>
        <w:rPr>
          <w:sz w:val="24"/>
        </w:rPr>
      </w:pPr>
    </w:p>
    <w:p w:rsidRPr="00B049FA" w:rsidR="009036B7" w:rsidP="009036B7" w:rsidRDefault="009036B7" w14:paraId="42EFCAE5" w14:textId="77777777">
      <w:pPr>
        <w:numPr>
          <w:ilvl w:val="0"/>
          <w:numId w:val="16"/>
        </w:numPr>
        <w:spacing w:line="240" w:lineRule="auto"/>
        <w:ind w:left="284" w:hanging="283"/>
        <w:rPr>
          <w:sz w:val="24"/>
        </w:rPr>
      </w:pPr>
      <w:r w:rsidRPr="00B049FA">
        <w:rPr>
          <w:sz w:val="24"/>
        </w:rPr>
        <w:t>En Circular Externa SGF-1546-2017 del 5 de junio de 2017, se estableció que para la ejecución de la autoevaluación de la gestión con corte al 31 de julio de 2017, requerida en el artículo 18 del Acuerdo SUGEF 24-00 “</w:t>
      </w:r>
      <w:r w:rsidRPr="00B049FA">
        <w:rPr>
          <w:i/>
          <w:sz w:val="24"/>
        </w:rPr>
        <w:t>Reglamento para juzgar la situación económica-financiera de las entidades fiscalizadas</w:t>
      </w:r>
      <w:r w:rsidRPr="00B049FA">
        <w:rPr>
          <w:sz w:val="24"/>
        </w:rPr>
        <w:t>” y en el artículo 19 del Acuerdo SUGEF 27-00 “</w:t>
      </w:r>
      <w:r w:rsidRPr="00B049FA">
        <w:rPr>
          <w:i/>
          <w:sz w:val="24"/>
        </w:rPr>
        <w:t>Reglamento para juzgar la situación económica-financiera de las asociaciones mutualistas de ahorro y préstamo para la vivienda</w:t>
      </w:r>
      <w:r w:rsidRPr="00B049FA">
        <w:rPr>
          <w:sz w:val="24"/>
        </w:rPr>
        <w:t>”, en específico sobre el elemento de Tecnología de Información (TI), las entidades debían considerar el Marco de Gestión de TI contenido en el Anexo 1 Procesos del Marco de Gestión de TI de los “</w:t>
      </w:r>
      <w:r w:rsidRPr="00B049FA">
        <w:rPr>
          <w:i/>
          <w:sz w:val="24"/>
        </w:rPr>
        <w:t>Lineamientos Generales al Reglamento General de Gestión de la Tecnología de Información</w:t>
      </w:r>
      <w:r w:rsidRPr="00B049FA">
        <w:rPr>
          <w:sz w:val="24"/>
        </w:rPr>
        <w:t>”, del Acuerdo SUGEF 14-17 “</w:t>
      </w:r>
      <w:r w:rsidRPr="00B049FA">
        <w:rPr>
          <w:i/>
          <w:sz w:val="24"/>
        </w:rPr>
        <w:t>Reglamento General de Gestión de la Tecnología de Información</w:t>
      </w:r>
      <w:r w:rsidRPr="00B049FA">
        <w:rPr>
          <w:sz w:val="24"/>
        </w:rPr>
        <w:t>”.</w:t>
      </w:r>
    </w:p>
    <w:p w:rsidRPr="00B049FA" w:rsidR="009036B7" w:rsidP="009036B7" w:rsidRDefault="009036B7" w14:paraId="04478FBB" w14:textId="77777777">
      <w:pPr>
        <w:spacing w:line="240" w:lineRule="auto"/>
        <w:ind w:left="284"/>
        <w:rPr>
          <w:sz w:val="24"/>
        </w:rPr>
      </w:pPr>
    </w:p>
    <w:p w:rsidRPr="00B049FA" w:rsidR="009036B7" w:rsidP="009036B7" w:rsidRDefault="009036B7" w14:paraId="4861B8EC" w14:textId="77777777">
      <w:pPr>
        <w:numPr>
          <w:ilvl w:val="0"/>
          <w:numId w:val="16"/>
        </w:numPr>
        <w:spacing w:line="240" w:lineRule="auto"/>
        <w:ind w:left="284" w:hanging="283"/>
        <w:rPr>
          <w:sz w:val="24"/>
        </w:rPr>
      </w:pPr>
      <w:r w:rsidRPr="00B049FA">
        <w:rPr>
          <w:sz w:val="24"/>
        </w:rPr>
        <w:t xml:space="preserve">En Circular Externa SGF-1662-2017 del 19 de junio de 2017, se indicó que por esta única ocasión, la autoevaluación requerida para el elemento de TI podría ser presentada al último día hábil de diciembre de 2017 y se aclaró que para ese componente la autoevaluación debía consistir en una valoración cualitativa de los riesgos identificados en los procesos de su marco de gestión de TI y no para determinar una calificación cuantitativa en torno al factor de TI. </w:t>
      </w:r>
    </w:p>
    <w:p w:rsidRPr="00B049FA" w:rsidR="009036B7" w:rsidP="009036B7" w:rsidRDefault="009036B7" w14:paraId="68001438" w14:textId="77777777">
      <w:pPr>
        <w:spacing w:line="240" w:lineRule="auto"/>
        <w:ind w:left="284" w:hanging="283"/>
        <w:rPr>
          <w:sz w:val="24"/>
        </w:rPr>
      </w:pPr>
    </w:p>
    <w:p w:rsidRPr="00B049FA" w:rsidR="009036B7" w:rsidP="009036B7" w:rsidRDefault="009036B7" w14:paraId="6614840E" w14:textId="77777777">
      <w:pPr>
        <w:numPr>
          <w:ilvl w:val="0"/>
          <w:numId w:val="16"/>
        </w:numPr>
        <w:spacing w:line="240" w:lineRule="auto"/>
        <w:ind w:left="284" w:hanging="283"/>
        <w:rPr>
          <w:sz w:val="24"/>
        </w:rPr>
      </w:pPr>
      <w:r w:rsidRPr="00B049FA">
        <w:rPr>
          <w:sz w:val="24"/>
        </w:rPr>
        <w:t>Se han recibido consultas de las entidades supervisadas sobre los pesos porcentuales que deben asignar a los aspectos de evaluación de la calificación de la Autoevaluación con corte a julio de 2017, al no considerarse el elemento de Tecnología de Información (TI), según lo establecido en el Acuerdo SUGEF 24-00 y el Acuerdo SUGEF 27-00, así como sobre el alcance de la aplicación del Marco de Gestión de TI contenido en el Anexo 1 Procesos del Marco de Gestión de TI, de los citados Lineamientos Generales.</w:t>
      </w:r>
    </w:p>
    <w:p w:rsidRPr="00B049FA" w:rsidR="009036B7" w:rsidP="009036B7" w:rsidRDefault="009036B7" w14:paraId="3C1AF383" w14:textId="77777777">
      <w:pPr>
        <w:spacing w:line="240" w:lineRule="auto"/>
        <w:rPr>
          <w:b/>
          <w:sz w:val="24"/>
        </w:rPr>
      </w:pPr>
    </w:p>
    <w:p w:rsidRPr="00B049FA" w:rsidR="009036B7" w:rsidP="009036B7" w:rsidRDefault="009036B7" w14:paraId="70FCCE0A" w14:textId="77777777">
      <w:pPr>
        <w:spacing w:line="240" w:lineRule="auto"/>
        <w:jc w:val="center"/>
        <w:rPr>
          <w:b/>
          <w:i/>
          <w:sz w:val="24"/>
        </w:rPr>
      </w:pPr>
      <w:r w:rsidRPr="00B049FA">
        <w:rPr>
          <w:b/>
          <w:i/>
          <w:sz w:val="24"/>
        </w:rPr>
        <w:t>Por tanto:</w:t>
      </w:r>
    </w:p>
    <w:p w:rsidRPr="00B049FA" w:rsidR="009036B7" w:rsidP="009036B7" w:rsidRDefault="009036B7" w14:paraId="2D795397" w14:textId="77777777">
      <w:pPr>
        <w:spacing w:line="240" w:lineRule="auto"/>
        <w:rPr>
          <w:sz w:val="24"/>
        </w:rPr>
      </w:pPr>
    </w:p>
    <w:p w:rsidRPr="00CE5DB9" w:rsidR="009036B7" w:rsidP="009036B7" w:rsidRDefault="009036B7" w14:paraId="2288885F" w14:textId="31CAB340">
      <w:pPr>
        <w:numPr>
          <w:ilvl w:val="0"/>
          <w:numId w:val="18"/>
        </w:numPr>
        <w:spacing w:line="240" w:lineRule="auto"/>
        <w:ind w:left="284" w:hanging="284"/>
        <w:rPr>
          <w:sz w:val="24"/>
        </w:rPr>
      </w:pPr>
      <w:r w:rsidRPr="00CE5DB9">
        <w:rPr>
          <w:sz w:val="24"/>
        </w:rPr>
        <w:t>Para la Autoevaluación de la Gestión requerida en los citados Acuerdos SUGEF 24-00 y 27-00 vigentes, y conforme lo definido en las Circulares Externas SGF-1546-2017 y SGF-1662-2017, se deben aplicar los pesos porcentuales definidos en el Transitorio 5 del Acuerdo SUGEF 24-00 y el Transitorio 4 del Acuerdo SUGEF 27-00; siendo los pesos</w:t>
      </w:r>
      <w:r>
        <w:rPr>
          <w:sz w:val="24"/>
        </w:rPr>
        <w:t xml:space="preserve"> porcentuales los siguientes</w:t>
      </w:r>
      <w:r w:rsidRPr="00CE5DB9">
        <w:rPr>
          <w:sz w:val="24"/>
        </w:rPr>
        <w:t>:</w:t>
      </w:r>
      <w:r>
        <w:rPr>
          <w:sz w:val="24"/>
        </w:rPr>
        <w:t xml:space="preserve"> </w:t>
      </w:r>
      <w:r w:rsidRPr="00CE5DB9">
        <w:rPr>
          <w:sz w:val="24"/>
        </w:rPr>
        <w:t>planificación 15%, políticas y procedimientos 15%, administración de personal 10%,  sistemas de control 35% y sistema</w:t>
      </w:r>
      <w:r>
        <w:rPr>
          <w:sz w:val="24"/>
        </w:rPr>
        <w:t>s</w:t>
      </w:r>
      <w:r w:rsidRPr="00CE5DB9">
        <w:rPr>
          <w:sz w:val="24"/>
        </w:rPr>
        <w:t xml:space="preserve"> de</w:t>
      </w:r>
      <w:r>
        <w:rPr>
          <w:sz w:val="24"/>
        </w:rPr>
        <w:t xml:space="preserve"> </w:t>
      </w:r>
      <w:r w:rsidRPr="00CE5DB9">
        <w:rPr>
          <w:sz w:val="24"/>
        </w:rPr>
        <w:t>información gerencial 25%.</w:t>
      </w:r>
    </w:p>
    <w:p w:rsidRPr="00B049FA" w:rsidR="009036B7" w:rsidP="009036B7" w:rsidRDefault="009036B7" w14:paraId="6AE4670C" w14:textId="77777777">
      <w:pPr>
        <w:spacing w:line="240" w:lineRule="auto"/>
        <w:ind w:left="284" w:hanging="283"/>
        <w:jc w:val="left"/>
        <w:rPr>
          <w:rFonts w:eastAsia="Calibri" w:cs="Calibri"/>
          <w:sz w:val="24"/>
          <w:lang w:val="es-CR"/>
        </w:rPr>
      </w:pPr>
    </w:p>
    <w:p w:rsidRPr="00A41923" w:rsidR="009036B7" w:rsidP="009036B7" w:rsidRDefault="009036B7" w14:paraId="57521C96" w14:textId="77777777">
      <w:pPr>
        <w:numPr>
          <w:ilvl w:val="0"/>
          <w:numId w:val="18"/>
        </w:numPr>
        <w:spacing w:line="240" w:lineRule="auto"/>
        <w:ind w:left="284" w:hanging="283"/>
        <w:rPr>
          <w:sz w:val="24"/>
        </w:rPr>
      </w:pPr>
      <w:r w:rsidRPr="00B049FA">
        <w:rPr>
          <w:sz w:val="24"/>
        </w:rPr>
        <w:t xml:space="preserve">La Autoevaluación de Gestión, sin considerar el elemento de TI, se debe enviar en </w:t>
      </w:r>
      <w:r>
        <w:rPr>
          <w:sz w:val="24"/>
        </w:rPr>
        <w:t>el plazo establecido</w:t>
      </w:r>
      <w:r w:rsidRPr="00A41923">
        <w:rPr>
          <w:sz w:val="24"/>
        </w:rPr>
        <w:t xml:space="preserve"> en los Acuerdos SUGEF 24-00 y SUGEF 27-00, </w:t>
      </w:r>
      <w:r>
        <w:rPr>
          <w:sz w:val="24"/>
        </w:rPr>
        <w:t xml:space="preserve">sea </w:t>
      </w:r>
      <w:r w:rsidRPr="00A41923">
        <w:rPr>
          <w:sz w:val="24"/>
        </w:rPr>
        <w:t>a más tardar el primer día hábil de octubre de 2017, junto con el informe de la Auditoría Interna, el Acuerdo de Junta Directiva donde fue conocido y las acciones a adoptar ante las oportunidades de mejora identificadas.</w:t>
      </w:r>
    </w:p>
    <w:p w:rsidRPr="00B049FA" w:rsidR="009036B7" w:rsidP="009036B7" w:rsidRDefault="009036B7" w14:paraId="041F8F9F" w14:textId="77777777">
      <w:pPr>
        <w:spacing w:line="240" w:lineRule="auto"/>
        <w:ind w:left="284"/>
        <w:contextualSpacing/>
        <w:rPr>
          <w:sz w:val="24"/>
        </w:rPr>
      </w:pPr>
    </w:p>
    <w:p w:rsidRPr="00B049FA" w:rsidR="009036B7" w:rsidP="009036B7" w:rsidRDefault="009036B7" w14:paraId="49D5742B" w14:textId="1DDB43F7">
      <w:pPr>
        <w:numPr>
          <w:ilvl w:val="0"/>
          <w:numId w:val="18"/>
        </w:numPr>
        <w:spacing w:line="240" w:lineRule="auto"/>
        <w:ind w:left="284" w:hanging="283"/>
        <w:rPr>
          <w:sz w:val="24"/>
        </w:rPr>
      </w:pPr>
      <w:r w:rsidRPr="00B049FA">
        <w:rPr>
          <w:sz w:val="24"/>
        </w:rPr>
        <w:t xml:space="preserve">La Autoevaluación del elemento de TI debe realizarse considerando el Marco de Gestión de TI contenido en el Anexo 1 de los Lineamientos Generales al Reglamento General de Gestión de la Tecnología de Información, </w:t>
      </w:r>
      <w:r>
        <w:rPr>
          <w:sz w:val="24"/>
        </w:rPr>
        <w:t xml:space="preserve">comunicado mediante Circular Externa SGF-1033-2017 del 31 de marzo de 2017, </w:t>
      </w:r>
      <w:r w:rsidRPr="00B049FA">
        <w:rPr>
          <w:sz w:val="24"/>
        </w:rPr>
        <w:t>para los procesos que se indican en la columna “</w:t>
      </w:r>
      <w:r w:rsidRPr="00B049FA">
        <w:rPr>
          <w:i/>
          <w:sz w:val="24"/>
        </w:rPr>
        <w:t>A la entrada en vigencia</w:t>
      </w:r>
      <w:r w:rsidRPr="00B049FA">
        <w:rPr>
          <w:sz w:val="24"/>
        </w:rPr>
        <w:t xml:space="preserve">” de dicho Anexo. Para ello </w:t>
      </w:r>
      <w:r>
        <w:rPr>
          <w:sz w:val="24"/>
        </w:rPr>
        <w:t xml:space="preserve">se </w:t>
      </w:r>
      <w:r w:rsidRPr="00B049FA">
        <w:rPr>
          <w:sz w:val="24"/>
        </w:rPr>
        <w:t>debe:</w:t>
      </w:r>
    </w:p>
    <w:p w:rsidRPr="00B049FA" w:rsidR="009036B7" w:rsidP="009036B7" w:rsidRDefault="009036B7" w14:paraId="1CD6724F" w14:textId="77777777">
      <w:pPr>
        <w:spacing w:line="240" w:lineRule="auto"/>
        <w:rPr>
          <w:sz w:val="24"/>
        </w:rPr>
      </w:pPr>
    </w:p>
    <w:p w:rsidR="009036B7" w:rsidP="009036B7" w:rsidRDefault="009036B7" w14:paraId="69EC0E9F" w14:textId="77777777">
      <w:pPr>
        <w:numPr>
          <w:ilvl w:val="0"/>
          <w:numId w:val="17"/>
        </w:numPr>
        <w:spacing w:line="240" w:lineRule="auto"/>
        <w:ind w:left="709" w:hanging="284"/>
        <w:rPr>
          <w:rFonts w:eastAsia="Calibri" w:cs="Calibri"/>
          <w:sz w:val="24"/>
          <w:lang w:val="es-CR"/>
        </w:rPr>
      </w:pPr>
      <w:r w:rsidRPr="00BE6521">
        <w:rPr>
          <w:rFonts w:eastAsia="Calibri" w:cs="Calibri"/>
          <w:sz w:val="24"/>
          <w:lang w:val="es-CR"/>
        </w:rPr>
        <w:t>Remitir</w:t>
      </w:r>
      <w:r w:rsidRPr="00BE6521">
        <w:rPr>
          <w:rFonts w:eastAsia="Calibri" w:cs="Calibri"/>
          <w:b/>
          <w:bCs/>
          <w:sz w:val="24"/>
          <w:lang w:val="es-CR"/>
        </w:rPr>
        <w:t xml:space="preserve"> </w:t>
      </w:r>
      <w:r w:rsidRPr="00ED522B">
        <w:rPr>
          <w:rFonts w:eastAsia="Calibri" w:cs="Calibri"/>
          <w:bCs/>
          <w:sz w:val="24"/>
          <w:lang w:val="es-CR"/>
        </w:rPr>
        <w:t>el último día hábil de diciembre de 2017</w:t>
      </w:r>
      <w:r>
        <w:rPr>
          <w:rFonts w:eastAsia="Calibri" w:cs="Calibri"/>
          <w:bCs/>
          <w:sz w:val="24"/>
          <w:lang w:val="es-CR"/>
        </w:rPr>
        <w:t>,</w:t>
      </w:r>
      <w:r>
        <w:rPr>
          <w:rFonts w:eastAsia="Calibri" w:cs="Calibri"/>
          <w:b/>
          <w:bCs/>
          <w:sz w:val="24"/>
          <w:lang w:val="es-CR"/>
        </w:rPr>
        <w:t xml:space="preserve"> </w:t>
      </w:r>
      <w:r w:rsidRPr="00BE6521">
        <w:rPr>
          <w:rFonts w:eastAsia="Calibri" w:cs="Calibri"/>
          <w:sz w:val="24"/>
          <w:lang w:val="es-CR"/>
        </w:rPr>
        <w:t xml:space="preserve">un informe con los resultados de la valoración cualitativa de los procesos del marco de gestión de TI, junto con las oportunidades de mejora y las acciones a </w:t>
      </w:r>
      <w:r w:rsidRPr="008A1FED">
        <w:rPr>
          <w:rFonts w:eastAsia="Calibri" w:cs="Calibri"/>
          <w:sz w:val="24"/>
          <w:lang w:val="es-CR"/>
        </w:rPr>
        <w:t>tomar. Asimismo, deben adjuntar el informe de la Auditoría Interna y el Acuerdo de Junta Directiva donde fue conocida dicha valoración cualitativa de TI.</w:t>
      </w:r>
      <w:r>
        <w:rPr>
          <w:rFonts w:eastAsia="Calibri" w:cs="Calibri"/>
          <w:sz w:val="24"/>
          <w:lang w:val="es-CR"/>
        </w:rPr>
        <w:t xml:space="preserve"> El informe debe indicar la fecha corte de la evaluación.</w:t>
      </w:r>
    </w:p>
    <w:p w:rsidR="009036B7" w:rsidP="009036B7" w:rsidRDefault="009036B7" w14:paraId="1FF9E65F" w14:textId="77777777">
      <w:pPr>
        <w:spacing w:line="240" w:lineRule="auto"/>
        <w:ind w:left="709"/>
        <w:rPr>
          <w:rFonts w:eastAsia="Calibri" w:cs="Calibri"/>
          <w:sz w:val="24"/>
          <w:lang w:val="es-CR"/>
        </w:rPr>
      </w:pPr>
    </w:p>
    <w:p w:rsidRPr="00B049FA" w:rsidR="009036B7" w:rsidP="009036B7" w:rsidRDefault="009036B7" w14:paraId="011DBBB2" w14:textId="4AF925E2">
      <w:pPr>
        <w:numPr>
          <w:ilvl w:val="0"/>
          <w:numId w:val="17"/>
        </w:numPr>
        <w:spacing w:line="240" w:lineRule="auto"/>
        <w:ind w:left="709" w:hanging="284"/>
        <w:rPr>
          <w:rFonts w:eastAsia="Calibri" w:cs="Calibri"/>
          <w:sz w:val="24"/>
          <w:lang w:val="es-CR"/>
        </w:rPr>
      </w:pPr>
      <w:bookmarkStart w:name="_GoBack" w:id="0"/>
      <w:bookmarkEnd w:id="0"/>
      <w:r>
        <w:rPr>
          <w:rFonts w:eastAsia="Calibri" w:cs="Calibri"/>
          <w:sz w:val="24"/>
          <w:lang w:val="es-CR"/>
        </w:rPr>
        <w:t xml:space="preserve">Realizar la Autoevaluación de TI con fecha corte a octubre de 2017. </w:t>
      </w:r>
    </w:p>
    <w:p w:rsidRPr="00B049FA" w:rsidR="009036B7" w:rsidP="009036B7" w:rsidRDefault="009036B7" w14:paraId="6CB650A3" w14:textId="77777777">
      <w:pPr>
        <w:spacing w:line="240" w:lineRule="auto"/>
        <w:ind w:left="709"/>
        <w:rPr>
          <w:rFonts w:eastAsia="Calibri" w:cs="Calibri"/>
          <w:sz w:val="24"/>
          <w:lang w:val="es-CR"/>
        </w:rPr>
      </w:pPr>
    </w:p>
    <w:p w:rsidRPr="00B049FA" w:rsidR="009036B7" w:rsidP="009036B7" w:rsidRDefault="009036B7" w14:paraId="2940672B" w14:textId="5843B457">
      <w:pPr>
        <w:numPr>
          <w:ilvl w:val="0"/>
          <w:numId w:val="17"/>
        </w:numPr>
        <w:spacing w:line="240" w:lineRule="auto"/>
        <w:ind w:left="709" w:hanging="284"/>
        <w:rPr>
          <w:rFonts w:eastAsia="Calibri" w:cs="Calibri"/>
          <w:sz w:val="24"/>
          <w:lang w:val="es-CR"/>
        </w:rPr>
      </w:pPr>
      <w:r w:rsidRPr="00B049FA">
        <w:rPr>
          <w:rFonts w:eastAsia="Calibri" w:cs="Calibri"/>
          <w:sz w:val="24"/>
          <w:lang w:val="es-CR"/>
        </w:rPr>
        <w:t>Para realizar la valoración de</w:t>
      </w:r>
      <w:r>
        <w:rPr>
          <w:rFonts w:eastAsia="Calibri" w:cs="Calibri"/>
          <w:sz w:val="24"/>
          <w:lang w:val="es-CR"/>
        </w:rPr>
        <w:t>l</w:t>
      </w:r>
      <w:r w:rsidRPr="00B049FA">
        <w:rPr>
          <w:rFonts w:eastAsia="Calibri" w:cs="Calibri"/>
          <w:sz w:val="24"/>
          <w:lang w:val="es-CR"/>
        </w:rPr>
        <w:t xml:space="preserve"> elemento </w:t>
      </w:r>
      <w:r>
        <w:rPr>
          <w:rFonts w:eastAsia="Calibri" w:cs="Calibri"/>
          <w:sz w:val="24"/>
          <w:lang w:val="es-CR"/>
        </w:rPr>
        <w:t xml:space="preserve">de  TI se </w:t>
      </w:r>
      <w:r w:rsidRPr="00B049FA">
        <w:rPr>
          <w:rFonts w:eastAsia="Calibri" w:cs="Calibri"/>
          <w:sz w:val="24"/>
          <w:lang w:val="es-CR"/>
        </w:rPr>
        <w:t xml:space="preserve">debe considerar </w:t>
      </w:r>
      <w:r>
        <w:rPr>
          <w:rFonts w:eastAsia="Calibri" w:cs="Calibri"/>
          <w:sz w:val="24"/>
          <w:lang w:val="es-CR"/>
        </w:rPr>
        <w:t xml:space="preserve">el uso de </w:t>
      </w:r>
      <w:r w:rsidRPr="00B049FA">
        <w:rPr>
          <w:rFonts w:eastAsia="Calibri" w:cs="Calibri"/>
          <w:sz w:val="24"/>
          <w:lang w:val="es-CR"/>
        </w:rPr>
        <w:t xml:space="preserve">la Matriz de </w:t>
      </w:r>
      <w:r>
        <w:rPr>
          <w:rFonts w:eastAsia="Calibri" w:cs="Calibri"/>
          <w:sz w:val="24"/>
          <w:lang w:val="es-CR"/>
        </w:rPr>
        <w:t>E</w:t>
      </w:r>
      <w:r w:rsidRPr="00B049FA">
        <w:rPr>
          <w:rFonts w:eastAsia="Calibri" w:cs="Calibri"/>
          <w:sz w:val="24"/>
          <w:lang w:val="es-CR"/>
        </w:rPr>
        <w:t xml:space="preserve">valuación de la </w:t>
      </w:r>
      <w:r>
        <w:rPr>
          <w:rFonts w:eastAsia="Calibri" w:cs="Calibri"/>
          <w:sz w:val="24"/>
          <w:lang w:val="es-CR"/>
        </w:rPr>
        <w:t>G</w:t>
      </w:r>
      <w:r w:rsidRPr="00B049FA">
        <w:rPr>
          <w:rFonts w:eastAsia="Calibri" w:cs="Calibri"/>
          <w:sz w:val="24"/>
          <w:lang w:val="es-CR"/>
        </w:rPr>
        <w:t>estión de TI publicada</w:t>
      </w:r>
      <w:r>
        <w:rPr>
          <w:rFonts w:eastAsia="Calibri" w:cs="Calibri"/>
          <w:sz w:val="24"/>
          <w:lang w:val="es-CR"/>
        </w:rPr>
        <w:t xml:space="preserve"> el 10 de mayo de 2017,</w:t>
      </w:r>
      <w:r w:rsidRPr="00B049FA">
        <w:rPr>
          <w:rFonts w:eastAsia="Calibri" w:cs="Calibri"/>
          <w:sz w:val="24"/>
          <w:lang w:val="es-CR"/>
        </w:rPr>
        <w:t xml:space="preserve"> en la página Web de la Superintendencia, en el Manual de Información SICVECA/Reglamento de Gestión de TI.</w:t>
      </w:r>
    </w:p>
    <w:p w:rsidRPr="00B049FA" w:rsidR="009036B7" w:rsidP="009036B7" w:rsidRDefault="009036B7" w14:paraId="26C2957E" w14:textId="77777777">
      <w:pPr>
        <w:spacing w:line="240" w:lineRule="auto"/>
        <w:ind w:left="709"/>
        <w:rPr>
          <w:rFonts w:eastAsia="Calibri" w:cs="Calibri"/>
          <w:sz w:val="24"/>
          <w:lang w:val="es-CR"/>
        </w:rPr>
      </w:pPr>
    </w:p>
    <w:p w:rsidRPr="00B049FA" w:rsidR="009036B7" w:rsidP="009036B7" w:rsidRDefault="009036B7" w14:paraId="11EDD772" w14:textId="386A48F2">
      <w:pPr>
        <w:numPr>
          <w:ilvl w:val="0"/>
          <w:numId w:val="17"/>
        </w:numPr>
        <w:spacing w:line="240" w:lineRule="auto"/>
        <w:ind w:left="709" w:hanging="284"/>
        <w:rPr>
          <w:rFonts w:eastAsia="Calibri" w:cs="Calibri"/>
          <w:sz w:val="24"/>
          <w:lang w:val="es-CR"/>
        </w:rPr>
      </w:pPr>
      <w:r w:rsidRPr="00B049FA">
        <w:rPr>
          <w:rFonts w:eastAsia="Calibri" w:cs="Calibri"/>
          <w:sz w:val="24"/>
          <w:lang w:val="es-CR"/>
        </w:rPr>
        <w:t xml:space="preserve">No corresponde </w:t>
      </w:r>
      <w:r>
        <w:rPr>
          <w:rFonts w:eastAsia="Calibri" w:cs="Calibri"/>
          <w:sz w:val="24"/>
          <w:lang w:val="es-CR"/>
        </w:rPr>
        <w:t>que la entidad actualice</w:t>
      </w:r>
      <w:r w:rsidRPr="00B049FA">
        <w:rPr>
          <w:rFonts w:eastAsia="Calibri" w:cs="Calibri"/>
          <w:sz w:val="24"/>
          <w:lang w:val="es-CR"/>
        </w:rPr>
        <w:t xml:space="preserve"> la calificación de la Autoevaluación de la </w:t>
      </w:r>
      <w:r>
        <w:rPr>
          <w:rFonts w:eastAsia="Calibri" w:cs="Calibri"/>
          <w:sz w:val="24"/>
          <w:lang w:val="es-CR"/>
        </w:rPr>
        <w:t>G</w:t>
      </w:r>
      <w:r w:rsidRPr="00B049FA">
        <w:rPr>
          <w:rFonts w:eastAsia="Calibri" w:cs="Calibri"/>
          <w:sz w:val="24"/>
          <w:lang w:val="es-CR"/>
        </w:rPr>
        <w:t xml:space="preserve">estión remitida con corte a julio de 2017, con los resultados de la </w:t>
      </w:r>
      <w:r w:rsidRPr="00B049FA">
        <w:rPr>
          <w:rFonts w:eastAsia="Calibri" w:cs="Calibri"/>
          <w:sz w:val="24"/>
          <w:lang w:val="es-CR"/>
        </w:rPr>
        <w:lastRenderedPageBreak/>
        <w:t>evaluación del elemento de TI, ya que el Acuerdo SUGEF 14-17 no genera una calificación cuantitativa de ese elemento.</w:t>
      </w:r>
    </w:p>
    <w:p w:rsidRPr="006B5647" w:rsidR="009036B7" w:rsidP="009036B7" w:rsidRDefault="009036B7" w14:paraId="6C6EEDA1" w14:textId="77777777">
      <w:pPr>
        <w:pStyle w:val="Texto0"/>
        <w:spacing w:before="0" w:after="0" w:line="240" w:lineRule="auto"/>
        <w:ind w:left="720"/>
        <w:rPr>
          <w:sz w:val="24"/>
          <w:lang w:val="es-CR"/>
        </w:rPr>
      </w:pPr>
    </w:p>
    <w:p w:rsidR="009036B7" w:rsidP="009036B7" w:rsidRDefault="009036B7" w14:paraId="769F22AF" w14:textId="77777777">
      <w:pPr>
        <w:spacing w:line="240" w:lineRule="auto"/>
        <w:rPr>
          <w:sz w:val="24"/>
        </w:rPr>
      </w:pPr>
      <w:r>
        <w:rPr>
          <w:sz w:val="24"/>
        </w:rPr>
        <w:t>Atentamente,</w:t>
      </w:r>
    </w:p>
    <w:p w:rsidRPr="002E2B0A" w:rsidR="009036B7" w:rsidP="009036B7" w:rsidRDefault="009036B7" w14:paraId="520294AD" w14:textId="77777777">
      <w:pPr>
        <w:spacing w:line="240" w:lineRule="auto"/>
        <w:rPr>
          <w:sz w:val="24"/>
        </w:rPr>
      </w:pPr>
    </w:p>
    <w:p w:rsidR="009036B7" w:rsidP="009036B7" w:rsidRDefault="009036B7" w14:paraId="480E897D" w14:textId="77777777">
      <w:pPr>
        <w:spacing w:line="240" w:lineRule="auto"/>
        <w:rPr>
          <w:sz w:val="24"/>
        </w:rPr>
      </w:pPr>
      <w:r>
        <w:rPr>
          <w:noProof/>
          <w:lang w:val="es-CR" w:eastAsia="es-CR"/>
        </w:rPr>
        <w:drawing>
          <wp:anchor distT="0" distB="0" distL="114300" distR="114300" simplePos="0" relativeHeight="251659264" behindDoc="1" locked="0" layoutInCell="1" allowOverlap="1" wp14:editId="389959DA" wp14:anchorId="66788529">
            <wp:simplePos x="0" y="0"/>
            <wp:positionH relativeFrom="margin">
              <wp:align>left</wp:align>
            </wp:positionH>
            <wp:positionV relativeFrom="paragraph">
              <wp:posOffset>7620</wp:posOffset>
            </wp:positionV>
            <wp:extent cx="2259965" cy="389890"/>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59965" cy="389890"/>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9036B7" w:rsidP="009036B7" w:rsidRDefault="009036B7" w14:paraId="70BD55AD" w14:textId="77777777">
      <w:pPr>
        <w:spacing w:line="240" w:lineRule="auto"/>
        <w:rPr>
          <w:sz w:val="24"/>
        </w:rPr>
      </w:pPr>
    </w:p>
    <w:p w:rsidRPr="002E2B0A" w:rsidR="009036B7" w:rsidP="009036B7" w:rsidRDefault="009036B7" w14:paraId="2A8CC2D0" w14:textId="77777777">
      <w:pPr>
        <w:pStyle w:val="Negrita"/>
        <w:spacing w:line="240" w:lineRule="auto"/>
        <w:rPr>
          <w:sz w:val="24"/>
        </w:rPr>
      </w:pPr>
      <w:r>
        <w:rPr>
          <w:sz w:val="24"/>
        </w:rPr>
        <w:t>Genaro Segura Calderón</w:t>
      </w:r>
    </w:p>
    <w:p w:rsidRPr="00F12A97" w:rsidR="009036B7" w:rsidP="009036B7" w:rsidRDefault="009036B7" w14:paraId="751A6DDE" w14:textId="77777777">
      <w:pPr>
        <w:spacing w:line="240" w:lineRule="auto"/>
      </w:pPr>
      <w:r>
        <w:rPr>
          <w:sz w:val="24"/>
        </w:rPr>
        <w:t>I</w:t>
      </w:r>
      <w:r w:rsidRPr="002E2B0A">
        <w:rPr>
          <w:sz w:val="24"/>
        </w:rPr>
        <w:t>ntendente</w:t>
      </w:r>
      <w:r>
        <w:rPr>
          <w:sz w:val="24"/>
        </w:rPr>
        <w:t xml:space="preserve"> a.i.</w:t>
      </w:r>
      <w:r w:rsidRPr="00F12A97">
        <w:tab/>
      </w:r>
    </w:p>
    <w:p w:rsidRPr="00EB4E27" w:rsidR="009036B7" w:rsidP="009036B7" w:rsidRDefault="009036B7" w14:paraId="11F5C25B" w14:textId="77777777"/>
    <w:p w:rsidR="009036B7" w:rsidP="009036B7" w:rsidRDefault="009036B7" w14:paraId="1C2DD555" w14:textId="77777777">
      <w:pPr>
        <w:pStyle w:val="Negrita"/>
      </w:pPr>
    </w:p>
    <w:p w:rsidRPr="00FD770A" w:rsidR="009036B7" w:rsidP="009036B7" w:rsidRDefault="009036B7" w14:paraId="255DE12B" w14:textId="77777777">
      <w:pPr>
        <w:pStyle w:val="Texto0"/>
        <w:spacing w:before="0" w:after="0" w:line="240" w:lineRule="auto"/>
        <w:rPr>
          <w:szCs w:val="16"/>
          <w:lang w:val="es-CR"/>
        </w:rPr>
      </w:pPr>
      <w:r w:rsidRPr="00FD770A">
        <w:rPr>
          <w:b/>
          <w:szCs w:val="16"/>
          <w:lang w:val="es-CR"/>
        </w:rPr>
        <w:t>Unidad Generadora:</w:t>
      </w:r>
      <w:r w:rsidRPr="00FD770A">
        <w:rPr>
          <w:szCs w:val="16"/>
          <w:lang w:val="es-CR"/>
        </w:rPr>
        <w:t xml:space="preserve"> </w:t>
      </w:r>
      <w:r>
        <w:rPr>
          <w:szCs w:val="16"/>
          <w:lang w:val="es-CR"/>
        </w:rPr>
        <w:t>Áreas de Supervisión de Bancos Públicos, Privados, Financieras y Cooperativas.</w:t>
      </w:r>
    </w:p>
    <w:p w:rsidRPr="00FD770A" w:rsidR="009036B7" w:rsidP="009036B7" w:rsidRDefault="009036B7" w14:paraId="1D93E672" w14:textId="77777777">
      <w:pPr>
        <w:pStyle w:val="Texto0"/>
        <w:spacing w:before="0" w:after="0" w:line="240" w:lineRule="auto"/>
        <w:rPr>
          <w:szCs w:val="16"/>
          <w:lang w:val="es-CR"/>
        </w:rPr>
      </w:pPr>
    </w:p>
    <w:p w:rsidRPr="008540F5" w:rsidR="009036B7" w:rsidP="009036B7" w:rsidRDefault="009036B7" w14:paraId="4DFC6341" w14:textId="77777777">
      <w:pPr>
        <w:pStyle w:val="Texto0"/>
        <w:spacing w:before="0" w:after="0" w:line="240" w:lineRule="auto"/>
        <w:rPr>
          <w:b/>
          <w:sz w:val="18"/>
          <w:szCs w:val="18"/>
          <w:lang w:val="es-CR"/>
        </w:rPr>
      </w:pPr>
      <w:r w:rsidRPr="008540F5">
        <w:rPr>
          <w:b/>
          <w:sz w:val="18"/>
          <w:szCs w:val="18"/>
          <w:lang w:val="es-CR"/>
        </w:rPr>
        <w:t>GSC/CSC/AAC/MHA/vhs*</w:t>
      </w:r>
    </w:p>
    <w:p w:rsidRPr="00FD770A" w:rsidR="00A26E9E" w:rsidP="00FD770A" w:rsidRDefault="00A26E9E" w14:paraId="1632C13B" w14:textId="77777777">
      <w:pPr>
        <w:pStyle w:val="CC"/>
        <w:rPr>
          <w:sz w:val="20"/>
        </w:rPr>
      </w:pPr>
    </w:p>
    <w:sectPr w:rsidRPr="00FD770A" w:rsidR="00A26E9E"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B2AC0" w14:textId="77777777" w:rsidR="00241B77" w:rsidRDefault="00241B77" w:rsidP="00D43D57">
      <w:r>
        <w:separator/>
      </w:r>
    </w:p>
  </w:endnote>
  <w:endnote w:type="continuationSeparator" w:id="0">
    <w:p w14:paraId="5ED3BFC5" w14:textId="77777777" w:rsidR="00241B77" w:rsidRDefault="00241B77"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22765E6"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477DBCE9" w14:textId="77777777">
      <w:trPr>
        <w:trHeight w:val="546"/>
      </w:trPr>
      <w:tc>
        <w:tcPr>
          <w:tcW w:w="3189" w:type="dxa"/>
          <w:shd w:val="clear" w:color="auto" w:fill="FFFFFF"/>
          <w:vAlign w:val="center"/>
        </w:tcPr>
        <w:p w:rsidR="008F1461" w:rsidP="000C62BB" w:rsidRDefault="008F1461" w14:paraId="1C7D02B2" w14:textId="77777777">
          <w:pPr>
            <w:pStyle w:val="Piepagina"/>
          </w:pPr>
          <w:r>
            <w:rPr>
              <w:b/>
              <w:bCs/>
            </w:rPr>
            <w:t>Teléfono</w:t>
          </w:r>
          <w:r>
            <w:t xml:space="preserve">   (506) 2243-4848</w:t>
          </w:r>
        </w:p>
        <w:p w:rsidR="008F1461" w:rsidP="000C62BB" w:rsidRDefault="008F1461" w14:paraId="02DD2DDA"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7A34A6BC" w14:textId="77777777">
          <w:pPr>
            <w:pStyle w:val="Piepagina"/>
          </w:pPr>
          <w:r>
            <w:rPr>
              <w:b/>
              <w:bCs/>
            </w:rPr>
            <w:t>Apartado</w:t>
          </w:r>
          <w:r>
            <w:t xml:space="preserve"> 2762-1000</w:t>
          </w:r>
        </w:p>
        <w:p w:rsidR="008F1461" w:rsidP="000C62BB" w:rsidRDefault="008F1461" w14:paraId="50ED7063" w14:textId="77777777">
          <w:pPr>
            <w:pStyle w:val="Piepagina"/>
          </w:pPr>
          <w:r>
            <w:t>San José, Costa Rica</w:t>
          </w:r>
        </w:p>
      </w:tc>
      <w:tc>
        <w:tcPr>
          <w:tcW w:w="2410" w:type="dxa"/>
          <w:shd w:val="clear" w:color="auto" w:fill="FFFFFF"/>
          <w:vAlign w:val="center"/>
        </w:tcPr>
        <w:p w:rsidR="008F1461" w:rsidP="000C62BB" w:rsidRDefault="008F1461" w14:paraId="3FFD5AB6" w14:textId="77777777">
          <w:pPr>
            <w:pStyle w:val="Piepagina"/>
          </w:pPr>
          <w:r>
            <w:t>www.sugef.fi.cr</w:t>
          </w:r>
        </w:p>
        <w:p w:rsidR="008F1461" w:rsidP="000C62BB" w:rsidRDefault="008F1461" w14:paraId="758DBC4D" w14:textId="77777777">
          <w:pPr>
            <w:pStyle w:val="Piepagina"/>
          </w:pPr>
          <w:r>
            <w:t>sugefcr@sugef.fi.cr</w:t>
          </w:r>
        </w:p>
      </w:tc>
      <w:tc>
        <w:tcPr>
          <w:tcW w:w="260" w:type="dxa"/>
          <w:shd w:val="clear" w:color="auto" w:fill="FFFFFF"/>
        </w:tcPr>
        <w:p w:rsidR="008F1461" w:rsidP="000C62BB" w:rsidRDefault="008F1461" w14:paraId="597DBB0D" w14:textId="77777777">
          <w:pPr>
            <w:pStyle w:val="Piepagina"/>
          </w:pPr>
          <w:r>
            <w:fldChar w:fldCharType="begin"/>
          </w:r>
          <w:r>
            <w:instrText>PAGE   \* MERGEFORMAT</w:instrText>
          </w:r>
          <w:r>
            <w:fldChar w:fldCharType="separate"/>
          </w:r>
          <w:r w:rsidR="00630B2A">
            <w:rPr>
              <w:noProof/>
            </w:rPr>
            <w:t>3</w:t>
          </w:r>
          <w:r>
            <w:fldChar w:fldCharType="end"/>
          </w:r>
        </w:p>
      </w:tc>
    </w:tr>
  </w:tbl>
  <w:p w:rsidRPr="000C62BB" w:rsidR="00590F07" w:rsidRDefault="00590F07" w14:paraId="3DC512A8" w14:textId="77777777">
    <w:pPr>
      <w:pStyle w:val="Piedepgina"/>
      <w:jc w:val="right"/>
      <w:rPr>
        <w:color w:val="969696"/>
        <w:sz w:val="20"/>
        <w:szCs w:val="20"/>
      </w:rPr>
    </w:pPr>
  </w:p>
  <w:p w:rsidR="001C075B" w:rsidP="00FA54DF" w:rsidRDefault="001C075B" w14:paraId="4C6992F8"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233C28D6" w14:textId="77777777">
    <w:pPr>
      <w:pStyle w:val="Piepagina"/>
      <w:jc w:val="center"/>
    </w:pPr>
    <w:r>
      <w:rPr>
        <w:noProof/>
        <w:lang w:val="es-CR" w:eastAsia="es-CR"/>
      </w:rPr>
      <w:drawing>
        <wp:anchor distT="0" distB="0" distL="114300" distR="114300" simplePos="0" relativeHeight="251669504" behindDoc="1" locked="0" layoutInCell="1" allowOverlap="1" wp14:editId="313F8729" wp14:anchorId="1E86B7A2">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0D6921CF" wp14:anchorId="6D310A68">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1542B694" w14:textId="77777777">
                          <w:pPr>
                            <w:rPr>
                              <w:color w:val="003A68"/>
                              <w:sz w:val="14"/>
                              <w:szCs w:val="14"/>
                            </w:rPr>
                          </w:pPr>
                          <w:r w:rsidRPr="00FA54DF">
                            <w:rPr>
                              <w:color w:val="003A68"/>
                              <w:sz w:val="14"/>
                              <w:szCs w:val="14"/>
                            </w:rPr>
                            <w:t xml:space="preserve">T. (506) 2243-3631   </w:t>
                          </w:r>
                        </w:p>
                        <w:p w:rsidRPr="00FA54DF" w:rsidR="001C075B" w:rsidRDefault="001C075B" w14:paraId="3B62FDF8" w14:textId="77777777">
                          <w:pPr>
                            <w:rPr>
                              <w:color w:val="003A68"/>
                              <w:sz w:val="14"/>
                              <w:szCs w:val="14"/>
                            </w:rPr>
                          </w:pPr>
                          <w:r w:rsidRPr="00FA54DF">
                            <w:rPr>
                              <w:color w:val="003A68"/>
                              <w:sz w:val="14"/>
                              <w:szCs w:val="14"/>
                            </w:rPr>
                            <w:t xml:space="preserve">F. (506) 2243-4579   </w:t>
                          </w:r>
                        </w:p>
                        <w:p w:rsidR="001C075B" w:rsidRDefault="001C075B" w14:paraId="5FB5E164" w14:textId="77777777">
                          <w:pPr>
                            <w:rPr>
                              <w:color w:val="003A68"/>
                              <w:sz w:val="14"/>
                              <w:szCs w:val="14"/>
                            </w:rPr>
                          </w:pPr>
                          <w:r w:rsidRPr="00FA54DF">
                            <w:rPr>
                              <w:color w:val="003A68"/>
                              <w:sz w:val="14"/>
                              <w:szCs w:val="14"/>
                            </w:rPr>
                            <w:t>Apdo. 10058-1000</w:t>
                          </w:r>
                        </w:p>
                        <w:p w:rsidR="001C075B" w:rsidRDefault="001C075B" w14:paraId="5F94B269" w14:textId="77777777">
                          <w:pPr>
                            <w:rPr>
                              <w:color w:val="003A68"/>
                              <w:sz w:val="14"/>
                              <w:szCs w:val="14"/>
                            </w:rPr>
                          </w:pPr>
                          <w:r w:rsidRPr="00FA54DF">
                            <w:rPr>
                              <w:color w:val="003A68"/>
                              <w:sz w:val="14"/>
                              <w:szCs w:val="14"/>
                            </w:rPr>
                            <w:t>Av. 1 y Central, Calles 2 y 4</w:t>
                          </w:r>
                        </w:p>
                        <w:p w:rsidRPr="00FA54DF" w:rsidR="001C075B" w:rsidRDefault="001C075B" w14:paraId="668D545D"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310A68">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542B694" w14:textId="77777777">
                    <w:pPr>
                      <w:rPr>
                        <w:color w:val="003A68"/>
                        <w:sz w:val="14"/>
                        <w:szCs w:val="14"/>
                      </w:rPr>
                    </w:pPr>
                    <w:r w:rsidRPr="00FA54DF">
                      <w:rPr>
                        <w:color w:val="003A68"/>
                        <w:sz w:val="14"/>
                        <w:szCs w:val="14"/>
                      </w:rPr>
                      <w:t xml:space="preserve">T. (506) 2243-3631   </w:t>
                    </w:r>
                  </w:p>
                  <w:p w:rsidRPr="00FA54DF" w:rsidR="001C075B" w:rsidRDefault="001C075B" w14:paraId="3B62FDF8" w14:textId="77777777">
                    <w:pPr>
                      <w:rPr>
                        <w:color w:val="003A68"/>
                        <w:sz w:val="14"/>
                        <w:szCs w:val="14"/>
                      </w:rPr>
                    </w:pPr>
                    <w:r w:rsidRPr="00FA54DF">
                      <w:rPr>
                        <w:color w:val="003A68"/>
                        <w:sz w:val="14"/>
                        <w:szCs w:val="14"/>
                      </w:rPr>
                      <w:t xml:space="preserve">F. (506) 2243-4579   </w:t>
                    </w:r>
                  </w:p>
                  <w:p w:rsidR="001C075B" w:rsidRDefault="001C075B" w14:paraId="5FB5E164" w14:textId="77777777">
                    <w:pPr>
                      <w:rPr>
                        <w:color w:val="003A68"/>
                        <w:sz w:val="14"/>
                        <w:szCs w:val="14"/>
                      </w:rPr>
                    </w:pPr>
                    <w:r w:rsidRPr="00FA54DF">
                      <w:rPr>
                        <w:color w:val="003A68"/>
                        <w:sz w:val="14"/>
                        <w:szCs w:val="14"/>
                      </w:rPr>
                      <w:t>Apdo. 10058-1000</w:t>
                    </w:r>
                  </w:p>
                  <w:p w:rsidR="001C075B" w:rsidRDefault="001C075B" w14:paraId="5F94B269" w14:textId="77777777">
                    <w:pPr>
                      <w:rPr>
                        <w:color w:val="003A68"/>
                        <w:sz w:val="14"/>
                        <w:szCs w:val="14"/>
                      </w:rPr>
                    </w:pPr>
                    <w:r w:rsidRPr="00FA54DF">
                      <w:rPr>
                        <w:color w:val="003A68"/>
                        <w:sz w:val="14"/>
                        <w:szCs w:val="14"/>
                      </w:rPr>
                      <w:t>Av. 1 y Central, Calles 2 y 4</w:t>
                    </w:r>
                  </w:p>
                  <w:p w:rsidRPr="00FA54DF" w:rsidR="001C075B" w:rsidRDefault="001C075B" w14:paraId="668D545D" w14:textId="77777777">
                    <w:pPr>
                      <w:rPr>
                        <w:color w:val="003A68"/>
                        <w:sz w:val="14"/>
                        <w:szCs w:val="14"/>
                      </w:rPr>
                    </w:pPr>
                  </w:p>
                </w:txbxContent>
              </v:textbox>
            </v:shape>
          </w:pict>
        </mc:Fallback>
      </mc:AlternateContent>
    </w:r>
  </w:p>
  <w:p w:rsidRPr="00D43D57" w:rsidR="001C075B" w:rsidP="008C0BF0" w:rsidRDefault="001C075B" w14:paraId="55F76259" w14:textId="77777777">
    <w:pPr>
      <w:pStyle w:val="Piepagina"/>
      <w:jc w:val="center"/>
    </w:pPr>
  </w:p>
  <w:p w:rsidR="001C075B" w:rsidRDefault="001C075B" w14:paraId="0E84CA8D"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33A54" w14:textId="77777777" w:rsidR="00241B77" w:rsidRDefault="00241B77" w:rsidP="00D43D57">
      <w:r>
        <w:separator/>
      </w:r>
    </w:p>
  </w:footnote>
  <w:footnote w:type="continuationSeparator" w:id="0">
    <w:p w14:paraId="3306BD46" w14:textId="77777777" w:rsidR="00241B77" w:rsidRDefault="00241B77"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0DAAF846" w14:textId="77777777">
    <w:pPr>
      <w:pStyle w:val="Piedepgina"/>
      <w:jc w:val="center"/>
    </w:pPr>
    <w:r>
      <w:rPr>
        <w:noProof/>
        <w:lang w:val="es-CR" w:eastAsia="es-CR"/>
      </w:rPr>
      <w:drawing>
        <wp:inline distT="0" distB="0" distL="0" distR="0" wp14:anchorId="1F791F7A" wp14:editId="04B9457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5C083E7" w14:textId="77777777">
    <w:pPr>
      <w:pStyle w:val="Encabezado"/>
      <w:pBdr>
        <w:bottom w:val="single" w:color="auto" w:sz="4" w:space="3"/>
      </w:pBdr>
      <w:ind w:right="-1"/>
      <w:rPr>
        <w:b/>
        <w:sz w:val="20"/>
        <w:szCs w:val="20"/>
      </w:rPr>
    </w:pPr>
    <w:r>
      <w:rPr>
        <w:noProof/>
        <w:lang w:val="es-CR" w:eastAsia="es-CR"/>
      </w:rPr>
      <w:drawing>
        <wp:inline distT="0" distB="0" distL="0" distR="0" wp14:anchorId="52AABE45" wp14:editId="7B524750">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05910DA3"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C2330D1"/>
    <w:multiLevelType w:val="hybridMultilevel"/>
    <w:tmpl w:val="DB3AF64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2E56A16"/>
    <w:multiLevelType w:val="hybridMultilevel"/>
    <w:tmpl w:val="25DA7A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D2A56DD"/>
    <w:multiLevelType w:val="hybridMultilevel"/>
    <w:tmpl w:val="309880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FA45D3E"/>
    <w:multiLevelType w:val="hybridMultilevel"/>
    <w:tmpl w:val="B7B40B86"/>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15" w15:restartNumberingAfterBreak="0">
    <w:nsid w:val="51894CD3"/>
    <w:multiLevelType w:val="hybridMultilevel"/>
    <w:tmpl w:val="345623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7"/>
  </w:num>
  <w:num w:numId="16">
    <w:abstractNumId w:val="1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trackRevisions/>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77"/>
    <w:rsid w:val="000064A4"/>
    <w:rsid w:val="000235B5"/>
    <w:rsid w:val="00026C85"/>
    <w:rsid w:val="00041BDD"/>
    <w:rsid w:val="000439A6"/>
    <w:rsid w:val="00060C03"/>
    <w:rsid w:val="000646DD"/>
    <w:rsid w:val="00081865"/>
    <w:rsid w:val="00082968"/>
    <w:rsid w:val="000B6B92"/>
    <w:rsid w:val="000C62BB"/>
    <w:rsid w:val="000E0AC6"/>
    <w:rsid w:val="000F34AE"/>
    <w:rsid w:val="00117501"/>
    <w:rsid w:val="001322B4"/>
    <w:rsid w:val="001327EB"/>
    <w:rsid w:val="0016220C"/>
    <w:rsid w:val="001653C6"/>
    <w:rsid w:val="001946F4"/>
    <w:rsid w:val="001A6574"/>
    <w:rsid w:val="001B60A3"/>
    <w:rsid w:val="001C075B"/>
    <w:rsid w:val="001C5806"/>
    <w:rsid w:val="001E0448"/>
    <w:rsid w:val="001F5754"/>
    <w:rsid w:val="0022053D"/>
    <w:rsid w:val="00230C67"/>
    <w:rsid w:val="00241B7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56CA0"/>
    <w:rsid w:val="00365794"/>
    <w:rsid w:val="00373B22"/>
    <w:rsid w:val="00385CC2"/>
    <w:rsid w:val="003C4C71"/>
    <w:rsid w:val="003E4EDB"/>
    <w:rsid w:val="003E6D74"/>
    <w:rsid w:val="00410551"/>
    <w:rsid w:val="00414B77"/>
    <w:rsid w:val="00427002"/>
    <w:rsid w:val="00445881"/>
    <w:rsid w:val="00447A41"/>
    <w:rsid w:val="004822E6"/>
    <w:rsid w:val="00492FE3"/>
    <w:rsid w:val="004D7F44"/>
    <w:rsid w:val="004F74E7"/>
    <w:rsid w:val="005105C4"/>
    <w:rsid w:val="0053623F"/>
    <w:rsid w:val="00550D78"/>
    <w:rsid w:val="00557369"/>
    <w:rsid w:val="00565CE4"/>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1774E"/>
    <w:rsid w:val="00620B23"/>
    <w:rsid w:val="0062321C"/>
    <w:rsid w:val="0062633F"/>
    <w:rsid w:val="00630B2A"/>
    <w:rsid w:val="00630B5C"/>
    <w:rsid w:val="00635AC4"/>
    <w:rsid w:val="00640202"/>
    <w:rsid w:val="00662901"/>
    <w:rsid w:val="00667297"/>
    <w:rsid w:val="00681F7A"/>
    <w:rsid w:val="006826C7"/>
    <w:rsid w:val="00692661"/>
    <w:rsid w:val="006C2059"/>
    <w:rsid w:val="006E3610"/>
    <w:rsid w:val="006E6F58"/>
    <w:rsid w:val="0071134B"/>
    <w:rsid w:val="00714DC4"/>
    <w:rsid w:val="007371CC"/>
    <w:rsid w:val="00742018"/>
    <w:rsid w:val="0074397B"/>
    <w:rsid w:val="007455FF"/>
    <w:rsid w:val="007545C4"/>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4411A"/>
    <w:rsid w:val="008540F5"/>
    <w:rsid w:val="0085692C"/>
    <w:rsid w:val="00863367"/>
    <w:rsid w:val="00864362"/>
    <w:rsid w:val="00887400"/>
    <w:rsid w:val="00892708"/>
    <w:rsid w:val="00893B0D"/>
    <w:rsid w:val="00895097"/>
    <w:rsid w:val="008A1AA2"/>
    <w:rsid w:val="008A1FED"/>
    <w:rsid w:val="008A63B7"/>
    <w:rsid w:val="008B3838"/>
    <w:rsid w:val="008C0BF0"/>
    <w:rsid w:val="008D0528"/>
    <w:rsid w:val="008D53C6"/>
    <w:rsid w:val="008E5850"/>
    <w:rsid w:val="008E752C"/>
    <w:rsid w:val="008F1461"/>
    <w:rsid w:val="008F33F5"/>
    <w:rsid w:val="009036B7"/>
    <w:rsid w:val="00904CBE"/>
    <w:rsid w:val="00906CC5"/>
    <w:rsid w:val="0091116C"/>
    <w:rsid w:val="00936085"/>
    <w:rsid w:val="009475B6"/>
    <w:rsid w:val="00962265"/>
    <w:rsid w:val="0097235C"/>
    <w:rsid w:val="00977CEE"/>
    <w:rsid w:val="00982147"/>
    <w:rsid w:val="00983CB1"/>
    <w:rsid w:val="00984A65"/>
    <w:rsid w:val="009908DE"/>
    <w:rsid w:val="009B5E5E"/>
    <w:rsid w:val="009C2EE0"/>
    <w:rsid w:val="009C47FE"/>
    <w:rsid w:val="009F54CB"/>
    <w:rsid w:val="00A26E9E"/>
    <w:rsid w:val="00A34523"/>
    <w:rsid w:val="00A409C7"/>
    <w:rsid w:val="00A76A2E"/>
    <w:rsid w:val="00A84CDB"/>
    <w:rsid w:val="00A906DD"/>
    <w:rsid w:val="00AC5138"/>
    <w:rsid w:val="00AC5E12"/>
    <w:rsid w:val="00AD2F1B"/>
    <w:rsid w:val="00AE3929"/>
    <w:rsid w:val="00AF45B7"/>
    <w:rsid w:val="00B049FA"/>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521"/>
    <w:rsid w:val="00BE6A0B"/>
    <w:rsid w:val="00BE7B10"/>
    <w:rsid w:val="00C039CE"/>
    <w:rsid w:val="00C1795E"/>
    <w:rsid w:val="00C22C6C"/>
    <w:rsid w:val="00C24474"/>
    <w:rsid w:val="00C414C9"/>
    <w:rsid w:val="00C42047"/>
    <w:rsid w:val="00C5093E"/>
    <w:rsid w:val="00C60480"/>
    <w:rsid w:val="00C64425"/>
    <w:rsid w:val="00C809BA"/>
    <w:rsid w:val="00C9305E"/>
    <w:rsid w:val="00CA3FA8"/>
    <w:rsid w:val="00CB07CA"/>
    <w:rsid w:val="00D03728"/>
    <w:rsid w:val="00D05AEF"/>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4588C"/>
    <w:rsid w:val="00F6038D"/>
    <w:rsid w:val="00F654F5"/>
    <w:rsid w:val="00F731A3"/>
    <w:rsid w:val="00F8680D"/>
    <w:rsid w:val="00FA1E58"/>
    <w:rsid w:val="00FA54DF"/>
    <w:rsid w:val="00FB79EB"/>
    <w:rsid w:val="00FD770A"/>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6C8C3CC"/>
  <w15:docId w15:val="{B938458F-55DA-48D2-89FD-941C2E8A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AD2F1B"/>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AD2F1B"/>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locked/>
    <w:rsid w:val="008A1FED"/>
    <w:rPr>
      <w:sz w:val="16"/>
      <w:szCs w:val="16"/>
    </w:rPr>
  </w:style>
  <w:style w:type="paragraph" w:styleId="Textocomentario">
    <w:name w:val="annotation text"/>
    <w:basedOn w:val="Normal"/>
    <w:link w:val="TextocomentarioCar"/>
    <w:uiPriority w:val="99"/>
    <w:semiHidden/>
    <w:unhideWhenUsed/>
    <w:locked/>
    <w:rsid w:val="008A1F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1FED"/>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8A1FED"/>
    <w:rPr>
      <w:b/>
      <w:bCs/>
    </w:rPr>
  </w:style>
  <w:style w:type="character" w:customStyle="1" w:styleId="AsuntodelcomentarioCar">
    <w:name w:val="Asunto del comentario Car"/>
    <w:basedOn w:val="TextocomentarioCar"/>
    <w:link w:val="Asuntodelcomentario"/>
    <w:uiPriority w:val="99"/>
    <w:semiHidden/>
    <w:rsid w:val="008A1FED"/>
    <w:rPr>
      <w:rFonts w:ascii="Cambria" w:eastAsia="Times New Roman" w:hAnsi="Cambria"/>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bancos_privados/BorradoresBP/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871EEB77FA42FF8BD4A89FD8A79F61"/>
        <w:category>
          <w:name w:val="General"/>
          <w:gallery w:val="placeholder"/>
        </w:category>
        <w:types>
          <w:type w:val="bbPlcHdr"/>
        </w:types>
        <w:behaviors>
          <w:behavior w:val="content"/>
        </w:behaviors>
        <w:guid w:val="{19983E05-DE01-4DBD-BD84-3DF8186200E2}"/>
      </w:docPartPr>
      <w:docPartBody>
        <w:p w:rsidR="00157706" w:rsidRDefault="00281059">
          <w:pPr>
            <w:pStyle w:val="FE871EEB77FA42FF8BD4A89FD8A79F61"/>
          </w:pPr>
          <w:r w:rsidRPr="001E0779">
            <w:rPr>
              <w:rStyle w:val="Textodelmarcadordeposicin"/>
            </w:rPr>
            <w:t>Haga clic aquí para escribir texto.</w:t>
          </w:r>
        </w:p>
      </w:docPartBody>
    </w:docPart>
    <w:docPart>
      <w:docPartPr>
        <w:name w:val="975603A7CA294F198B798A5E756B1489"/>
        <w:category>
          <w:name w:val="General"/>
          <w:gallery w:val="placeholder"/>
        </w:category>
        <w:types>
          <w:type w:val="bbPlcHdr"/>
        </w:types>
        <w:behaviors>
          <w:behavior w:val="content"/>
        </w:behaviors>
        <w:guid w:val="{FD6148AC-10EF-49DB-B324-E43D95515362}"/>
      </w:docPartPr>
      <w:docPartBody>
        <w:p w:rsidR="00157706" w:rsidRDefault="00281059">
          <w:pPr>
            <w:pStyle w:val="975603A7CA294F198B798A5E756B148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59"/>
    <w:rsid w:val="00157706"/>
    <w:rsid w:val="002810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81059"/>
  </w:style>
  <w:style w:type="paragraph" w:customStyle="1" w:styleId="FE871EEB77FA42FF8BD4A89FD8A79F61">
    <w:name w:val="FE871EEB77FA42FF8BD4A89FD8A79F61"/>
  </w:style>
  <w:style w:type="paragraph" w:customStyle="1" w:styleId="975603A7CA294F198B798A5E756B1489">
    <w:name w:val="975603A7CA294F198B798A5E756B1489"/>
  </w:style>
  <w:style w:type="paragraph" w:customStyle="1" w:styleId="31978973C5104391916FE2EF269D7C27">
    <w:name w:val="31978973C5104391916FE2EF269D7C27"/>
    <w:rsid w:val="00281059"/>
  </w:style>
  <w:style w:type="paragraph" w:customStyle="1" w:styleId="CF16BED5D85846F1A8E06A1DC3FB720E">
    <w:name w:val="CF16BED5D85846F1A8E06A1DC3FB720E"/>
    <w:rsid w:val="00281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8LKxPGbrDnZQaOV+bmeR86H3jJzzrGP2IRshi8B/LtE=</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Qcqw3Zg91asfSRX0WauSplpkXo1UlLu9U9SW9HSsS64=</DigestValue>
    </Reference>
  </SignedInfo>
  <SignatureValue>zk8WPQ1z05hU11HIXx8Dqcomiu1E+YxSx9QvM7tSf6YeCm7JOrhihmlZslTEDpbYT+DTey/8DCww
UnJeN/laM+M4RFgP8lFb3KTQCkMDeXUJgjFqFdFfG2ArZbSDI2HOnUJpZT9fdzoxDOHjPTCnXBZk
WW4pl2f/gbm9In6h9mvzhgCC0p5sf2USZzRYsaAcLgMxW9TOWSXemdVURux3FdggILU60paW2ax0
eLLram7yMyPzHAqiYWWsE7HO2jBLAAgq3H3DZoetFSNgrlMMW3Ds063TyOMXcSA9HgATPNu9waa2
2KV4WGWJV2gOiNiMVTr2h8ewvnYD74FkUlLweA==</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EF7s/SrrcKadqcMCmgJdWLIqxOJ50+mzXK7ZRaDThN0=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FPHN6+Hxzsbi+Mt2Hta05zSVJlaj7r3eU/t8LykiM6o=</DigestValue>
      </Reference>
      <Reference URI="/word/document.xml?ContentType=application/vnd.openxmlformats-officedocument.wordprocessingml.document.main+xml">
        <DigestMethod Algorithm="http://www.w3.org/2001/04/xmlenc#sha256"/>
        <DigestValue>dlIF2eyKbYWQJddE3Ovs7kS/Z3M2pVTLslS7/FZaaWU=</DigestValue>
      </Reference>
      <Reference URI="/word/endnotes.xml?ContentType=application/vnd.openxmlformats-officedocument.wordprocessingml.endnotes+xml">
        <DigestMethod Algorithm="http://www.w3.org/2001/04/xmlenc#sha256"/>
        <DigestValue>vbpzoizUccMudeixJtYul8H3LT7plPP1dPjgT5Oq7T0=</DigestValue>
      </Reference>
      <Reference URI="/word/fontTable.xml?ContentType=application/vnd.openxmlformats-officedocument.wordprocessingml.fontTable+xml">
        <DigestMethod Algorithm="http://www.w3.org/2001/04/xmlenc#sha256"/>
        <DigestValue>yCMPAxTg780oMKq6sMW+/++OWV+8N+mR2v/NYVA3Ioc=</DigestValue>
      </Reference>
      <Reference URI="/word/footer1.xml?ContentType=application/vnd.openxmlformats-officedocument.wordprocessingml.footer+xml">
        <DigestMethod Algorithm="http://www.w3.org/2001/04/xmlenc#sha256"/>
        <DigestValue>NMrx5QH3gKRzLvrADoS9fb+zmFsnveVjuOezeLiGf7M=</DigestValue>
      </Reference>
      <Reference URI="/word/footer2.xml?ContentType=application/vnd.openxmlformats-officedocument.wordprocessingml.footer+xml">
        <DigestMethod Algorithm="http://www.w3.org/2001/04/xmlenc#sha256"/>
        <DigestValue>dXaHJ+/rCQoILd6bORkjLYRKLmfeLIx+W7ijJUq852o=</DigestValue>
      </Reference>
      <Reference URI="/word/footnotes.xml?ContentType=application/vnd.openxmlformats-officedocument.wordprocessingml.footnotes+xml">
        <DigestMethod Algorithm="http://www.w3.org/2001/04/xmlenc#sha256"/>
        <DigestValue>uy4ooEXkDVsoA6vDrJlnkT/KY08Ci2enlPok4zLs1NA=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nrcSslQ++M7le3WfREBgrv0Lk3NlPPkXtttopbD2M60=</DigestValue>
      </Reference>
      <Reference URI="/word/glossary/fontTable.xml?ContentType=application/vnd.openxmlformats-officedocument.wordprocessingml.fontTable+xml">
        <DigestMethod Algorithm="http://www.w3.org/2001/04/xmlenc#sha256"/>
        <DigestValue>8hsjoXdZ+3tOXtnNxVt0xXdFDQ5s7kcdVPC3hY238Xc=</DigestValue>
      </Reference>
      <Reference URI="/word/glossary/settings.xml?ContentType=application/vnd.openxmlformats-officedocument.wordprocessingml.settings+xml">
        <DigestMethod Algorithm="http://www.w3.org/2001/04/xmlenc#sha256"/>
        <DigestValue>YKTzmf42n/7MYEzPN4quR4XGPsjFygWkVcRjeIW4+FY=</DigestValue>
      </Reference>
      <Reference URI="/word/glossary/styles.xml?ContentType=application/vnd.openxmlformats-officedocument.wordprocessingml.styles+xml">
        <DigestMethod Algorithm="http://www.w3.org/2001/04/xmlenc#sha256"/>
        <DigestValue>QTfzv4pYcUwyd8r8xheq6YYIuGCOSWQedEyTdWcUggQ=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B0+H9N4HjMozHvi8bnuadcu3bylNyf477Phw6tkpytM=</DigestValue>
      </Reference>
      <Reference URI="/word/header2.xml?ContentType=application/vnd.openxmlformats-officedocument.wordprocessingml.header+xml">
        <DigestMethod Algorithm="http://www.w3.org/2001/04/xmlenc#sha256"/>
        <DigestValue>S695NZTVtOWXx94GTM30a4T2HJTE7lSeQfdrPCmCtgE=</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IJ2NCs7LTWz36iZ3mJMdZFwx7NXw43LriWCZOKi5Bf4=</DigestValue>
      </Reference>
      <Reference URI="/word/settings.xml?ContentType=application/vnd.openxmlformats-officedocument.wordprocessingml.settings+xml">
        <DigestMethod Algorithm="http://www.w3.org/2001/04/xmlenc#sha256"/>
        <DigestValue>RYHgu1Y0ZZJLp0chqagsWkcrXjj4CXVkAjXehD78Ask=</DigestValue>
      </Reference>
      <Reference URI="/word/styles.xml?ContentType=application/vnd.openxmlformats-officedocument.wordprocessingml.styles+xml">
        <DigestMethod Algorithm="http://www.w3.org/2001/04/xmlenc#sha256"/>
        <DigestValue>MLnyYQmhF+04tCLgvH6QN2xksH8ef7Ln0xm+6oNoyF8=</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2017-09-25T22:23:12Z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2017-09-25T22:23:12Z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G89tNEGLRXgbtqmf1XZ2YcJEsGinWV9tu/9BHdZsSg4CBAFllrwYDzIwMTcwOTI1MjIyMzI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</xd:EncapsulatedCRLValue>
                <xd:EncapsulatedCRLValue>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/CsFfV/kYI+o82WZqZtTPwUfO98=</xd:ByKey>
                  </xd:ResponderID>
                  <xd:ProducedAt>2017-09-25T22:23:03Z</xd:ProducedAt>
                </xd:OCSPIdentifier>
                <xd:DigestAlgAndValue>
                  <DigestMethod Algorithm="http://www.w3.org/2001/04/xmlenc#sha256"/>
                  <DigestValue>Mp8hNYgccoWPx41LK3ySwJeIwdO3Jg/9XHo6XeItUO4=</DigestValue>
                </xd:DigestAlgAndValue>
              </xd:OCSPRef>
            </xd:OCSPRefs>
            <xd:CRLRefs>
              <xd:CRLRef>
                <xd:DigestAlgAndValue>
                  <DigestMethod Algorithm="http://www.w3.org/2001/04/xmlenc#sha256"/>
                  <DigestValue>ArcVRKnuQZq++dx570Ndctc5c2gMyMpSh8QXTLDV1wY=</DigestValue>
                </xd:DigestAlgAndValue>
                <xd:CRLIdentifier>
                  <xd:Issuer>CN=CA POLITICA PERSONA FISICA - COSTA RICA v2, OU=DCFD, O=MICITT, C=CR, SERIALNUMBER=CPJ-2-100-098311</xd:Issuer>
                  <xd:IssueTime>2017-08-30T21:15:06Z</xd:IssueTime>
                </xd:CRLIdentifier>
              </xd:CRLRef>
              <xd:CRLRef>
                <xd:DigestAlgAndValue>
                  <DigestMethod Algorithm="http://www.w3.org/2001/04/xmlenc#sha256"/>
                  <DigestValue>T6OjZ0a9CZLMNu+TY6WMd3YLvzJWSUV0wZxgrGjwpCg=</DigestValue>
                </xd:DigestAlgAndValue>
                <xd:CRLIdentifier>
                  <xd:Issuer>CN=CA RAIZ NACIONAL - COSTA RICA v2, C=CR, O=MICITT, OU=DCFD, SERIALNUMBER=CPJ-2-100-098311</xd:Issuer>
                  <xd:IssueTime>2017-08-30T20:59:38Z</xd:IssueTime>
                </xd:CRLIdentifier>
              </xd:CRLRef>
            </xd:CRLRefs>
          </xd:CompleteRevocationRefs>
          <xd:RevocationValues>
            <xd:OCSPValues>
              <xd:EncapsulatedOCSPValue>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</xd:EncapsulatedOCSPValue>
            </xd:OCSPValues>
            <xd:CRLValues>
              <xd:EncapsulatedCRLValue>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</xd:EncapsulatedCRLValue>
              <xd:EncapsulatedCRLValue>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Lzs4jhUYlL0FeJ0J3Ewa30cN6KfL1F0Y18Eor2/O7qcCBAFllr8YDzIwMTcwOTI1MjIyMzI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A todas las entidades supervisadas</OtraEntidadExterna>
    <Firmado xmlns="b875e23b-67d9-4b2e-bdec-edacbf90b326">true</Firmado>
    <Responsable xmlns="b875e23b-67d9-4b2e-bdec-edacbf90b326">
      <UserInfo>
        <DisplayName>Nidia Varela Córdoba</DisplayName>
        <AccountId>303</AccountId>
        <AccountType/>
      </UserInfo>
    </Responsable>
    <PlazoArchivo xmlns="b875e23b-67d9-4b2e-bdec-edacbf90b326">84</PlazoArchivo>
    <FirmadoPor xmlns="b875e23b-67d9-4b2e-bdec-edacbf90b326">
      <UserInfo>
        <DisplayName>i:0#.w|sugef\gsegura</DisplayName>
        <AccountId>311</AccountId>
        <AccountType/>
      </UserInfo>
    </FirmadoPor>
    <InformarA xmlns="b875e23b-67d9-4b2e-bdec-edacbf90b326">
      <UserInfo>
        <DisplayName>i:0#.w|sugef\csancho</DisplayName>
        <AccountId>302</AccountId>
        <AccountType/>
      </UserInfo>
      <UserInfo>
        <DisplayName>i:0#.w|sugef\aarriola</DisplayName>
        <AccountId>305</AccountId>
        <AccountType/>
      </UserInfo>
      <UserInfo>
        <DisplayName>i:0#.w|sugef\mhernandez</DisplayName>
        <AccountId>307</AccountId>
        <AccountType/>
      </UserInfo>
      <UserInfo>
        <DisplayName>i:0#.w|sugef\nvarela</DisplayName>
        <AccountId>303</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2017-09-26T15:12:05+00:00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NOTIFICADO 25/09/2017
Se debe remitir a BANCOS PÚBLICOS, PRIVADOS Y MUTUALES
BANHVI, BANCO POPULAR, CAJA DE AHORRO Y PRÉSTAMO DE LA ANDE
COOPERATIVAS, FINANCIERAS </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Bancos Privados y Grupos Financieros</RemitenteOriginal>
    <Secretaria xmlns="b875e23b-67d9-4b2e-bdec-edacbf90b326">
      <UserInfo>
        <DisplayName>Angélica Vanessa Hernández Segura</DisplayName>
        <AccountId>283</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autoevaluación gestión</Subject1>
    <Entrante_x0020_relacionado xmlns="b875e23b-67d9-4b2e-bdec-edacbf90b326">
      <Url xsi:nil="true"/>
      <Description xsi:nil="true"/>
    </Entrante_x0020_relacionado>
    <_dlc_ExpireDateSaved xmlns="http://schemas.microsoft.com/sharepoint/v3" xsi:nil="true"/>
    <_dlc_ExpireDate xmlns="http://schemas.microsoft.com/sharepoint/v3">2017-10-01T15:12:05+00:00</_dlc_ExpireDate>
  </documentManagement>
</p:propertie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02FBF-2CCF-4CEB-902B-C6766F72BE13}"/>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04AFB593-F22B-4CED-8622-514A1C45F932}"/>
</file>

<file path=customXml/itemProps4.xml><?xml version="1.0" encoding="utf-8"?>
<ds:datastoreItem xmlns:ds="http://schemas.openxmlformats.org/officeDocument/2006/customXml" ds:itemID="{732E19D7-7C69-46FD-91DD-58DBA23FC653}"/>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4EFD4E71-EA25-4BA8-A095-DE94EE50B6AB}"/>
</file>

<file path=customXml/itemProps7.xml><?xml version="1.0" encoding="utf-8"?>
<ds:datastoreItem xmlns:ds="http://schemas.openxmlformats.org/officeDocument/2006/customXml" ds:itemID="{3110C2D7-737A-4807-909B-1C9D52B20C4C}"/>
</file>

<file path=docProps/app.xml><?xml version="1.0" encoding="utf-8"?>
<Properties xmlns="http://schemas.openxmlformats.org/officeDocument/2006/extended-properties" xmlns:vt="http://schemas.openxmlformats.org/officeDocument/2006/docPropsVTypes">
  <Template>plantilla-SGF-13.dotm</Template>
  <TotalTime>76</TotalTime>
  <Pages>3</Pages>
  <Words>715</Words>
  <Characters>3934</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Nidia Varela Córdoba</dc:creator>
  <cp:lastModifiedBy>Angélica Vanessa Hernández Segura</cp:lastModifiedBy>
  <cp:revision>27</cp:revision>
  <cp:lastPrinted>2015-07-30T22:36:00Z</cp:lastPrinted>
  <dcterms:created xsi:type="dcterms:W3CDTF">2017-09-07T15:53:00Z</dcterms:created>
  <dcterms:modified xsi:type="dcterms:W3CDTF">2017-09-25T21:36:00Z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37500</vt:r8>
  </property>
  <property fmtid="{D5CDD505-2E9C-101B-9397-08002B2CF9AE}" pid="13" name="WorkflowChangePath">
    <vt:lpwstr>6905040e-5c4a-43c8-a4c1-48cf27dd6fa9,4;4ba75e1a-45c8-4eba-98d2-85788937e2ef,7;4ba75e1a-45c8-4eba-98d2-85788937e2ef,7;a4eda46f-a106-4179-a771-913c0bea5268,10;</vt:lpwstr>
  </property>
</Properties>
</file>