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19C" w:rsidP="0030319C" w:rsidRDefault="0030319C" w14:paraId="7B6B167E" w14:textId="77777777">
      <w:pPr>
        <w:pStyle w:val="Texto0"/>
        <w:spacing w:before="0" w:after="0" w:line="240" w:lineRule="auto"/>
        <w:jc w:val="center"/>
        <w:rPr>
          <w:b/>
          <w:sz w:val="28"/>
        </w:rPr>
      </w:pPr>
    </w:p>
    <w:p w:rsidRPr="0030319C" w:rsidR="0030319C" w:rsidP="0030319C" w:rsidRDefault="0030319C" w14:paraId="564AD1AA" w14:textId="77777777">
      <w:pPr>
        <w:pStyle w:val="Texto0"/>
        <w:spacing w:before="0" w:after="0" w:line="240" w:lineRule="auto"/>
        <w:jc w:val="center"/>
        <w:rPr>
          <w:b/>
          <w:sz w:val="28"/>
        </w:rPr>
      </w:pPr>
      <w:r w:rsidRPr="0030319C">
        <w:rPr>
          <w:b/>
          <w:sz w:val="28"/>
        </w:rPr>
        <w:t>CIRCULAR EXTERNA</w:t>
      </w:r>
    </w:p>
    <w:p w:rsidR="00A11389" w:rsidP="0030319C" w:rsidRDefault="0030319C" w14:paraId="0F5A4432" w14:textId="77777777">
      <w:pPr>
        <w:tabs>
          <w:tab w:val="left" w:pos="2843"/>
        </w:tabs>
        <w:spacing w:line="240" w:lineRule="auto"/>
        <w:jc w:val="center"/>
        <w:rPr>
          <w:sz w:val="24"/>
        </w:rPr>
      </w:pPr>
      <w:sdt>
        <w:sdtPr>
          <w:rPr>
            <w:sz w:val="24"/>
          </w:rPr>
          <w:alias w:val="Consecutivo"/>
          <w:tag w:val="Consecutivo"/>
          <w:id w:val="2052717023"/>
          <w:placeholder>
            <w:docPart w:val="3F85285DE0A74EB88D706F91993776A4"/>
          </w:placeholder>
          <w:text/>
        </w:sdtPr>
        <w:sdtEndPr/>
        <w:sdtContent>
          <w:r>
            <w:t>SGF-3623-2018</w:t>
          </w:r>
        </w:sdtContent>
      </w:sdt>
      <w:r>
        <w:rPr>
          <w:sz w:val="24"/>
        </w:rPr>
        <w:t xml:space="preserve"> - </w:t>
      </w:r>
      <w:sdt>
        <w:sdtPr>
          <w:rPr>
            <w:sz w:val="24"/>
          </w:rPr>
          <w:alias w:val="Confidencialidad"/>
          <w:tag w:val="Confidencialidad"/>
          <w:id w:val="1447896894"/>
          <w:placeholder>
            <w:docPart w:val="0F718417E15543719FBFAE893E8786B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Pr>
              <w:sz w:val="24"/>
            </w:rPr>
            <w:t>SGF-PUBLICO</w:t>
          </w:r>
        </w:sdtContent>
      </w:sdt>
    </w:p>
    <w:p w:rsidRPr="002E2B0A" w:rsidR="0030319C" w:rsidP="0030319C" w:rsidRDefault="0030319C" w14:paraId="14F6F90D" w14:textId="77777777">
      <w:pPr>
        <w:pStyle w:val="Texto0"/>
        <w:spacing w:before="0" w:after="0" w:line="240" w:lineRule="auto"/>
        <w:jc w:val="center"/>
        <w:rPr>
          <w:sz w:val="24"/>
        </w:rPr>
      </w:pPr>
      <w:r>
        <w:rPr>
          <w:sz w:val="24"/>
        </w:rPr>
        <w:t>23</w:t>
      </w:r>
      <w:r w:rsidRPr="002E2B0A">
        <w:rPr>
          <w:sz w:val="24"/>
        </w:rPr>
        <w:t xml:space="preserve"> de </w:t>
      </w:r>
      <w:r>
        <w:rPr>
          <w:sz w:val="24"/>
        </w:rPr>
        <w:t>noviembre</w:t>
      </w:r>
      <w:r w:rsidRPr="002E2B0A">
        <w:rPr>
          <w:sz w:val="24"/>
        </w:rPr>
        <w:t xml:space="preserve"> de </w:t>
      </w:r>
      <w:r>
        <w:rPr>
          <w:sz w:val="24"/>
        </w:rPr>
        <w:t>2018</w:t>
      </w:r>
    </w:p>
    <w:p w:rsidRPr="002E2B0A" w:rsidR="003554C5" w:rsidP="00D26EDE" w:rsidRDefault="008F1461" w14:paraId="61BD14C1" w14:textId="77777777">
      <w:pPr>
        <w:tabs>
          <w:tab w:val="left" w:pos="2843"/>
        </w:tabs>
        <w:spacing w:line="240" w:lineRule="auto"/>
        <w:rPr>
          <w:sz w:val="24"/>
        </w:rPr>
      </w:pPr>
      <w:r w:rsidRPr="002E2B0A">
        <w:rPr>
          <w:sz w:val="24"/>
        </w:rPr>
        <w:tab/>
      </w:r>
    </w:p>
    <w:p w:rsidRPr="00375C0B" w:rsidR="0030319C" w:rsidP="0030319C" w:rsidRDefault="0030319C" w14:paraId="2DD21053" w14:textId="77777777">
      <w:pPr>
        <w:widowControl w:val="0"/>
        <w:spacing w:line="240" w:lineRule="auto"/>
        <w:ind w:left="34" w:right="86"/>
        <w:rPr>
          <w:b/>
          <w:szCs w:val="22"/>
          <w:lang w:val="es-CR"/>
        </w:rPr>
      </w:pPr>
      <w:r w:rsidRPr="00375C0B">
        <w:rPr>
          <w:b/>
          <w:szCs w:val="22"/>
          <w:lang w:val="es-CR"/>
        </w:rPr>
        <w:t>DIRIGIDA A:</w:t>
      </w:r>
    </w:p>
    <w:p w:rsidRPr="00375C0B" w:rsidR="0030319C" w:rsidP="0030319C" w:rsidRDefault="0030319C" w14:paraId="6EC8FC51" w14:textId="77777777">
      <w:pPr>
        <w:widowControl w:val="0"/>
        <w:spacing w:line="240" w:lineRule="auto"/>
        <w:ind w:left="34" w:right="86"/>
        <w:rPr>
          <w:szCs w:val="22"/>
          <w:lang w:val="es-CR"/>
        </w:rPr>
      </w:pPr>
    </w:p>
    <w:p w:rsidRPr="00375C0B" w:rsidR="0030319C" w:rsidP="0030319C" w:rsidRDefault="0030319C" w14:paraId="2F84AA29"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BANCOS PÚBLICOS, PRIVADOS Y MUTUALES</w:t>
      </w:r>
    </w:p>
    <w:p w:rsidRPr="00375C0B" w:rsidR="0030319C" w:rsidP="0030319C" w:rsidRDefault="0030319C" w14:paraId="0F80AEC1"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BANHVI, BANCO POPULAR, CAJA DE AHORRO Y PRÉSTAMO DE LA ANDE</w:t>
      </w:r>
    </w:p>
    <w:p w:rsidRPr="00375C0B" w:rsidR="0030319C" w:rsidP="0030319C" w:rsidRDefault="0030319C" w14:paraId="56BCDD02" w14:textId="77777777">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 xml:space="preserve">COOPERATIVAS, FINANCIERAS </w:t>
      </w:r>
    </w:p>
    <w:p w:rsidRPr="00375C0B" w:rsidR="0030319C" w:rsidP="0030319C" w:rsidRDefault="0030319C" w14:paraId="267766BA" w14:textId="77777777">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CASAS DE CAMBIO</w:t>
      </w:r>
    </w:p>
    <w:p w:rsidRPr="00375C0B" w:rsidR="0030319C" w:rsidP="0030319C" w:rsidRDefault="0030319C" w14:paraId="4DACAE9C"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rsidRPr="00375C0B" w:rsidR="0030319C" w:rsidP="0030319C" w:rsidRDefault="0030319C" w14:paraId="74B3639F" w14:textId="77777777">
      <w:pPr>
        <w:pStyle w:val="Prrafodelista"/>
        <w:widowControl w:val="0"/>
        <w:spacing w:after="200"/>
        <w:ind w:left="567" w:right="86"/>
        <w:jc w:val="both"/>
        <w:rPr>
          <w:rFonts w:ascii="Cambria" w:hAnsi="Cambria"/>
          <w:sz w:val="22"/>
          <w:szCs w:val="22"/>
          <w:lang w:val="es-CR"/>
        </w:rPr>
      </w:pPr>
    </w:p>
    <w:p w:rsidRPr="00375C0B" w:rsidR="0030319C" w:rsidP="0030319C" w:rsidRDefault="0030319C" w14:paraId="2101B982" w14:textId="77777777">
      <w:pPr>
        <w:rPr>
          <w:szCs w:val="22"/>
        </w:rPr>
      </w:pPr>
      <w:r>
        <w:rPr>
          <w:szCs w:val="22"/>
        </w:rPr>
        <w:t>La</w:t>
      </w:r>
      <w:r w:rsidRPr="00375C0B">
        <w:rPr>
          <w:szCs w:val="22"/>
        </w:rPr>
        <w:t xml:space="preserve"> Superintendente General de Entidades Financieras,</w:t>
      </w:r>
    </w:p>
    <w:p w:rsidRPr="00375C0B" w:rsidR="0030319C" w:rsidP="0030319C" w:rsidRDefault="0030319C" w14:paraId="5A3675AF" w14:textId="77777777">
      <w:pPr>
        <w:rPr>
          <w:szCs w:val="22"/>
        </w:rPr>
      </w:pPr>
    </w:p>
    <w:p w:rsidRPr="00375C0B" w:rsidR="0030319C" w:rsidP="0030319C" w:rsidRDefault="0030319C" w14:paraId="764DA305" w14:textId="77777777">
      <w:pPr>
        <w:rPr>
          <w:b/>
          <w:szCs w:val="22"/>
        </w:rPr>
      </w:pPr>
      <w:r w:rsidRPr="00375C0B">
        <w:rPr>
          <w:b/>
          <w:szCs w:val="22"/>
        </w:rPr>
        <w:t>Considerando que:</w:t>
      </w:r>
    </w:p>
    <w:p w:rsidRPr="00375C0B" w:rsidR="0030319C" w:rsidP="0030319C" w:rsidRDefault="0030319C" w14:paraId="1B73FEF7" w14:textId="77777777">
      <w:pPr>
        <w:rPr>
          <w:b/>
          <w:szCs w:val="22"/>
        </w:rPr>
      </w:pPr>
    </w:p>
    <w:p w:rsidRPr="00375C0B" w:rsidR="0030319C" w:rsidP="0030319C" w:rsidRDefault="0030319C" w14:paraId="4C08FEDB" w14:textId="77777777">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Es necesario realizar trabajos de mantenimiento en la plataforma tecnológica de la SUGEF.</w:t>
      </w:r>
      <w:bookmarkStart w:name="_GoBack" w:id="0"/>
      <w:bookmarkEnd w:id="0"/>
    </w:p>
    <w:p w:rsidRPr="00375C0B" w:rsidR="0030319C" w:rsidP="0030319C" w:rsidRDefault="0030319C" w14:paraId="1025E915" w14:textId="77777777">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Los trabajos se estarán realizando el día sábado</w:t>
      </w:r>
      <w:r>
        <w:rPr>
          <w:rFonts w:ascii="Cambria" w:hAnsi="Cambria"/>
          <w:color w:val="181818"/>
          <w:sz w:val="22"/>
          <w:szCs w:val="22"/>
          <w:lang w:val="es-CR" w:eastAsia="en-US"/>
        </w:rPr>
        <w:t xml:space="preserve"> 1 y domingo 2</w:t>
      </w:r>
      <w:r w:rsidRPr="00375C0B">
        <w:rPr>
          <w:rFonts w:ascii="Cambria" w:hAnsi="Cambria"/>
          <w:color w:val="181818"/>
          <w:sz w:val="22"/>
          <w:szCs w:val="22"/>
          <w:lang w:val="es-CR" w:eastAsia="en-US"/>
        </w:rPr>
        <w:t xml:space="preserve"> de </w:t>
      </w:r>
      <w:r>
        <w:rPr>
          <w:rFonts w:ascii="Cambria" w:hAnsi="Cambria"/>
          <w:color w:val="181818"/>
          <w:sz w:val="22"/>
          <w:szCs w:val="22"/>
          <w:lang w:val="es-CR" w:eastAsia="en-US"/>
        </w:rPr>
        <w:t>diciembre del 2018</w:t>
      </w:r>
      <w:r w:rsidRPr="00375C0B">
        <w:rPr>
          <w:rFonts w:ascii="Cambria" w:hAnsi="Cambria"/>
          <w:color w:val="181818"/>
          <w:sz w:val="22"/>
          <w:szCs w:val="22"/>
          <w:lang w:val="es-CR" w:eastAsia="en-US"/>
        </w:rPr>
        <w:t>.</w:t>
      </w:r>
    </w:p>
    <w:p w:rsidRPr="00375C0B" w:rsidR="0030319C" w:rsidP="0030319C" w:rsidRDefault="0030319C" w14:paraId="196B9616" w14:textId="77777777">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La disponibilidad de los sistemas de información de la SUGEF, incluyendo los sistemas CIC y  SICVECA, se verán afectados.</w:t>
      </w:r>
    </w:p>
    <w:p w:rsidRPr="00375C0B" w:rsidR="0030319C" w:rsidP="0030319C" w:rsidRDefault="0030319C" w14:paraId="4F697A18" w14:textId="77777777">
      <w:pPr>
        <w:pStyle w:val="Prrafodelista"/>
        <w:jc w:val="both"/>
        <w:rPr>
          <w:rFonts w:ascii="Cambria" w:hAnsi="Cambria"/>
          <w:color w:val="181818"/>
          <w:sz w:val="22"/>
          <w:szCs w:val="22"/>
          <w:lang w:val="es-CR" w:eastAsia="en-US"/>
        </w:rPr>
      </w:pPr>
    </w:p>
    <w:p w:rsidRPr="00375C0B" w:rsidR="0030319C" w:rsidP="0030319C" w:rsidRDefault="0030319C" w14:paraId="1C7DDC16" w14:textId="77777777">
      <w:pPr>
        <w:rPr>
          <w:rFonts w:eastAsia="MS Mincho"/>
          <w:b/>
          <w:szCs w:val="22"/>
          <w:lang w:val="es-ES_tradnl" w:eastAsia="es-ES"/>
        </w:rPr>
      </w:pPr>
      <w:r w:rsidRPr="00375C0B">
        <w:rPr>
          <w:b/>
          <w:szCs w:val="22"/>
        </w:rPr>
        <w:t>Dispone:</w:t>
      </w:r>
    </w:p>
    <w:p w:rsidRPr="00375C0B" w:rsidR="0030319C" w:rsidP="0030319C" w:rsidRDefault="0030319C" w14:paraId="23710B04" w14:textId="77777777">
      <w:pPr>
        <w:pStyle w:val="Prrafodelista"/>
        <w:jc w:val="both"/>
        <w:rPr>
          <w:rFonts w:ascii="Cambria" w:hAnsi="Cambria"/>
          <w:color w:val="181818"/>
          <w:sz w:val="22"/>
          <w:szCs w:val="22"/>
          <w:lang w:val="es-CR" w:eastAsia="en-US"/>
        </w:rPr>
      </w:pPr>
    </w:p>
    <w:p w:rsidRPr="00375C0B" w:rsidR="0030319C" w:rsidP="0030319C" w:rsidRDefault="0030319C" w14:paraId="42C055D2" w14:textId="77777777">
      <w:pPr>
        <w:rPr>
          <w:color w:val="181818"/>
          <w:szCs w:val="22"/>
          <w:lang w:val="es-CR"/>
        </w:rPr>
      </w:pPr>
      <w:r w:rsidRPr="00375C0B">
        <w:rPr>
          <w:color w:val="181818"/>
          <w:szCs w:val="22"/>
          <w:lang w:val="es-CR"/>
        </w:rPr>
        <w:t>Que los sistemas de información estarán</w:t>
      </w:r>
      <w:r>
        <w:rPr>
          <w:color w:val="181818"/>
          <w:szCs w:val="22"/>
          <w:lang w:val="es-CR"/>
        </w:rPr>
        <w:t xml:space="preserve"> fuera de servicio desde las 8:00 a.m. del 1 de diciembre hasta las 06:00 p</w:t>
      </w:r>
      <w:r w:rsidRPr="00375C0B">
        <w:rPr>
          <w:color w:val="181818"/>
          <w:szCs w:val="22"/>
          <w:lang w:val="es-CR"/>
        </w:rPr>
        <w:t xml:space="preserve">.m. del </w:t>
      </w:r>
      <w:r>
        <w:rPr>
          <w:color w:val="181818"/>
          <w:szCs w:val="22"/>
          <w:lang w:val="es-CR"/>
        </w:rPr>
        <w:t>2 de diciembre  del 2018</w:t>
      </w:r>
      <w:r w:rsidRPr="00375C0B">
        <w:rPr>
          <w:color w:val="181818"/>
          <w:szCs w:val="22"/>
          <w:lang w:val="es-CR"/>
        </w:rPr>
        <w:t>.</w:t>
      </w:r>
    </w:p>
    <w:p w:rsidRPr="00375C0B" w:rsidR="0030319C" w:rsidP="0030319C" w:rsidRDefault="0030319C" w14:paraId="67A92A0F" w14:textId="77777777">
      <w:pPr>
        <w:pStyle w:val="Prrafodelista"/>
        <w:jc w:val="both"/>
        <w:rPr>
          <w:rFonts w:ascii="Cambria" w:hAnsi="Cambria"/>
          <w:color w:val="181818"/>
          <w:sz w:val="22"/>
          <w:szCs w:val="22"/>
          <w:lang w:val="es-CR" w:eastAsia="en-US"/>
        </w:rPr>
      </w:pPr>
    </w:p>
    <w:p w:rsidRPr="00375C0B" w:rsidR="0030319C" w:rsidP="0030319C" w:rsidRDefault="0030319C" w14:paraId="5FBF7A4F" w14:textId="77777777">
      <w:pPr>
        <w:pStyle w:val="Texto0"/>
        <w:spacing w:before="0" w:after="0" w:line="240" w:lineRule="auto"/>
        <w:rPr>
          <w:szCs w:val="22"/>
          <w:lang w:val="es-CR"/>
        </w:rPr>
      </w:pPr>
      <w:r w:rsidRPr="00375C0B">
        <w:rPr>
          <w:szCs w:val="22"/>
          <w:lang w:val="es-CR"/>
        </w:rPr>
        <w:t xml:space="preserve">Para consultas pueden comunicarse con </w:t>
      </w:r>
      <w:r>
        <w:rPr>
          <w:szCs w:val="22"/>
          <w:lang w:val="es-CR"/>
        </w:rPr>
        <w:t>Paula Duran Trejos, al teléfono 2243-4921</w:t>
      </w:r>
      <w:r w:rsidRPr="00375C0B">
        <w:rPr>
          <w:szCs w:val="22"/>
          <w:lang w:val="es-CR"/>
        </w:rPr>
        <w:t xml:space="preserve">, o al correo electrónico </w:t>
      </w:r>
      <w:r>
        <w:rPr>
          <w:rStyle w:val="Hipervnculo"/>
          <w:szCs w:val="22"/>
          <w:lang w:val="es-CR"/>
        </w:rPr>
        <w:t>pdruran@sugef.fi.cr</w:t>
      </w:r>
    </w:p>
    <w:p w:rsidRPr="00375C0B" w:rsidR="0030319C" w:rsidP="0030319C" w:rsidRDefault="0030319C" w14:paraId="4FC40203" w14:textId="77777777">
      <w:pPr>
        <w:pStyle w:val="Texto0"/>
        <w:spacing w:before="0" w:after="0" w:line="240" w:lineRule="auto"/>
        <w:rPr>
          <w:szCs w:val="22"/>
          <w:lang w:val="es-CR"/>
        </w:rPr>
      </w:pPr>
    </w:p>
    <w:p w:rsidRPr="00375C0B" w:rsidR="0030319C" w:rsidP="0030319C" w:rsidRDefault="0030319C" w14:paraId="2D8E1AB6" w14:textId="77777777">
      <w:pPr>
        <w:pStyle w:val="Texto0"/>
        <w:spacing w:before="0" w:after="0" w:line="240" w:lineRule="auto"/>
        <w:rPr>
          <w:szCs w:val="22"/>
        </w:rPr>
      </w:pPr>
      <w:r w:rsidRPr="00375C0B">
        <w:rPr>
          <w:szCs w:val="22"/>
        </w:rPr>
        <w:t>Atentamente,</w:t>
      </w:r>
    </w:p>
    <w:p w:rsidRPr="00375C0B" w:rsidR="0030319C" w:rsidP="0030319C" w:rsidRDefault="0030319C" w14:paraId="3FA387FE" w14:textId="77777777">
      <w:pPr>
        <w:spacing w:line="240" w:lineRule="auto"/>
        <w:rPr>
          <w:szCs w:val="22"/>
        </w:rPr>
      </w:pPr>
      <w:r>
        <w:rPr>
          <w:noProof/>
          <w:lang w:val="es-CR" w:eastAsia="es-CR"/>
        </w:rPr>
        <w:drawing>
          <wp:anchor distT="0" distB="0" distL="114300" distR="114300" simplePos="0" relativeHeight="251658240" behindDoc="1" locked="0" layoutInCell="1" allowOverlap="1" wp14:editId="171ED3E7" wp14:anchorId="096C344B">
            <wp:simplePos x="0" y="0"/>
            <wp:positionH relativeFrom="column">
              <wp:posOffset>-173355</wp:posOffset>
            </wp:positionH>
            <wp:positionV relativeFrom="paragraph">
              <wp:posOffset>61595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375C0B" w:rsidR="0030319C" w:rsidP="0030319C" w:rsidRDefault="0030319C" w14:paraId="7FA4E6DF" w14:textId="77777777">
      <w:pPr>
        <w:tabs>
          <w:tab w:val="left" w:pos="3458"/>
        </w:tabs>
        <w:spacing w:line="240" w:lineRule="auto"/>
        <w:rPr>
          <w:szCs w:val="22"/>
        </w:rPr>
      </w:pPr>
    </w:p>
    <w:p w:rsidR="006E7C22" w:rsidP="00EB4E27" w:rsidRDefault="006E7C22" w14:paraId="743A03C7" w14:textId="77777777">
      <w:pPr>
        <w:rPr>
          <w:b/>
        </w:rPr>
      </w:pPr>
    </w:p>
    <w:p w:rsidR="00A35D0A" w:rsidP="00A35D0A" w:rsidRDefault="006D170A" w14:paraId="70AFD26A" w14:textId="77777777">
      <w:pPr>
        <w:pStyle w:val="Negrita"/>
        <w:jc w:val="left"/>
        <w:rPr>
          <w:noProof/>
          <w:lang w:val="es-CR" w:eastAsia="es-CR"/>
        </w:rPr>
      </w:pPr>
      <w:r w:rsidRPr="006D170A">
        <w:rPr>
          <w:b w:val="0"/>
          <w:sz w:val="24"/>
        </w:rPr>
        <w:t>Bernardo Alfaro A.</w:t>
      </w:r>
      <w:r w:rsidR="006E7C22">
        <w:rPr>
          <w:sz w:val="24"/>
        </w:rPr>
        <w:br/>
      </w:r>
      <w:r w:rsidR="00CB7850">
        <w:rPr>
          <w:sz w:val="24"/>
        </w:rPr>
        <w:t>Superi</w:t>
      </w:r>
      <w:r w:rsidRPr="00A35D0A" w:rsidR="00A35D0A">
        <w:rPr>
          <w:sz w:val="24"/>
        </w:rPr>
        <w:t xml:space="preserve">ntendente </w:t>
      </w:r>
      <w:r w:rsidR="00A35D0A">
        <w:rPr>
          <w:noProof/>
          <w:lang w:val="es-CR" w:eastAsia="es-CR"/>
        </w:rPr>
        <w:t xml:space="preserve"> </w:t>
      </w:r>
    </w:p>
    <w:p w:rsidR="008F1461" w:rsidP="0085692C" w:rsidRDefault="008F1461" w14:paraId="242826B8" w14:textId="77777777">
      <w:pPr>
        <w:pStyle w:val="Negrita"/>
      </w:pPr>
    </w:p>
    <w:p w:rsidRPr="0030319C" w:rsidR="0071134B" w:rsidP="0085692C" w:rsidRDefault="0030319C" w14:paraId="33621E36" w14:textId="77777777">
      <w:pPr>
        <w:pStyle w:val="Negrita"/>
        <w:rPr>
          <w:b w:val="0"/>
          <w:sz w:val="18"/>
        </w:rPr>
      </w:pPr>
      <w:r w:rsidRPr="0030319C">
        <w:rPr>
          <w:b w:val="0"/>
          <w:sz w:val="18"/>
        </w:rPr>
        <w:t>BAA/OSCH/PDT</w:t>
      </w:r>
    </w:p>
    <w:sectPr w:rsidRPr="0030319C" w:rsidR="0071134B" w:rsidSect="0030319C">
      <w:headerReference w:type="default" r:id="rId14"/>
      <w:footerReference w:type="default" r:id="rId15"/>
      <w:headerReference w:type="first" r:id="rId16"/>
      <w:footerReference w:type="first" r:id="rId17"/>
      <w:type w:val="continuous"/>
      <w:pgSz w:w="12240" w:h="15840" w:code="119"/>
      <w:pgMar w:top="1843" w:right="1701" w:bottom="1418" w:left="1985" w:header="426"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7E04D" w14:textId="77777777" w:rsidR="0030319C" w:rsidRDefault="0030319C" w:rsidP="00D43D57">
      <w:r>
        <w:separator/>
      </w:r>
    </w:p>
  </w:endnote>
  <w:endnote w:type="continuationSeparator" w:id="0">
    <w:p w14:paraId="06F3294D" w14:textId="77777777" w:rsidR="0030319C" w:rsidRDefault="0030319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1CF0C182"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6A70C12A" w14:textId="77777777">
      <w:trPr>
        <w:trHeight w:val="546"/>
      </w:trPr>
      <w:tc>
        <w:tcPr>
          <w:tcW w:w="3189" w:type="dxa"/>
          <w:shd w:val="clear" w:color="auto" w:fill="FFFFFF"/>
          <w:vAlign w:val="center"/>
        </w:tcPr>
        <w:p w:rsidR="008F1461" w:rsidP="000C62BB" w:rsidRDefault="008F1461" w14:paraId="5B3C5AD6" w14:textId="77777777">
          <w:pPr>
            <w:pStyle w:val="Piepagina"/>
          </w:pPr>
          <w:r>
            <w:rPr>
              <w:b/>
              <w:bCs/>
            </w:rPr>
            <w:t>Teléfono</w:t>
          </w:r>
          <w:r>
            <w:t xml:space="preserve">   (506) 2243-4848</w:t>
          </w:r>
        </w:p>
        <w:p w:rsidR="008F1461" w:rsidP="000C62BB" w:rsidRDefault="008F1461" w14:paraId="3575BB71"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0A4AB3B" w14:textId="77777777">
          <w:pPr>
            <w:pStyle w:val="Piepagina"/>
          </w:pPr>
          <w:r>
            <w:rPr>
              <w:b/>
              <w:bCs/>
            </w:rPr>
            <w:t>Apartado</w:t>
          </w:r>
          <w:r>
            <w:t xml:space="preserve"> 2762-1000</w:t>
          </w:r>
        </w:p>
        <w:p w:rsidR="008F1461" w:rsidP="000C62BB" w:rsidRDefault="008F1461" w14:paraId="4849AD5B" w14:textId="77777777">
          <w:pPr>
            <w:pStyle w:val="Piepagina"/>
          </w:pPr>
          <w:r>
            <w:t>San José, Costa Rica</w:t>
          </w:r>
        </w:p>
      </w:tc>
      <w:tc>
        <w:tcPr>
          <w:tcW w:w="2410" w:type="dxa"/>
          <w:shd w:val="clear" w:color="auto" w:fill="FFFFFF"/>
          <w:vAlign w:val="center"/>
        </w:tcPr>
        <w:p w:rsidR="008F1461" w:rsidP="000C62BB" w:rsidRDefault="008F1461" w14:paraId="4D8C5B5E" w14:textId="77777777">
          <w:pPr>
            <w:pStyle w:val="Piepagina"/>
          </w:pPr>
          <w:r>
            <w:t>www.sugef.fi.cr</w:t>
          </w:r>
        </w:p>
        <w:p w:rsidR="008F1461" w:rsidP="000C62BB" w:rsidRDefault="008F1461" w14:paraId="1C9A0C41" w14:textId="77777777">
          <w:pPr>
            <w:pStyle w:val="Piepagina"/>
          </w:pPr>
          <w:r>
            <w:t>sugefcr@sugef.fi.cr</w:t>
          </w:r>
        </w:p>
      </w:tc>
      <w:tc>
        <w:tcPr>
          <w:tcW w:w="260" w:type="dxa"/>
          <w:shd w:val="clear" w:color="auto" w:fill="FFFFFF"/>
        </w:tcPr>
        <w:p w:rsidR="008F1461" w:rsidP="000C62BB" w:rsidRDefault="008F1461" w14:paraId="5CD4CAB1" w14:textId="77777777">
          <w:pPr>
            <w:pStyle w:val="Piepagina"/>
          </w:pPr>
          <w:r>
            <w:fldChar w:fldCharType="begin"/>
          </w:r>
          <w:r>
            <w:instrText>PAGE   \* MERGEFORMAT</w:instrText>
          </w:r>
          <w:r>
            <w:fldChar w:fldCharType="separate"/>
          </w:r>
          <w:r w:rsidR="0030319C">
            <w:rPr>
              <w:noProof/>
            </w:rPr>
            <w:t>1</w:t>
          </w:r>
          <w:r>
            <w:fldChar w:fldCharType="end"/>
          </w:r>
        </w:p>
      </w:tc>
    </w:tr>
  </w:tbl>
  <w:p w:rsidRPr="000C62BB" w:rsidR="00590F07" w:rsidRDefault="00590F07" w14:paraId="02AF526F" w14:textId="77777777">
    <w:pPr>
      <w:pStyle w:val="Piedepgina"/>
      <w:jc w:val="right"/>
      <w:rPr>
        <w:color w:val="969696"/>
        <w:sz w:val="20"/>
        <w:szCs w:val="20"/>
      </w:rPr>
    </w:pPr>
  </w:p>
  <w:p w:rsidR="001C075B" w:rsidP="00FA54DF" w:rsidRDefault="001C075B" w14:paraId="1AFA2E90"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5BD19C9B" w14:textId="77777777">
    <w:pPr>
      <w:pStyle w:val="Piepagina"/>
      <w:jc w:val="center"/>
    </w:pPr>
    <w:r>
      <w:rPr>
        <w:noProof/>
        <w:lang w:val="es-CR" w:eastAsia="es-CR"/>
      </w:rPr>
      <w:drawing>
        <wp:anchor distT="0" distB="0" distL="114300" distR="114300" simplePos="0" relativeHeight="251669504" behindDoc="1" locked="0" layoutInCell="1" allowOverlap="1" wp14:editId="4DFAF914" wp14:anchorId="6E2CF68A">
          <wp:simplePos x="0" y="0"/>
          <wp:positionH relativeFrom="column">
            <wp:posOffset>4355465</wp:posOffset>
          </wp:positionH>
          <wp:positionV relativeFrom="paragraph">
            <wp:posOffset>59954</wp:posOffset>
          </wp:positionV>
          <wp:extent cx="8890" cy="43116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158C2C3E" wp14:anchorId="3032524D">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62223C6D" w14:textId="77777777">
                          <w:pPr>
                            <w:rPr>
                              <w:color w:val="003A68"/>
                              <w:sz w:val="14"/>
                              <w:szCs w:val="14"/>
                            </w:rPr>
                          </w:pPr>
                          <w:r w:rsidRPr="00FA54DF">
                            <w:rPr>
                              <w:color w:val="003A68"/>
                              <w:sz w:val="14"/>
                              <w:szCs w:val="14"/>
                            </w:rPr>
                            <w:t xml:space="preserve">T. (506)    </w:t>
                          </w:r>
                        </w:p>
                        <w:p w:rsidRPr="00FA54DF" w:rsidR="001C075B" w:rsidRDefault="001C075B" w14:paraId="5675136A" w14:textId="77777777">
                          <w:pPr>
                            <w:rPr>
                              <w:color w:val="003A68"/>
                              <w:sz w:val="14"/>
                              <w:szCs w:val="14"/>
                            </w:rPr>
                          </w:pPr>
                          <w:r w:rsidRPr="00FA54DF">
                            <w:rPr>
                              <w:color w:val="003A68"/>
                              <w:sz w:val="14"/>
                              <w:szCs w:val="14"/>
                            </w:rPr>
                            <w:t xml:space="preserve">F. (506) 2243-4579   </w:t>
                          </w:r>
                        </w:p>
                        <w:p w:rsidR="001C075B" w:rsidRDefault="001C075B" w14:paraId="64769FF9" w14:textId="77777777">
                          <w:pPr>
                            <w:rPr>
                              <w:color w:val="003A68"/>
                              <w:sz w:val="14"/>
                              <w:szCs w:val="14"/>
                            </w:rPr>
                          </w:pPr>
                          <w:r w:rsidRPr="00FA54DF">
                            <w:rPr>
                              <w:color w:val="003A68"/>
                              <w:sz w:val="14"/>
                              <w:szCs w:val="14"/>
                            </w:rPr>
                            <w:t>Apdo. 10058-1000</w:t>
                          </w:r>
                        </w:p>
                        <w:p w:rsidR="001C075B" w:rsidRDefault="001C075B" w14:paraId="35E404D3" w14:textId="77777777">
                          <w:pPr>
                            <w:rPr>
                              <w:color w:val="003A68"/>
                              <w:sz w:val="14"/>
                              <w:szCs w:val="14"/>
                            </w:rPr>
                          </w:pPr>
                          <w:r w:rsidRPr="00FA54DF">
                            <w:rPr>
                              <w:color w:val="003A68"/>
                              <w:sz w:val="14"/>
                              <w:szCs w:val="14"/>
                            </w:rPr>
                            <w:t>Av. 1 y Central, Calles 2 y 4</w:t>
                          </w:r>
                        </w:p>
                        <w:p w:rsidRPr="00FA54DF" w:rsidR="001C075B" w:rsidRDefault="001C075B" w14:paraId="0799E5AD"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032524D">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2223C6D" w14:textId="77777777">
                    <w:pPr>
                      <w:rPr>
                        <w:color w:val="003A68"/>
                        <w:sz w:val="14"/>
                        <w:szCs w:val="14"/>
                      </w:rPr>
                    </w:pPr>
                    <w:r w:rsidRPr="00FA54DF">
                      <w:rPr>
                        <w:color w:val="003A68"/>
                        <w:sz w:val="14"/>
                        <w:szCs w:val="14"/>
                      </w:rPr>
                      <w:t xml:space="preserve">T. (506)    </w:t>
                    </w:r>
                  </w:p>
                  <w:p w:rsidRPr="00FA54DF" w:rsidR="001C075B" w:rsidRDefault="001C075B" w14:paraId="5675136A" w14:textId="77777777">
                    <w:pPr>
                      <w:rPr>
                        <w:color w:val="003A68"/>
                        <w:sz w:val="14"/>
                        <w:szCs w:val="14"/>
                      </w:rPr>
                    </w:pPr>
                    <w:r w:rsidRPr="00FA54DF">
                      <w:rPr>
                        <w:color w:val="003A68"/>
                        <w:sz w:val="14"/>
                        <w:szCs w:val="14"/>
                      </w:rPr>
                      <w:t xml:space="preserve">F. (506) 2243-4579   </w:t>
                    </w:r>
                  </w:p>
                  <w:p w:rsidR="001C075B" w:rsidRDefault="001C075B" w14:paraId="64769FF9" w14:textId="77777777">
                    <w:pPr>
                      <w:rPr>
                        <w:color w:val="003A68"/>
                        <w:sz w:val="14"/>
                        <w:szCs w:val="14"/>
                      </w:rPr>
                    </w:pPr>
                    <w:r w:rsidRPr="00FA54DF">
                      <w:rPr>
                        <w:color w:val="003A68"/>
                        <w:sz w:val="14"/>
                        <w:szCs w:val="14"/>
                      </w:rPr>
                      <w:t>Apdo. 10058-1000</w:t>
                    </w:r>
                  </w:p>
                  <w:p w:rsidR="001C075B" w:rsidRDefault="001C075B" w14:paraId="35E404D3" w14:textId="77777777">
                    <w:pPr>
                      <w:rPr>
                        <w:color w:val="003A68"/>
                        <w:sz w:val="14"/>
                        <w:szCs w:val="14"/>
                      </w:rPr>
                    </w:pPr>
                    <w:r w:rsidRPr="00FA54DF">
                      <w:rPr>
                        <w:color w:val="003A68"/>
                        <w:sz w:val="14"/>
                        <w:szCs w:val="14"/>
                      </w:rPr>
                      <w:t>Av. 1 y Central, Calles 2 y 4</w:t>
                    </w:r>
                  </w:p>
                  <w:p w:rsidRPr="00FA54DF" w:rsidR="001C075B" w:rsidRDefault="001C075B" w14:paraId="0799E5AD" w14:textId="77777777">
                    <w:pPr>
                      <w:rPr>
                        <w:color w:val="003A68"/>
                        <w:sz w:val="14"/>
                        <w:szCs w:val="14"/>
                      </w:rPr>
                    </w:pPr>
                  </w:p>
                </w:txbxContent>
              </v:textbox>
            </v:shape>
          </w:pict>
        </mc:Fallback>
      </mc:AlternateContent>
    </w:r>
  </w:p>
  <w:p w:rsidRPr="00D43D57" w:rsidR="001C075B" w:rsidP="008C0BF0" w:rsidRDefault="001C075B" w14:paraId="1371D7FA" w14:textId="77777777">
    <w:pPr>
      <w:pStyle w:val="Piepagina"/>
      <w:jc w:val="center"/>
    </w:pPr>
  </w:p>
  <w:p w:rsidR="001C075B" w:rsidRDefault="001C075B" w14:paraId="11775A5B"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3F04E" w14:textId="77777777" w:rsidR="0030319C" w:rsidRDefault="0030319C" w:rsidP="00D43D57">
      <w:r>
        <w:separator/>
      </w:r>
    </w:p>
  </w:footnote>
  <w:footnote w:type="continuationSeparator" w:id="0">
    <w:p w14:paraId="3C2B78FC" w14:textId="77777777" w:rsidR="0030319C" w:rsidRDefault="0030319C"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1F0791FC" w14:textId="77777777">
    <w:pPr>
      <w:pStyle w:val="Piedepgina"/>
      <w:jc w:val="center"/>
    </w:pPr>
    <w:r>
      <w:rPr>
        <w:noProof/>
        <w:lang w:val="es-CR" w:eastAsia="es-CR"/>
      </w:rPr>
      <w:drawing>
        <wp:inline distT="0" distB="0" distL="0" distR="0" wp14:anchorId="3EF700ED" wp14:editId="24EB59F8">
          <wp:extent cx="1473145" cy="691055"/>
          <wp:effectExtent l="0" t="0" r="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4D4714B" w14:textId="77777777">
    <w:pPr>
      <w:pStyle w:val="Encabezado"/>
      <w:pBdr>
        <w:bottom w:val="single" w:color="auto" w:sz="4" w:space="3"/>
      </w:pBdr>
      <w:ind w:right="-1"/>
      <w:rPr>
        <w:b/>
        <w:sz w:val="20"/>
        <w:szCs w:val="20"/>
      </w:rPr>
    </w:pPr>
    <w:r>
      <w:rPr>
        <w:noProof/>
        <w:lang w:val="es-CR" w:eastAsia="es-CR"/>
      </w:rPr>
      <w:drawing>
        <wp:inline distT="0" distB="0" distL="0" distR="0" wp14:anchorId="73E738B6" wp14:editId="0877921C">
          <wp:extent cx="1428572" cy="666667"/>
          <wp:effectExtent l="0" t="0" r="0" b="0"/>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50B32D9"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C"/>
    <w:rsid w:val="000064A4"/>
    <w:rsid w:val="000235B5"/>
    <w:rsid w:val="00026C85"/>
    <w:rsid w:val="00041BDD"/>
    <w:rsid w:val="000439A6"/>
    <w:rsid w:val="00060C03"/>
    <w:rsid w:val="000646DD"/>
    <w:rsid w:val="00081865"/>
    <w:rsid w:val="00082968"/>
    <w:rsid w:val="000C62BB"/>
    <w:rsid w:val="000E0AC6"/>
    <w:rsid w:val="000F34AE"/>
    <w:rsid w:val="00100D92"/>
    <w:rsid w:val="00117501"/>
    <w:rsid w:val="001322B4"/>
    <w:rsid w:val="001327EB"/>
    <w:rsid w:val="0016220C"/>
    <w:rsid w:val="001653C6"/>
    <w:rsid w:val="001946F4"/>
    <w:rsid w:val="001A6574"/>
    <w:rsid w:val="001A7EC8"/>
    <w:rsid w:val="001C075B"/>
    <w:rsid w:val="001C5806"/>
    <w:rsid w:val="001E0448"/>
    <w:rsid w:val="00230C67"/>
    <w:rsid w:val="002645B7"/>
    <w:rsid w:val="002B4D02"/>
    <w:rsid w:val="002C56A4"/>
    <w:rsid w:val="002E2B0A"/>
    <w:rsid w:val="002E3589"/>
    <w:rsid w:val="002E56D1"/>
    <w:rsid w:val="002E571B"/>
    <w:rsid w:val="002F08D5"/>
    <w:rsid w:val="0030319C"/>
    <w:rsid w:val="003060E2"/>
    <w:rsid w:val="00310570"/>
    <w:rsid w:val="00317BBB"/>
    <w:rsid w:val="00322A87"/>
    <w:rsid w:val="003267FB"/>
    <w:rsid w:val="003312B8"/>
    <w:rsid w:val="003503A2"/>
    <w:rsid w:val="003554C5"/>
    <w:rsid w:val="00365794"/>
    <w:rsid w:val="00373B22"/>
    <w:rsid w:val="00385CC2"/>
    <w:rsid w:val="003C4C71"/>
    <w:rsid w:val="003E3735"/>
    <w:rsid w:val="003E4EDB"/>
    <w:rsid w:val="00410551"/>
    <w:rsid w:val="00414B77"/>
    <w:rsid w:val="00427002"/>
    <w:rsid w:val="00445881"/>
    <w:rsid w:val="00447A41"/>
    <w:rsid w:val="00462AA4"/>
    <w:rsid w:val="004822E6"/>
    <w:rsid w:val="00492FE3"/>
    <w:rsid w:val="004D7F44"/>
    <w:rsid w:val="004F74E7"/>
    <w:rsid w:val="005105C4"/>
    <w:rsid w:val="005323AB"/>
    <w:rsid w:val="0053623F"/>
    <w:rsid w:val="00550D78"/>
    <w:rsid w:val="00557369"/>
    <w:rsid w:val="005706D1"/>
    <w:rsid w:val="005739A8"/>
    <w:rsid w:val="005751FC"/>
    <w:rsid w:val="00577A95"/>
    <w:rsid w:val="005852CF"/>
    <w:rsid w:val="00590F07"/>
    <w:rsid w:val="0059392E"/>
    <w:rsid w:val="00595A94"/>
    <w:rsid w:val="005B1A77"/>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D170A"/>
    <w:rsid w:val="006E3610"/>
    <w:rsid w:val="006E6F58"/>
    <w:rsid w:val="006E7C22"/>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35D0A"/>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CB7850"/>
    <w:rsid w:val="00D03728"/>
    <w:rsid w:val="00D06E99"/>
    <w:rsid w:val="00D102F8"/>
    <w:rsid w:val="00D10AD8"/>
    <w:rsid w:val="00D16160"/>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43EE7"/>
    <w:rsid w:val="00E5185D"/>
    <w:rsid w:val="00E75AC8"/>
    <w:rsid w:val="00E82177"/>
    <w:rsid w:val="00EB4E27"/>
    <w:rsid w:val="00EB71D8"/>
    <w:rsid w:val="00EC2E48"/>
    <w:rsid w:val="00ED0FDD"/>
    <w:rsid w:val="00ED2025"/>
    <w:rsid w:val="00EE00D4"/>
    <w:rsid w:val="00EE3A47"/>
    <w:rsid w:val="00EF0C8B"/>
    <w:rsid w:val="00EF2FC5"/>
    <w:rsid w:val="00F03CA4"/>
    <w:rsid w:val="00F10AFE"/>
    <w:rsid w:val="00F1102D"/>
    <w:rsid w:val="00F1297C"/>
    <w:rsid w:val="00F12A97"/>
    <w:rsid w:val="00F6038D"/>
    <w:rsid w:val="00F654F5"/>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317530"/>
  <w15:docId w15:val="{B8138EB2-150A-4BA8-897D-CE83F39B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link w:val="Prrafodelista"/>
    <w:uiPriority w:val="34"/>
    <w:locked/>
    <w:rsid w:val="0030319C"/>
    <w:rPr>
      <w:sz w:val="24"/>
      <w:szCs w:val="24"/>
      <w:lang w:val="es-ES" w:eastAsia="es-ES"/>
    </w:rPr>
  </w:style>
  <w:style w:type="paragraph" w:styleId="Prrafodelista">
    <w:name w:val="List Paragraph"/>
    <w:basedOn w:val="Normal"/>
    <w:link w:val="PrrafodelistaCar"/>
    <w:uiPriority w:val="34"/>
    <w:qFormat/>
    <w:locked/>
    <w:rsid w:val="0030319C"/>
    <w:pPr>
      <w:spacing w:line="240" w:lineRule="auto"/>
      <w:ind w:left="720"/>
      <w:contextualSpacing/>
      <w:jc w:val="left"/>
    </w:pPr>
    <w:rPr>
      <w:rFonts w:ascii="Franklin Gothic Book" w:eastAsia="Calibri" w:hAnsi="Franklin Gothic Book"/>
      <w:sz w:val="24"/>
      <w:lang w:eastAsia="es-ES"/>
    </w:rPr>
  </w:style>
  <w:style w:type="character" w:styleId="Hipervnculo">
    <w:name w:val="Hyperlink"/>
    <w:basedOn w:val="Fuentedeprrafopredeter"/>
    <w:uiPriority w:val="99"/>
    <w:unhideWhenUsed/>
    <w:locked/>
    <w:rsid w:val="0030319C"/>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85285DE0A74EB88D706F91993776A4"/>
        <w:category>
          <w:name w:val="General"/>
          <w:gallery w:val="placeholder"/>
        </w:category>
        <w:types>
          <w:type w:val="bbPlcHdr"/>
        </w:types>
        <w:behaviors>
          <w:behavior w:val="content"/>
        </w:behaviors>
        <w:guid w:val="{B7175EB3-48A6-4251-A03E-B30F8978F609}"/>
      </w:docPartPr>
      <w:docPartBody>
        <w:p w:rsidR="00000000" w:rsidRDefault="00611133">
          <w:pPr>
            <w:pStyle w:val="3F85285DE0A74EB88D706F91993776A4"/>
          </w:pPr>
          <w:r w:rsidRPr="001E0779">
            <w:rPr>
              <w:rStyle w:val="Textodelmarcadordeposicin"/>
            </w:rPr>
            <w:t>Haga clic aquí para escribir texto.</w:t>
          </w:r>
        </w:p>
      </w:docPartBody>
    </w:docPart>
    <w:docPart>
      <w:docPartPr>
        <w:name w:val="0F718417E15543719FBFAE893E8786BB"/>
        <w:category>
          <w:name w:val="General"/>
          <w:gallery w:val="placeholder"/>
        </w:category>
        <w:types>
          <w:type w:val="bbPlcHdr"/>
        </w:types>
        <w:behaviors>
          <w:behavior w:val="content"/>
        </w:behaviors>
        <w:guid w:val="{F253B012-8A3C-48AF-9AA3-07A3ED6FEAC4}"/>
      </w:docPartPr>
      <w:docPartBody>
        <w:p w:rsidR="00000000" w:rsidRDefault="001D1060">
          <w:pPr>
            <w:pStyle w:val="0F718417E15543719FBFAE893E8786B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F85285DE0A74EB88D706F91993776A4">
    <w:name w:val="3F85285DE0A74EB88D706F91993776A4"/>
  </w:style>
  <w:style w:type="paragraph" w:customStyle="1" w:styleId="0F718417E15543719FBFAE893E8786BB">
    <w:name w:val="0F718417E15543719FBFAE893E878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xsL/5PISNCp6MGxB5MlV4QZiXqWti659vCCUK7RIRDU=</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piVkdzo8hKLDml8axC7uhp0Tu0gVC/e4hcYmiDvlJJc=</DigestValue>
    </Reference>
  </SignedInfo>
  <SignatureValue>MfQAstvEnun6Djpxz3ECfLP+84tncx5weEt8nZhfZcpzYvNCclBfAgh7ini9gj8M6MX6iJMEo6Dn
OT6vEC/Nj4HzS8bbAsFgZiTD+zqsFLKgOVr2YK63eMDk6rERbGt3p3NnAIzeQ7+QWgSx2fdfRUCU
1hOlPet+p+VwBSlZX8Phf3B21vXz72IWdmzXPqbj04PQGIAFHfDVbn6Rsr1wvn0BByPYzoExnHo6
T2coMzGd0ft0DmQgfP/u/Xz30edsTkssOlrFbKv2eOJTpt0IM+Rgfo5cFeusCfZsRIsLMito4pWO
mei96BQVutJfmpNgbOjAyefCIdPUCBrYxIzOIQ==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xVPDKtroGmf7Erdr06PVI5pcwPG9SJj6FIH1N6B2ks8=</DigestValue>
      </Reference>
      <Reference URI="/word/document.xml?ContentType=application/vnd.openxmlformats-officedocument.wordprocessingml.document.main+xml">
        <DigestMethod Algorithm="http://www.w3.org/2001/04/xmlenc#sha256"/>
        <DigestValue>RNVHU+tUtJnO5SUUyNedZE7FLSAgwvLrzgIYyLv1ZjE=</DigestValue>
      </Reference>
      <Reference URI="/word/endnotes.xml?ContentType=application/vnd.openxmlformats-officedocument.wordprocessingml.endnotes+xml">
        <DigestMethod Algorithm="http://www.w3.org/2001/04/xmlenc#sha256"/>
        <DigestValue>UMmKGiuZ7DczNlfkeiW6J2t/iNk0Ey2+31LvDxYw1WU=</DigestValue>
      </Reference>
      <Reference URI="/word/fontTable.xml?ContentType=application/vnd.openxmlformats-officedocument.wordprocessingml.fontTable+xml">
        <DigestMethod Algorithm="http://www.w3.org/2001/04/xmlenc#sha256"/>
        <DigestValue>M1KDk2xjNtWP5+0zwXhT7KtZ4Flpsajq1QuDfMG4cvQ=</DigestValue>
      </Reference>
      <Reference URI="/word/footer1.xml?ContentType=application/vnd.openxmlformats-officedocument.wordprocessingml.footer+xml">
        <DigestMethod Algorithm="http://www.w3.org/2001/04/xmlenc#sha256"/>
        <DigestValue>Cf5mYwfhbSSDDQwDdXfT4aRq4NlHXxeQCTfzgYbL570=</DigestValue>
      </Reference>
      <Reference URI="/word/footer2.xml?ContentType=application/vnd.openxmlformats-officedocument.wordprocessingml.footer+xml">
        <DigestMethod Algorithm="http://www.w3.org/2001/04/xmlenc#sha256"/>
        <DigestValue>48sLIstkggVMtOaxpsPoTdvmnNkS0kbie4ecPCHjDvw=</DigestValue>
      </Reference>
      <Reference URI="/word/footnotes.xml?ContentType=application/vnd.openxmlformats-officedocument.wordprocessingml.footnotes+xml">
        <DigestMethod Algorithm="http://www.w3.org/2001/04/xmlenc#sha256"/>
        <DigestValue>42jM7bhdlIXreMJNkORWU+M3GKJVSpNXdto89Sarb1s=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xek/W/7bjoAwUvVtunvKVNfDAkHhyhCP7GqjoWcqvJw=</DigestValue>
      </Reference>
      <Reference URI="/word/glossary/fontTable.xml?ContentType=application/vnd.openxmlformats-officedocument.wordprocessingml.fontTable+xml">
        <DigestMethod Algorithm="http://www.w3.org/2001/04/xmlenc#sha256"/>
        <DigestValue>UHEqJ+9lGwpwvw75fATvQnIWSKIHKa+duXU4P+9KJus=</DigestValue>
      </Reference>
      <Reference URI="/word/glossary/settings.xml?ContentType=application/vnd.openxmlformats-officedocument.wordprocessingml.settings+xml">
        <DigestMethod Algorithm="http://www.w3.org/2001/04/xmlenc#sha256"/>
        <DigestValue>mrjSN3xZCbvw0VlPr91d4LU3dIYSnB+0IkAbQYOR+Uc=</DigestValue>
      </Reference>
      <Reference URI="/word/glossary/styles.xml?ContentType=application/vnd.openxmlformats-officedocument.wordprocessingml.styles+xml">
        <DigestMethod Algorithm="http://www.w3.org/2001/04/xmlenc#sha256"/>
        <DigestValue>dtA4WiXkZdrJfaATNvfVat67p3DBtxsnUzG7f7Kq1q8=</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Yjlz7kjg6J90tInlLjcSrg7zgNHQs2IipMSnRBK3lvI=</DigestValue>
      </Reference>
      <Reference URI="/word/header2.xml?ContentType=application/vnd.openxmlformats-officedocument.wordprocessingml.header+xml">
        <DigestMethod Algorithm="http://www.w3.org/2001/04/xmlenc#sha256"/>
        <DigestValue>LEHv3JEoRuMfqdF5uDw2VOox2zQ5PoDkDciJfdhAfgY=</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6y2L6HEefwCe30KSxq4/fsNtZujfVMLJJq+Gcw24A0A=</DigestValue>
      </Reference>
      <Reference URI="/word/settings.xml?ContentType=application/vnd.openxmlformats-officedocument.wordprocessingml.settings+xml">
        <DigestMethod Algorithm="http://www.w3.org/2001/04/xmlenc#sha256"/>
        <DigestValue>L0g1OZ6xFv0fIMOcyFOqMT/lXRgUR5RiUPiOvNcvUdo=</DigestValue>
      </Reference>
      <Reference URI="/word/styles.xml?ContentType=application/vnd.openxmlformats-officedocument.wordprocessingml.styles+xml">
        <DigestMethod Algorithm="http://www.w3.org/2001/04/xmlenc#sha256"/>
        <DigestValue>yFumEV2raVBO0yxPf850EKJMwjmSQXTjfr/V57nRXuk=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2018-11-26T17:48:34Z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2018-11-26T17:48:34Z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DURAN TREJOS PAULA</DisplayName>
        <AccountId>1325</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i:0#.w|pdc-atlantida\sanchezco</DisplayName>
        <AccountId>1311</AccountId>
        <AccountType/>
      </UserInfo>
      <UserInfo>
        <DisplayName>i:0#.w|pdc-atlantida\durantp</DisplayName>
        <AccountId>1325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Externa-Mant. plataforma tecnológica 01-02 dic18 </Subject1>
    <Entrante_x0020_relacionado xmlns="b875e23b-67d9-4b2e-bdec-edacbf90b326">
      <Url xsi:nil="true"/>
      <Description xsi:nil="true"/>
    </Entrante_x0020_relacionado>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7D3C1-3E54-4927-B298-9A6A7957FEBD}"/>
</file>

<file path=customXml/itemProps2.xml><?xml version="1.0" encoding="utf-8"?>
<ds:datastoreItem xmlns:ds="http://schemas.openxmlformats.org/officeDocument/2006/customXml" ds:itemID="{C2B570D7-E2A3-4CFC-8C81-0EE371576CB2}"/>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3178B778-94E1-4613-BE8C-6FA278554EF1}"/>
</file>

<file path=customXml/itemProps5.xml><?xml version="1.0" encoding="utf-8"?>
<ds:datastoreItem xmlns:ds="http://schemas.openxmlformats.org/officeDocument/2006/customXml" ds:itemID="{1D50944F-8507-415D-A537-C8FE8C0DA9BB}"/>
</file>

<file path=customXml/itemProps6.xml><?xml version="1.0" encoding="utf-8"?>
<ds:datastoreItem xmlns:ds="http://schemas.openxmlformats.org/officeDocument/2006/customXml" ds:itemID="{C8BF7237-7071-47B9-A7EF-78F803F2012F}"/>
</file>

<file path=docProps/app.xml><?xml version="1.0" encoding="utf-8"?>
<Properties xmlns="http://schemas.openxmlformats.org/officeDocument/2006/extended-properties" xmlns:vt="http://schemas.openxmlformats.org/officeDocument/2006/docPropsVTypes">
  <Template>plantilla-SGF-13.dotm</Template>
  <TotalTime>5</TotalTime>
  <Pages>1</Pages>
  <Words>204</Words>
  <Characters>1122</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Arias Alfaro</dc:creator>
  <cp:lastModifiedBy>Alejandra Arias Alfaro</cp:lastModifiedBy>
  <cp:revision>1</cp:revision>
  <cp:lastPrinted>2015-07-30T22:36:00Z</cp:lastPrinted>
  <dcterms:created xsi:type="dcterms:W3CDTF">2018-11-23T22:20:00Z</dcterms:created>
  <dcterms:modified xsi:type="dcterms:W3CDTF">2018-11-23T22:25:00Z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Confidencialidad">
    <vt:lpwstr>Público|99c2402f-8ec3-4ca8-8024-be52e4e7f629</vt:lpwstr>
  </property>
  <property fmtid="{D5CDD505-2E9C-101B-9397-08002B2CF9AE}" pid="14" name="Order">
    <vt:r8>445100</vt:r8>
  </property>
  <property fmtid="{D5CDD505-2E9C-101B-9397-08002B2CF9AE}" pid="15" name="WorkflowChangePath">
    <vt:lpwstr>d6c6aed4-e342-4faf-a234-cd9a4f593e49,4;cb1954ac-0595-4038-a807-eb26625a3b7c,7;cb1954ac-0595-4038-a807-eb26625a3b7c,7;</vt:lpwstr>
  </property>
</Properties>
</file>