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sigs" ContentType="application/vnd.openxmlformats-package.digital-signature-origin"/>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3.xml" ContentType="application/vnd.openxmlformats-officedocument.customXml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2.xml" ContentType="application/vnd.openxmlformats-officedocument.customXml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6.xml" ContentType="application/vnd.openxmlformats-officedocument.customXmlProperties+xml"/>
  <Override PartName="/docProps/custom.xml" ContentType="application/vnd.openxmlformats-officedocument.custom-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2E2B0A" w:rsidR="006972C9" w:rsidP="00A90285" w:rsidRDefault="00926097" w14:paraId="2B918FEA" w14:textId="28F04A20">
      <w:pPr>
        <w:pStyle w:val="Texto"/>
        <w:spacing w:before="0" w:after="0" w:line="240" w:lineRule="auto"/>
        <w:jc w:val="center"/>
        <w:rPr>
          <w:sz w:val="24"/>
        </w:rPr>
      </w:pPr>
      <w:r>
        <w:rPr>
          <w:sz w:val="24"/>
        </w:rPr>
        <w:t>9</w:t>
      </w:r>
      <w:bookmarkStart w:name="_GoBack" w:id="0"/>
      <w:bookmarkEnd w:id="0"/>
      <w:r w:rsidR="008B7BE3">
        <w:rPr>
          <w:sz w:val="24"/>
        </w:rPr>
        <w:t xml:space="preserve"> </w:t>
      </w:r>
      <w:r w:rsidRPr="002E2B0A" w:rsidR="006972C9">
        <w:rPr>
          <w:sz w:val="24"/>
        </w:rPr>
        <w:t xml:space="preserve">de </w:t>
      </w:r>
      <w:r w:rsidR="008B7BE3">
        <w:rPr>
          <w:sz w:val="24"/>
        </w:rPr>
        <w:t>ju</w:t>
      </w:r>
      <w:r w:rsidR="00F24A02">
        <w:rPr>
          <w:sz w:val="24"/>
        </w:rPr>
        <w:t>l</w:t>
      </w:r>
      <w:r w:rsidR="008B7BE3">
        <w:rPr>
          <w:sz w:val="24"/>
        </w:rPr>
        <w:t>io</w:t>
      </w:r>
      <w:r w:rsidRPr="002E2B0A" w:rsidR="006972C9">
        <w:rPr>
          <w:sz w:val="24"/>
        </w:rPr>
        <w:t xml:space="preserve"> de </w:t>
      </w:r>
      <w:r w:rsidR="008B7BE3">
        <w:rPr>
          <w:sz w:val="24"/>
        </w:rPr>
        <w:t>2021</w:t>
      </w:r>
    </w:p>
    <w:sdt>
      <w:sdtPr>
        <w:rPr>
          <w:sz w:val="24"/>
        </w:rPr>
        <w:alias w:val="Consecutivo"/>
        <w:tag w:val="Consecutivo"/>
        <w:id w:val="2052717023"/>
        <w:placeholder>
          <w:docPart w:val="F819DA71FDE24BC5B7E1C89571FE572C"/>
        </w:placeholder>
        <w:text/>
      </w:sdtPr>
      <w:sdtEndPr/>
      <w:sdtContent>
        <w:p w:rsidR="006972C9" w:rsidP="00A90285" w:rsidRDefault="006972C9" w14:paraId="0A4ACFC4" w14:textId="77777777">
          <w:pPr>
            <w:tabs>
              <w:tab w:val="left" w:pos="2843"/>
            </w:tabs>
            <w:spacing w:line="240" w:lineRule="auto"/>
            <w:jc w:val="center"/>
            <w:rPr>
              <w:sz w:val="24"/>
            </w:rPr>
          </w:pPr>
          <w:r>
            <w:t>SGF-1884-2021</w:t>
          </w:r>
        </w:p>
      </w:sdtContent>
    </w:sdt>
    <w:p w:rsidR="006972C9" w:rsidP="00A90285" w:rsidRDefault="00926097" w14:paraId="731137D0" w14:textId="6602AB62">
      <w:pPr>
        <w:tabs>
          <w:tab w:val="left" w:pos="2843"/>
        </w:tabs>
        <w:spacing w:line="240" w:lineRule="auto"/>
        <w:jc w:val="center"/>
        <w:rPr>
          <w:sz w:val="24"/>
        </w:rPr>
      </w:pPr>
      <w:sdt>
        <w:sdtPr>
          <w:rPr>
            <w:sz w:val="24"/>
          </w:rPr>
          <w:alias w:val="Confidencialidad"/>
          <w:tag w:val="Confidencialidad"/>
          <w:id w:val="1447896894"/>
          <w:placeholder>
            <w:docPart w:val="9ADCB3A33E56459F802BCA8FFDB42959"/>
          </w:placeholder>
          <w15:color w:val="99CCFF"/>
          <w:dropDownList>
            <w:listItem w:value="Elija nivel de confidencialidad"/>
            <w:listItem w:displayText="SGF-PUBLICO" w:value="SGF-PUBLICO"/>
            <w:listItem w:displayText="SGF-INTERNO" w:value="SGF-INTERNO"/>
            <w:listItem w:displayText="SGF-PROPIETARIO" w:value="SGF-PROPIETARIO"/>
            <w:listItem w:displayText="SGF-CONFIDENCIAL" w:value="SGF-CONFIDENCIAL"/>
            <w:listItem w:displayText="SGF-MAXIMA" w:value="SGF-MAXIMA"/>
          </w:dropDownList>
        </w:sdtPr>
        <w:sdtEndPr/>
        <w:sdtContent>
          <w:r w:rsidR="008B7BE3">
            <w:rPr>
              <w:sz w:val="24"/>
            </w:rPr>
            <w:t>SGF-PROPIETARIO</w:t>
          </w:r>
        </w:sdtContent>
      </w:sdt>
    </w:p>
    <w:p w:rsidRPr="002E2B0A" w:rsidR="006972C9" w:rsidP="008D0062" w:rsidRDefault="006972C9" w14:paraId="76972DCE" w14:textId="77777777">
      <w:pPr>
        <w:tabs>
          <w:tab w:val="left" w:pos="2843"/>
        </w:tabs>
        <w:spacing w:line="240" w:lineRule="auto"/>
        <w:rPr>
          <w:sz w:val="24"/>
        </w:rPr>
      </w:pPr>
      <w:r w:rsidRPr="002E2B0A">
        <w:rPr>
          <w:sz w:val="24"/>
        </w:rPr>
        <w:tab/>
      </w:r>
    </w:p>
    <w:p w:rsidRPr="008B7BE3" w:rsidR="00F24A02" w:rsidP="00F24A02" w:rsidRDefault="00F24A02" w14:paraId="54F01735" w14:textId="77777777">
      <w:pPr>
        <w:tabs>
          <w:tab w:val="left" w:pos="2843"/>
        </w:tabs>
        <w:spacing w:line="240" w:lineRule="auto"/>
        <w:rPr>
          <w:b/>
          <w:sz w:val="24"/>
          <w:lang w:val="es-CR"/>
        </w:rPr>
      </w:pPr>
      <w:bookmarkStart w:name="_Hlk67569167" w:id="1"/>
      <w:r w:rsidRPr="008B7BE3">
        <w:rPr>
          <w:b/>
          <w:sz w:val="24"/>
          <w:lang w:val="es-CR"/>
        </w:rPr>
        <w:t xml:space="preserve">Dirigida a: </w:t>
      </w:r>
    </w:p>
    <w:p w:rsidRPr="008B7BE3" w:rsidR="00F24A02" w:rsidP="00F24A02" w:rsidRDefault="00F24A02" w14:paraId="19B7263F" w14:textId="77777777">
      <w:pPr>
        <w:tabs>
          <w:tab w:val="left" w:pos="2843"/>
        </w:tabs>
        <w:spacing w:line="240" w:lineRule="auto"/>
        <w:rPr>
          <w:b/>
          <w:bCs/>
          <w:sz w:val="24"/>
          <w:lang w:val="es-CR"/>
        </w:rPr>
      </w:pPr>
    </w:p>
    <w:p w:rsidRPr="008B7BE3" w:rsidR="00F24A02" w:rsidP="00F24A02" w:rsidRDefault="00F24A02" w14:paraId="2242F822" w14:textId="77777777">
      <w:pPr>
        <w:widowControl w:val="0"/>
        <w:numPr>
          <w:ilvl w:val="0"/>
          <w:numId w:val="4"/>
        </w:numPr>
        <w:spacing w:after="200" w:line="240" w:lineRule="auto"/>
        <w:ind w:right="86"/>
        <w:contextualSpacing/>
        <w:rPr>
          <w:b/>
          <w:bCs/>
          <w:sz w:val="24"/>
          <w:lang w:val="es-CR" w:eastAsia="es-ES"/>
        </w:rPr>
      </w:pPr>
      <w:r w:rsidRPr="008B7BE3">
        <w:rPr>
          <w:b/>
          <w:bCs/>
          <w:sz w:val="24"/>
          <w:lang w:val="es-CR" w:eastAsia="es-ES"/>
        </w:rPr>
        <w:t>Bancos públicos, privados y mutuales</w:t>
      </w:r>
    </w:p>
    <w:p w:rsidRPr="008B7BE3" w:rsidR="00F24A02" w:rsidP="00F24A02" w:rsidRDefault="00F24A02" w14:paraId="7E36017F" w14:textId="77777777">
      <w:pPr>
        <w:widowControl w:val="0"/>
        <w:numPr>
          <w:ilvl w:val="0"/>
          <w:numId w:val="4"/>
        </w:numPr>
        <w:spacing w:after="200" w:line="240" w:lineRule="auto"/>
        <w:ind w:right="86"/>
        <w:contextualSpacing/>
        <w:rPr>
          <w:b/>
          <w:bCs/>
          <w:sz w:val="24"/>
          <w:lang w:val="es-CR" w:eastAsia="es-ES"/>
        </w:rPr>
      </w:pPr>
      <w:r w:rsidRPr="008B7BE3">
        <w:rPr>
          <w:b/>
          <w:bCs/>
          <w:sz w:val="24"/>
          <w:lang w:val="es-CR" w:eastAsia="es-ES"/>
        </w:rPr>
        <w:t>Banco Popular, BANHVI y Caja de Ahorro y Préstamos de la ANDE</w:t>
      </w:r>
    </w:p>
    <w:p w:rsidRPr="008B7BE3" w:rsidR="00F24A02" w:rsidP="00F24A02" w:rsidRDefault="00F24A02" w14:paraId="78E45A79" w14:textId="77777777">
      <w:pPr>
        <w:widowControl w:val="0"/>
        <w:numPr>
          <w:ilvl w:val="0"/>
          <w:numId w:val="4"/>
        </w:numPr>
        <w:spacing w:after="200" w:line="240" w:lineRule="auto"/>
        <w:ind w:right="86"/>
        <w:contextualSpacing/>
        <w:rPr>
          <w:b/>
          <w:bCs/>
          <w:sz w:val="24"/>
          <w:lang w:val="es-CR" w:eastAsia="es-ES"/>
        </w:rPr>
      </w:pPr>
      <w:r w:rsidRPr="008B7BE3">
        <w:rPr>
          <w:b/>
          <w:bCs/>
          <w:sz w:val="24"/>
          <w:lang w:val="es-CR" w:eastAsia="es-ES"/>
        </w:rPr>
        <w:t>Cooperativas y empresas financieras</w:t>
      </w:r>
    </w:p>
    <w:p w:rsidRPr="008B7BE3" w:rsidR="00F24A02" w:rsidP="00F24A02" w:rsidRDefault="00F24A02" w14:paraId="6B6FBF2D" w14:textId="77777777">
      <w:pPr>
        <w:widowControl w:val="0"/>
        <w:numPr>
          <w:ilvl w:val="0"/>
          <w:numId w:val="4"/>
        </w:numPr>
        <w:spacing w:after="200" w:line="240" w:lineRule="auto"/>
        <w:ind w:right="86"/>
        <w:contextualSpacing/>
        <w:rPr>
          <w:b/>
          <w:bCs/>
          <w:sz w:val="24"/>
          <w:lang w:val="es-CR" w:eastAsia="es-ES"/>
        </w:rPr>
      </w:pPr>
      <w:r w:rsidRPr="008B7BE3">
        <w:rPr>
          <w:b/>
          <w:bCs/>
          <w:sz w:val="24"/>
          <w:lang w:val="es-CR" w:eastAsia="es-ES"/>
        </w:rPr>
        <w:t xml:space="preserve">Grupos y conglomerados financieros </w:t>
      </w:r>
    </w:p>
    <w:p w:rsidRPr="008B7BE3" w:rsidR="00F24A02" w:rsidP="00F24A02" w:rsidRDefault="00F24A02" w14:paraId="39061EDA" w14:textId="77777777">
      <w:pPr>
        <w:widowControl w:val="0"/>
        <w:numPr>
          <w:ilvl w:val="0"/>
          <w:numId w:val="4"/>
        </w:numPr>
        <w:spacing w:after="200" w:line="240" w:lineRule="auto"/>
        <w:ind w:right="86"/>
        <w:contextualSpacing/>
        <w:rPr>
          <w:b/>
          <w:bCs/>
          <w:sz w:val="24"/>
          <w:lang w:val="es-CR" w:eastAsia="es-ES"/>
        </w:rPr>
      </w:pPr>
      <w:r w:rsidRPr="008B7BE3">
        <w:rPr>
          <w:b/>
          <w:bCs/>
          <w:sz w:val="24"/>
          <w:lang w:val="es-CR" w:eastAsia="es-ES"/>
        </w:rPr>
        <w:t>Casas de cambio</w:t>
      </w:r>
    </w:p>
    <w:p w:rsidRPr="008B7BE3" w:rsidR="00F24A02" w:rsidP="00F24A02" w:rsidRDefault="00F24A02" w14:paraId="3ADA74A0" w14:textId="77777777">
      <w:pPr>
        <w:widowControl w:val="0"/>
        <w:spacing w:line="240" w:lineRule="auto"/>
        <w:ind w:right="86"/>
        <w:rPr>
          <w:sz w:val="24"/>
          <w:lang w:val="es-CR"/>
        </w:rPr>
      </w:pPr>
    </w:p>
    <w:p w:rsidRPr="008B7BE3" w:rsidR="00F24A02" w:rsidP="00F24A02" w:rsidRDefault="00F24A02" w14:paraId="69B8F963" w14:textId="52C21588">
      <w:pPr>
        <w:spacing w:line="240" w:lineRule="auto"/>
        <w:ind w:left="993" w:hanging="993"/>
        <w:rPr>
          <w:rFonts w:cs="Arial"/>
          <w:b/>
          <w:bCs/>
          <w:sz w:val="24"/>
          <w:lang w:val="es-CR"/>
        </w:rPr>
      </w:pPr>
      <w:r w:rsidRPr="008B7BE3">
        <w:rPr>
          <w:rFonts w:cs="Arial"/>
          <w:b/>
          <w:bCs/>
          <w:sz w:val="24"/>
          <w:lang w:val="es-CR"/>
        </w:rPr>
        <w:t>Asunto:</w:t>
      </w:r>
      <w:r w:rsidRPr="008B7BE3">
        <w:rPr>
          <w:rFonts w:cs="Arial"/>
          <w:b/>
          <w:bCs/>
          <w:sz w:val="24"/>
          <w:lang w:val="es-CR"/>
        </w:rPr>
        <w:tab/>
      </w:r>
      <w:bookmarkStart w:name="_Hlk67569101" w:id="2"/>
      <w:r w:rsidRPr="008B7BE3">
        <w:rPr>
          <w:rFonts w:cs="Arial"/>
          <w:b/>
          <w:bCs/>
          <w:sz w:val="24"/>
          <w:lang w:val="es-CR"/>
        </w:rPr>
        <w:t>Catálogos</w:t>
      </w:r>
      <w:r>
        <w:rPr>
          <w:rFonts w:cs="Arial"/>
          <w:b/>
          <w:bCs/>
          <w:sz w:val="24"/>
          <w:lang w:val="es-CR"/>
        </w:rPr>
        <w:t xml:space="preserve"> </w:t>
      </w:r>
      <w:r w:rsidR="00F12C02">
        <w:rPr>
          <w:rFonts w:cs="Arial"/>
          <w:b/>
          <w:bCs/>
          <w:sz w:val="24"/>
          <w:lang w:val="es-CR"/>
        </w:rPr>
        <w:t>de uso</w:t>
      </w:r>
      <w:r>
        <w:rPr>
          <w:rFonts w:cs="Arial"/>
          <w:b/>
          <w:bCs/>
          <w:sz w:val="24"/>
          <w:lang w:val="es-CR"/>
        </w:rPr>
        <w:t xml:space="preserve"> en</w:t>
      </w:r>
      <w:r w:rsidR="00F12C02">
        <w:rPr>
          <w:rFonts w:cs="Arial"/>
          <w:b/>
          <w:bCs/>
          <w:sz w:val="24"/>
          <w:lang w:val="es-CR"/>
        </w:rPr>
        <w:t xml:space="preserve"> el </w:t>
      </w:r>
      <w:r w:rsidRPr="008B7BE3">
        <w:rPr>
          <w:rFonts w:cs="Arial"/>
          <w:b/>
          <w:bCs/>
          <w:sz w:val="24"/>
          <w:lang w:val="es-CR"/>
        </w:rPr>
        <w:t xml:space="preserve">Centro de </w:t>
      </w:r>
      <w:r w:rsidR="00F12C02">
        <w:rPr>
          <w:rFonts w:cs="Arial"/>
          <w:b/>
          <w:bCs/>
          <w:sz w:val="24"/>
          <w:lang w:val="es-CR"/>
        </w:rPr>
        <w:t>I</w:t>
      </w:r>
      <w:r w:rsidRPr="008B7BE3">
        <w:rPr>
          <w:rFonts w:cs="Arial"/>
          <w:b/>
          <w:bCs/>
          <w:sz w:val="24"/>
          <w:lang w:val="es-CR"/>
        </w:rPr>
        <w:t xml:space="preserve">nformación </w:t>
      </w:r>
      <w:r w:rsidR="00F12C02">
        <w:rPr>
          <w:rFonts w:cs="Arial"/>
          <w:b/>
          <w:bCs/>
          <w:sz w:val="24"/>
          <w:lang w:val="es-CR"/>
        </w:rPr>
        <w:t>C</w:t>
      </w:r>
      <w:r w:rsidRPr="008B7BE3">
        <w:rPr>
          <w:rFonts w:cs="Arial"/>
          <w:b/>
          <w:bCs/>
          <w:sz w:val="24"/>
          <w:lang w:val="es-CR"/>
        </w:rPr>
        <w:t xml:space="preserve">onozca a su </w:t>
      </w:r>
      <w:r w:rsidR="00F12C02">
        <w:rPr>
          <w:rFonts w:cs="Arial"/>
          <w:b/>
          <w:bCs/>
          <w:sz w:val="24"/>
          <w:lang w:val="es-CR"/>
        </w:rPr>
        <w:t>C</w:t>
      </w:r>
      <w:r w:rsidRPr="008B7BE3">
        <w:rPr>
          <w:rFonts w:cs="Arial"/>
          <w:b/>
          <w:bCs/>
          <w:sz w:val="24"/>
          <w:lang w:val="es-CR"/>
        </w:rPr>
        <w:t>liente (CICAC)</w:t>
      </w:r>
    </w:p>
    <w:bookmarkEnd w:id="2"/>
    <w:p w:rsidRPr="008B7BE3" w:rsidR="00F24A02" w:rsidP="00F24A02" w:rsidRDefault="00F24A02" w14:paraId="78442DF1" w14:textId="77777777">
      <w:pPr>
        <w:spacing w:line="240" w:lineRule="auto"/>
        <w:rPr>
          <w:rFonts w:cs="Arial"/>
          <w:b/>
          <w:bCs/>
          <w:sz w:val="24"/>
          <w:lang w:val="es-CR"/>
        </w:rPr>
      </w:pPr>
    </w:p>
    <w:p w:rsidRPr="008B7BE3" w:rsidR="00F24A02" w:rsidP="00F24A02" w:rsidRDefault="00F24A02" w14:paraId="6AA374BA" w14:textId="77777777">
      <w:pPr>
        <w:spacing w:line="240" w:lineRule="auto"/>
        <w:rPr>
          <w:rFonts w:cs="Arial"/>
          <w:b/>
          <w:bCs/>
          <w:sz w:val="24"/>
          <w:lang w:val="es-CR"/>
        </w:rPr>
      </w:pPr>
      <w:r w:rsidRPr="008B7BE3">
        <w:rPr>
          <w:rFonts w:cs="Arial"/>
          <w:b/>
          <w:bCs/>
          <w:sz w:val="24"/>
          <w:lang w:val="es-CR"/>
        </w:rPr>
        <w:t>El Intendente General de Entidades Financieras</w:t>
      </w:r>
    </w:p>
    <w:p w:rsidR="00F24A02" w:rsidP="00F24A02" w:rsidRDefault="00F24A02" w14:paraId="1BC1FF48" w14:textId="1030EFAD">
      <w:pPr>
        <w:spacing w:line="240" w:lineRule="auto"/>
        <w:rPr>
          <w:rFonts w:cs="Arial"/>
          <w:bCs/>
          <w:sz w:val="24"/>
          <w:lang w:val="es-CR"/>
        </w:rPr>
      </w:pPr>
    </w:p>
    <w:p w:rsidRPr="008B7BE3" w:rsidR="00590196" w:rsidP="00F24A02" w:rsidRDefault="00590196" w14:paraId="40676B28" w14:textId="77777777">
      <w:pPr>
        <w:spacing w:line="240" w:lineRule="auto"/>
        <w:rPr>
          <w:rFonts w:cs="Arial"/>
          <w:bCs/>
          <w:sz w:val="24"/>
          <w:lang w:val="es-CR"/>
        </w:rPr>
      </w:pPr>
    </w:p>
    <w:p w:rsidRPr="008B7BE3" w:rsidR="00F24A02" w:rsidP="00F24A02" w:rsidRDefault="00F24A02" w14:paraId="7C6B1C5C" w14:textId="77777777">
      <w:pPr>
        <w:spacing w:line="240" w:lineRule="auto"/>
        <w:rPr>
          <w:rFonts w:cs="Arial"/>
          <w:b/>
          <w:sz w:val="24"/>
          <w:lang w:val="es-CR"/>
        </w:rPr>
      </w:pPr>
      <w:r w:rsidRPr="008B7BE3">
        <w:rPr>
          <w:rFonts w:cs="Arial"/>
          <w:b/>
          <w:bCs/>
          <w:sz w:val="24"/>
          <w:lang w:val="es-CR"/>
        </w:rPr>
        <w:t>Considerando que</w:t>
      </w:r>
      <w:r w:rsidRPr="008B7BE3">
        <w:rPr>
          <w:rFonts w:cs="Arial"/>
          <w:b/>
          <w:sz w:val="24"/>
          <w:lang w:val="es-CR"/>
        </w:rPr>
        <w:t>:</w:t>
      </w:r>
    </w:p>
    <w:p w:rsidRPr="008B7BE3" w:rsidR="00F24A02" w:rsidP="00F24A02" w:rsidRDefault="00F24A02" w14:paraId="342BDFE5" w14:textId="77777777">
      <w:pPr>
        <w:spacing w:line="240" w:lineRule="auto"/>
        <w:rPr>
          <w:rFonts w:cs="Arial"/>
          <w:b/>
          <w:sz w:val="24"/>
          <w:lang w:val="es-CR"/>
        </w:rPr>
      </w:pPr>
    </w:p>
    <w:p w:rsidRPr="008B7BE3" w:rsidR="00F24A02" w:rsidP="00F24A02" w:rsidRDefault="00F24A02" w14:paraId="12393261" w14:textId="7B6872DE">
      <w:pPr>
        <w:numPr>
          <w:ilvl w:val="0"/>
          <w:numId w:val="3"/>
        </w:numPr>
        <w:spacing w:line="240" w:lineRule="auto"/>
        <w:contextualSpacing/>
        <w:rPr>
          <w:sz w:val="24"/>
        </w:rPr>
      </w:pPr>
      <w:r w:rsidRPr="008B7BE3">
        <w:rPr>
          <w:sz w:val="24"/>
        </w:rPr>
        <w:t xml:space="preserve">Mediante la Ley Nº9449 del 10 de mayo del 2017, la Asamblea Legislativa decretó la </w:t>
      </w:r>
      <w:r w:rsidRPr="008B7BE3">
        <w:rPr>
          <w:i/>
          <w:sz w:val="24"/>
        </w:rPr>
        <w:t>“Reforma de los artículos 15, 15 bis, 16, 81 y adición de los artículos 15 ter y 16 bis a la ley Nº 7786, ley sobre estupefacientes, sustancias psicotrópicas, drogas de uso no autorizado, actividades conexas, legitimación de capitales y financiamiento al terrorismo, de 30 de abril de 1998”</w:t>
      </w:r>
      <w:r w:rsidRPr="008B7BE3">
        <w:rPr>
          <w:sz w:val="24"/>
        </w:rPr>
        <w:t xml:space="preserve">; </w:t>
      </w:r>
      <w:r w:rsidRPr="008B7BE3">
        <w:rPr>
          <w:rFonts w:cstheme="majorHAnsi"/>
          <w:sz w:val="24"/>
          <w:lang w:val="es-CR" w:eastAsia="es-CR"/>
        </w:rPr>
        <w:t>una de las mejoras obtenidas con la aprobación de la Ley 9449, es la inclusión del artículo 16 bis, el cual le ordena a la Superintendencia General de Entidades Financieras (SUGEF) crear una base de datos con información de la política conozca a su cliente, que centralice la información del cliente, para evitar la duplicidad e inconsistencias en la información proporcionada por el mismo.</w:t>
      </w:r>
    </w:p>
    <w:p w:rsidRPr="008B7BE3" w:rsidR="00F24A02" w:rsidP="00F24A02" w:rsidRDefault="00F24A02" w14:paraId="374E7314" w14:textId="77777777">
      <w:pPr>
        <w:spacing w:line="240" w:lineRule="auto"/>
        <w:contextualSpacing/>
        <w:rPr>
          <w:sz w:val="24"/>
          <w:highlight w:val="yellow"/>
        </w:rPr>
      </w:pPr>
    </w:p>
    <w:p w:rsidRPr="008B7BE3" w:rsidR="00F24A02" w:rsidP="00F24A02" w:rsidRDefault="00F24A02" w14:paraId="57A196D0" w14:textId="2EF6CDFB">
      <w:pPr>
        <w:numPr>
          <w:ilvl w:val="0"/>
          <w:numId w:val="3"/>
        </w:numPr>
        <w:spacing w:line="240" w:lineRule="auto"/>
        <w:contextualSpacing/>
        <w:rPr>
          <w:sz w:val="24"/>
        </w:rPr>
      </w:pPr>
      <w:r w:rsidRPr="008B7BE3">
        <w:rPr>
          <w:sz w:val="24"/>
        </w:rPr>
        <w:t>Dado</w:t>
      </w:r>
      <w:r w:rsidR="009C3F37">
        <w:rPr>
          <w:sz w:val="24"/>
        </w:rPr>
        <w:t>s</w:t>
      </w:r>
      <w:r w:rsidRPr="008B7BE3">
        <w:rPr>
          <w:sz w:val="24"/>
        </w:rPr>
        <w:t xml:space="preserve"> los resultados de la Evaluación Mutua de Costa Rica realizada en el 2015 por GAFILAT, las </w:t>
      </w:r>
      <w:r>
        <w:rPr>
          <w:sz w:val="24"/>
        </w:rPr>
        <w:t>consecuentes</w:t>
      </w:r>
      <w:r w:rsidRPr="008B7BE3">
        <w:rPr>
          <w:sz w:val="24"/>
        </w:rPr>
        <w:t xml:space="preserve"> modificaciones en la Ley 7786 </w:t>
      </w:r>
      <w:r>
        <w:rPr>
          <w:sz w:val="24"/>
        </w:rPr>
        <w:t xml:space="preserve">y </w:t>
      </w:r>
      <w:r w:rsidRPr="008B7BE3">
        <w:rPr>
          <w:sz w:val="24"/>
        </w:rPr>
        <w:t xml:space="preserve">la necesidad de fortalecer el enfoque basado en riesgos y el gobierno corporativo, fue necesario revisar integralmente la </w:t>
      </w:r>
      <w:r w:rsidRPr="008B7BE3">
        <w:rPr>
          <w:rFonts w:cstheme="majorHAnsi"/>
          <w:sz w:val="24"/>
          <w:lang w:val="es-CR" w:eastAsia="es-CR"/>
        </w:rPr>
        <w:t>Normativa para el cumplimiento de la Ley N°8204</w:t>
      </w:r>
      <w:r w:rsidRPr="008B7BE3">
        <w:rPr>
          <w:sz w:val="24"/>
        </w:rPr>
        <w:t>, determinando que se debía alinear el marco normativo a las nuevas disposiciones y recomendaciones, de manera que esto contribuya en mayor medida a la prevención de los riesgos de LC/FT/FPADM</w:t>
      </w:r>
      <w:r>
        <w:rPr>
          <w:sz w:val="24"/>
        </w:rPr>
        <w:t xml:space="preserve">, y con el mismo objetivo, </w:t>
      </w:r>
      <w:r w:rsidR="009C3F37">
        <w:rPr>
          <w:sz w:val="24"/>
        </w:rPr>
        <w:t xml:space="preserve">se debe </w:t>
      </w:r>
      <w:r>
        <w:rPr>
          <w:sz w:val="24"/>
        </w:rPr>
        <w:t>emitir la reglamentación necesaria para la operación del Centro de Información Conozca a su Cliente (CICAC)</w:t>
      </w:r>
    </w:p>
    <w:p w:rsidRPr="008B7BE3" w:rsidR="00F24A02" w:rsidP="00F24A02" w:rsidRDefault="00F24A02" w14:paraId="6D238D84" w14:textId="77777777">
      <w:pPr>
        <w:spacing w:line="240" w:lineRule="auto"/>
        <w:contextualSpacing/>
        <w:rPr>
          <w:sz w:val="24"/>
          <w:highlight w:val="yellow"/>
        </w:rPr>
      </w:pPr>
    </w:p>
    <w:p w:rsidRPr="00540935" w:rsidR="00F24A02" w:rsidP="00F24A02" w:rsidRDefault="00F24A02" w14:paraId="07F8E6A2" w14:textId="4D48D56C">
      <w:pPr>
        <w:numPr>
          <w:ilvl w:val="0"/>
          <w:numId w:val="3"/>
        </w:numPr>
        <w:spacing w:line="240" w:lineRule="auto"/>
        <w:contextualSpacing/>
        <w:rPr>
          <w:i/>
          <w:sz w:val="24"/>
          <w:lang w:eastAsia="es-ES"/>
        </w:rPr>
      </w:pPr>
      <w:r w:rsidRPr="00540935">
        <w:rPr>
          <w:sz w:val="24"/>
        </w:rPr>
        <w:t xml:space="preserve">El Consejo Nacional de Supervisión del Sistema Financiero, en los artículos 7 del acta de la sesión 1637-2021 y 6 del acta de la sesión 1638-2021, celebradas el 18 de </w:t>
      </w:r>
      <w:r w:rsidRPr="00540935">
        <w:rPr>
          <w:sz w:val="24"/>
        </w:rPr>
        <w:lastRenderedPageBreak/>
        <w:t xml:space="preserve">enero de 2021, resolvió aprobar en firme el </w:t>
      </w:r>
      <w:r w:rsidRPr="00540935">
        <w:rPr>
          <w:i/>
          <w:iCs/>
          <w:sz w:val="24"/>
        </w:rPr>
        <w:t>R</w:t>
      </w:r>
      <w:r w:rsidRPr="00540935">
        <w:rPr>
          <w:i/>
          <w:sz w:val="24"/>
          <w:lang w:eastAsia="es-ES"/>
        </w:rPr>
        <w:t xml:space="preserve">eglamento del Centro de Información Conozca a su Cliente (CICAC), </w:t>
      </w:r>
      <w:r w:rsidRPr="00540935">
        <w:rPr>
          <w:sz w:val="24"/>
        </w:rPr>
        <w:t>Acuerdo SUGEF 35-21.</w:t>
      </w:r>
    </w:p>
    <w:p w:rsidRPr="008B7BE3" w:rsidR="00F24A02" w:rsidP="00F24A02" w:rsidRDefault="00F24A02" w14:paraId="72B49B0E" w14:textId="77777777">
      <w:pPr>
        <w:spacing w:line="240" w:lineRule="auto"/>
        <w:rPr>
          <w:i/>
          <w:sz w:val="24"/>
          <w:lang w:eastAsia="es-ES"/>
        </w:rPr>
      </w:pPr>
    </w:p>
    <w:p w:rsidRPr="008B7BE3" w:rsidR="00F24A02" w:rsidP="00F24A02" w:rsidRDefault="00F24A02" w14:paraId="15AD6FDC" w14:textId="77777777">
      <w:pPr>
        <w:numPr>
          <w:ilvl w:val="0"/>
          <w:numId w:val="3"/>
        </w:numPr>
        <w:spacing w:line="240" w:lineRule="auto"/>
        <w:contextualSpacing/>
        <w:rPr>
          <w:sz w:val="24"/>
        </w:rPr>
      </w:pPr>
      <w:r w:rsidRPr="008B7BE3">
        <w:rPr>
          <w:sz w:val="24"/>
        </w:rPr>
        <w:t>El Reglamento del Centro de Información Conozca a su Cliente (CICAC), fue publicado en el alcance Nº17 a la Gaceta Nº19 del 28 de enero de 2021.</w:t>
      </w:r>
    </w:p>
    <w:p w:rsidRPr="008B7BE3" w:rsidR="00F24A02" w:rsidP="00F24A02" w:rsidRDefault="00F24A02" w14:paraId="39A9037E" w14:textId="77777777">
      <w:pPr>
        <w:spacing w:line="240" w:lineRule="auto"/>
        <w:contextualSpacing/>
        <w:rPr>
          <w:sz w:val="24"/>
        </w:rPr>
      </w:pPr>
    </w:p>
    <w:p w:rsidRPr="00355C3F" w:rsidR="00F24A02" w:rsidP="00F24A02" w:rsidRDefault="00F24A02" w14:paraId="23F7D7EF" w14:textId="22857ACF">
      <w:pPr>
        <w:numPr>
          <w:ilvl w:val="0"/>
          <w:numId w:val="3"/>
        </w:numPr>
        <w:spacing w:line="240" w:lineRule="auto"/>
        <w:contextualSpacing/>
        <w:rPr>
          <w:sz w:val="24"/>
          <w:lang w:val="es-CR"/>
        </w:rPr>
      </w:pPr>
      <w:r w:rsidRPr="008B7BE3">
        <w:rPr>
          <w:sz w:val="24"/>
        </w:rPr>
        <w:t xml:space="preserve">La Superintendente </w:t>
      </w:r>
      <w:r w:rsidRPr="00355C3F">
        <w:rPr>
          <w:sz w:val="24"/>
        </w:rPr>
        <w:t xml:space="preserve">General de Entidades Financieras dispuso mediante Resolución SGF-0241-2021 del </w:t>
      </w:r>
      <w:r>
        <w:rPr>
          <w:sz w:val="24"/>
        </w:rPr>
        <w:t>5 de febrero de 2021,</w:t>
      </w:r>
      <w:r w:rsidRPr="00355C3F">
        <w:rPr>
          <w:sz w:val="24"/>
        </w:rPr>
        <w:t xml:space="preserve"> emitir los Lineamientos operativos para el funcionamiento, acceso y uso del Centro de </w:t>
      </w:r>
      <w:r w:rsidR="009C3F37">
        <w:rPr>
          <w:sz w:val="24"/>
        </w:rPr>
        <w:t>I</w:t>
      </w:r>
      <w:r w:rsidRPr="00355C3F">
        <w:rPr>
          <w:sz w:val="24"/>
        </w:rPr>
        <w:t xml:space="preserve">nformación </w:t>
      </w:r>
      <w:r w:rsidR="009C3F37">
        <w:rPr>
          <w:sz w:val="24"/>
        </w:rPr>
        <w:t>C</w:t>
      </w:r>
      <w:r w:rsidRPr="00355C3F">
        <w:rPr>
          <w:sz w:val="24"/>
        </w:rPr>
        <w:t xml:space="preserve">onozca a su </w:t>
      </w:r>
      <w:r w:rsidR="009C3F37">
        <w:rPr>
          <w:sz w:val="24"/>
        </w:rPr>
        <w:t>C</w:t>
      </w:r>
      <w:r w:rsidRPr="00355C3F">
        <w:rPr>
          <w:sz w:val="24"/>
        </w:rPr>
        <w:t>liente, Acuerdo SUGEF 35-21.</w:t>
      </w:r>
    </w:p>
    <w:p w:rsidR="00F24A02" w:rsidP="00F24A02" w:rsidRDefault="00F24A02" w14:paraId="7623B986" w14:textId="77777777">
      <w:pPr>
        <w:pStyle w:val="Prrafodelista"/>
        <w:rPr>
          <w:sz w:val="24"/>
          <w:lang w:val="es-CR"/>
        </w:rPr>
      </w:pPr>
    </w:p>
    <w:p w:rsidRPr="00355C3F" w:rsidR="00F24A02" w:rsidP="00F24A02" w:rsidRDefault="00F24A02" w14:paraId="53913161" w14:textId="1DC6F7E8">
      <w:pPr>
        <w:numPr>
          <w:ilvl w:val="0"/>
          <w:numId w:val="3"/>
        </w:numPr>
        <w:spacing w:line="240" w:lineRule="auto"/>
        <w:contextualSpacing/>
        <w:rPr>
          <w:sz w:val="24"/>
          <w:lang w:val="es-CR"/>
        </w:rPr>
      </w:pPr>
      <w:r>
        <w:rPr>
          <w:sz w:val="24"/>
          <w:lang w:val="es-CR"/>
        </w:rPr>
        <w:t xml:space="preserve">Los Lineamientos operativos para el funcionamiento, acceso y uso del Centro de </w:t>
      </w:r>
      <w:r w:rsidR="009C3F37">
        <w:rPr>
          <w:sz w:val="24"/>
          <w:lang w:val="es-CR"/>
        </w:rPr>
        <w:t>I</w:t>
      </w:r>
      <w:r>
        <w:rPr>
          <w:sz w:val="24"/>
          <w:lang w:val="es-CR"/>
        </w:rPr>
        <w:t xml:space="preserve">nformación </w:t>
      </w:r>
      <w:r w:rsidR="009C3F37">
        <w:rPr>
          <w:sz w:val="24"/>
          <w:lang w:val="es-CR"/>
        </w:rPr>
        <w:t>C</w:t>
      </w:r>
      <w:r>
        <w:rPr>
          <w:sz w:val="24"/>
          <w:lang w:val="es-CR"/>
        </w:rPr>
        <w:t xml:space="preserve">onozca a su </w:t>
      </w:r>
      <w:r w:rsidR="009C3F37">
        <w:rPr>
          <w:sz w:val="24"/>
          <w:lang w:val="es-CR"/>
        </w:rPr>
        <w:t>C</w:t>
      </w:r>
      <w:r>
        <w:rPr>
          <w:sz w:val="24"/>
          <w:lang w:val="es-CR"/>
        </w:rPr>
        <w:t>liente, Acuerdo SUGEF 12-21, fueron publicados en el alcance Nº75 a la Gaceta Nº73 del 16 de abril de 2021.</w:t>
      </w:r>
    </w:p>
    <w:p w:rsidRPr="008B7BE3" w:rsidR="00F24A02" w:rsidP="00F24A02" w:rsidRDefault="00F24A02" w14:paraId="04203F11" w14:textId="77777777">
      <w:pPr>
        <w:pStyle w:val="Prrafodelista"/>
        <w:rPr>
          <w:sz w:val="24"/>
          <w:lang w:val="es-CR"/>
        </w:rPr>
      </w:pPr>
    </w:p>
    <w:p w:rsidR="00F24A02" w:rsidP="00F24A02" w:rsidRDefault="00F24A02" w14:paraId="64202712" w14:textId="166B653A">
      <w:pPr>
        <w:numPr>
          <w:ilvl w:val="0"/>
          <w:numId w:val="3"/>
        </w:numPr>
        <w:spacing w:line="240" w:lineRule="auto"/>
        <w:contextualSpacing/>
        <w:rPr>
          <w:sz w:val="24"/>
        </w:rPr>
      </w:pPr>
      <w:r w:rsidRPr="008B7BE3">
        <w:rPr>
          <w:sz w:val="24"/>
        </w:rPr>
        <w:t>La disposición “Vigencia” para el Reglamento del CICAC, establece que este reglamento entrar</w:t>
      </w:r>
      <w:r w:rsidR="009C3F37">
        <w:rPr>
          <w:sz w:val="24"/>
        </w:rPr>
        <w:t>á</w:t>
      </w:r>
      <w:r w:rsidRPr="008B7BE3">
        <w:rPr>
          <w:sz w:val="24"/>
        </w:rPr>
        <w:t xml:space="preserve"> en vigor</w:t>
      </w:r>
      <w:r>
        <w:rPr>
          <w:sz w:val="24"/>
        </w:rPr>
        <w:t xml:space="preserve"> el</w:t>
      </w:r>
      <w:r w:rsidRPr="008B7BE3">
        <w:rPr>
          <w:sz w:val="24"/>
        </w:rPr>
        <w:t xml:space="preserve"> 1º de enero de 2022.</w:t>
      </w:r>
    </w:p>
    <w:p w:rsidRPr="008B7BE3" w:rsidR="00F24A02" w:rsidP="00F24A02" w:rsidRDefault="00F24A02" w14:paraId="4087CAB6" w14:textId="77777777">
      <w:pPr>
        <w:rPr>
          <w:sz w:val="24"/>
          <w:lang w:eastAsia="es-ES"/>
        </w:rPr>
      </w:pPr>
    </w:p>
    <w:p w:rsidRPr="008B7BE3" w:rsidR="00F24A02" w:rsidP="00F24A02" w:rsidRDefault="00F24A02" w14:paraId="3478748C" w14:textId="4A52F082">
      <w:pPr>
        <w:widowControl w:val="0"/>
        <w:numPr>
          <w:ilvl w:val="0"/>
          <w:numId w:val="3"/>
        </w:numPr>
        <w:spacing w:line="240" w:lineRule="auto"/>
        <w:rPr>
          <w:sz w:val="24"/>
          <w:lang w:eastAsia="es-ES"/>
        </w:rPr>
      </w:pPr>
      <w:bookmarkStart w:name="_Hlk67567147" w:id="3"/>
      <w:r w:rsidRPr="008B7BE3">
        <w:rPr>
          <w:sz w:val="24"/>
          <w:lang w:eastAsia="es-ES"/>
        </w:rPr>
        <w:t xml:space="preserve">Paralelo a la elaboración del Reglamento del CICAC y los </w:t>
      </w:r>
      <w:r>
        <w:rPr>
          <w:sz w:val="24"/>
          <w:lang w:eastAsia="es-ES"/>
        </w:rPr>
        <w:t>L</w:t>
      </w:r>
      <w:r w:rsidRPr="008B7BE3">
        <w:rPr>
          <w:sz w:val="24"/>
          <w:lang w:eastAsia="es-ES"/>
        </w:rPr>
        <w:t>ineamientos operativos para el funcionamiento, acceso y uso del CICAC, se ha realizado el desarrollo tecnológico del CICAC.</w:t>
      </w:r>
    </w:p>
    <w:p w:rsidRPr="008B7BE3" w:rsidR="00F24A02" w:rsidP="00F24A02" w:rsidRDefault="00F24A02" w14:paraId="0C1BDCD4" w14:textId="77777777">
      <w:pPr>
        <w:pStyle w:val="Prrafodelista"/>
        <w:rPr>
          <w:sz w:val="24"/>
          <w:lang w:eastAsia="es-ES"/>
        </w:rPr>
      </w:pPr>
    </w:p>
    <w:p w:rsidRPr="008B7BE3" w:rsidR="00F24A02" w:rsidP="00F24A02" w:rsidRDefault="00F24A02" w14:paraId="23F36CCF" w14:textId="77777777">
      <w:pPr>
        <w:widowControl w:val="0"/>
        <w:numPr>
          <w:ilvl w:val="0"/>
          <w:numId w:val="3"/>
        </w:numPr>
        <w:spacing w:line="240" w:lineRule="auto"/>
        <w:rPr>
          <w:sz w:val="24"/>
          <w:lang w:eastAsia="es-ES"/>
        </w:rPr>
      </w:pPr>
      <w:r w:rsidRPr="008B7BE3">
        <w:rPr>
          <w:sz w:val="24"/>
          <w:lang w:eastAsia="es-ES"/>
        </w:rPr>
        <w:t xml:space="preserve">El desarrollo tecnológico del CICAC ha procurado la estandarización del registro de la información relacionada con la política conozca a su cliente en todo el Sistema Financiero Nacional. </w:t>
      </w:r>
    </w:p>
    <w:p w:rsidRPr="008B7BE3" w:rsidR="00F24A02" w:rsidP="00F24A02" w:rsidRDefault="00F24A02" w14:paraId="4CA21917" w14:textId="77777777">
      <w:pPr>
        <w:pStyle w:val="Prrafodelista"/>
        <w:rPr>
          <w:sz w:val="24"/>
          <w:lang w:eastAsia="es-ES"/>
        </w:rPr>
      </w:pPr>
    </w:p>
    <w:p w:rsidRPr="008B7BE3" w:rsidR="00F24A02" w:rsidP="00F24A02" w:rsidRDefault="00F24A02" w14:paraId="01A963AC" w14:textId="037D31E0">
      <w:pPr>
        <w:widowControl w:val="0"/>
        <w:numPr>
          <w:ilvl w:val="0"/>
          <w:numId w:val="3"/>
        </w:numPr>
        <w:spacing w:line="240" w:lineRule="auto"/>
        <w:rPr>
          <w:sz w:val="24"/>
          <w:lang w:eastAsia="es-ES"/>
        </w:rPr>
      </w:pPr>
      <w:r w:rsidRPr="008B7BE3">
        <w:rPr>
          <w:sz w:val="24"/>
          <w:lang w:eastAsia="es-ES"/>
        </w:rPr>
        <w:t xml:space="preserve">Como parte de esta estandarización se incorporaron al sistema diferentes catálogos preestablecidos para la selección de la información relacionada con: i) Tipo persona, ii) Tipos de identificación, </w:t>
      </w:r>
      <w:r w:rsidRPr="002E7851">
        <w:rPr>
          <w:sz w:val="24"/>
          <w:lang w:eastAsia="es-ES"/>
        </w:rPr>
        <w:t>iii) Estado civil</w:t>
      </w:r>
      <w:r>
        <w:rPr>
          <w:sz w:val="24"/>
          <w:lang w:eastAsia="es-ES"/>
        </w:rPr>
        <w:t>,</w:t>
      </w:r>
      <w:r w:rsidRPr="008B7BE3">
        <w:rPr>
          <w:sz w:val="24"/>
          <w:lang w:eastAsia="es-ES"/>
        </w:rPr>
        <w:t xml:space="preserve"> iv) Provincias, cantones y distritos, v) países, </w:t>
      </w:r>
      <w:r w:rsidRPr="002E7851">
        <w:rPr>
          <w:sz w:val="24"/>
          <w:lang w:eastAsia="es-ES"/>
        </w:rPr>
        <w:t>vi) tipos de ubicación</w:t>
      </w:r>
      <w:r w:rsidRPr="008B7BE3">
        <w:rPr>
          <w:sz w:val="24"/>
          <w:lang w:eastAsia="es-ES"/>
        </w:rPr>
        <w:t>, vii) profesiones, oficios u ocupaciones, viii) Medios de comunicación</w:t>
      </w:r>
      <w:r>
        <w:rPr>
          <w:sz w:val="24"/>
          <w:lang w:eastAsia="es-ES"/>
        </w:rPr>
        <w:t xml:space="preserve"> - medios</w:t>
      </w:r>
      <w:r w:rsidRPr="008B7BE3">
        <w:rPr>
          <w:sz w:val="24"/>
          <w:lang w:eastAsia="es-ES"/>
        </w:rPr>
        <w:t xml:space="preserve">, ix) </w:t>
      </w:r>
      <w:r>
        <w:rPr>
          <w:sz w:val="24"/>
          <w:lang w:eastAsia="es-ES"/>
        </w:rPr>
        <w:t>Medios de comunicación – tipo</w:t>
      </w:r>
      <w:r w:rsidR="00502AF2">
        <w:rPr>
          <w:sz w:val="24"/>
          <w:lang w:eastAsia="es-ES"/>
        </w:rPr>
        <w:t>s</w:t>
      </w:r>
      <w:r>
        <w:rPr>
          <w:sz w:val="24"/>
          <w:lang w:eastAsia="es-ES"/>
        </w:rPr>
        <w:t xml:space="preserve">, x) Medios de comunicación – etiquetas, xi) </w:t>
      </w:r>
      <w:r w:rsidRPr="008B7BE3">
        <w:rPr>
          <w:sz w:val="24"/>
          <w:lang w:eastAsia="es-ES"/>
        </w:rPr>
        <w:t>Tipo relación, x</w:t>
      </w:r>
      <w:r>
        <w:rPr>
          <w:sz w:val="24"/>
          <w:lang w:eastAsia="es-ES"/>
        </w:rPr>
        <w:t>ii</w:t>
      </w:r>
      <w:r w:rsidRPr="008B7BE3">
        <w:rPr>
          <w:sz w:val="24"/>
          <w:lang w:eastAsia="es-ES"/>
        </w:rPr>
        <w:t>) Tipos moneda, xi</w:t>
      </w:r>
      <w:r>
        <w:rPr>
          <w:sz w:val="24"/>
          <w:lang w:eastAsia="es-ES"/>
        </w:rPr>
        <w:t>ii</w:t>
      </w:r>
      <w:r w:rsidRPr="008B7BE3">
        <w:rPr>
          <w:sz w:val="24"/>
          <w:lang w:eastAsia="es-ES"/>
        </w:rPr>
        <w:t>) Tipos de ingreso negocio propio con razón social, xi</w:t>
      </w:r>
      <w:r>
        <w:rPr>
          <w:sz w:val="24"/>
          <w:lang w:eastAsia="es-ES"/>
        </w:rPr>
        <w:t>v</w:t>
      </w:r>
      <w:r w:rsidRPr="008B7BE3">
        <w:rPr>
          <w:sz w:val="24"/>
          <w:lang w:eastAsia="es-ES"/>
        </w:rPr>
        <w:t>) Tipos de ingreso de persona sin actividad económica, x</w:t>
      </w:r>
      <w:r>
        <w:rPr>
          <w:sz w:val="24"/>
          <w:lang w:eastAsia="es-ES"/>
        </w:rPr>
        <w:t>v</w:t>
      </w:r>
      <w:r w:rsidRPr="008B7BE3">
        <w:rPr>
          <w:sz w:val="24"/>
          <w:lang w:eastAsia="es-ES"/>
        </w:rPr>
        <w:t>) Actividad</w:t>
      </w:r>
      <w:r>
        <w:rPr>
          <w:sz w:val="24"/>
          <w:lang w:eastAsia="es-ES"/>
        </w:rPr>
        <w:t>es</w:t>
      </w:r>
      <w:r w:rsidRPr="008B7BE3">
        <w:rPr>
          <w:sz w:val="24"/>
          <w:lang w:eastAsia="es-ES"/>
        </w:rPr>
        <w:t xml:space="preserve"> económica</w:t>
      </w:r>
      <w:r w:rsidR="00502AF2">
        <w:rPr>
          <w:sz w:val="24"/>
          <w:lang w:eastAsia="es-ES"/>
        </w:rPr>
        <w:t>s</w:t>
      </w:r>
      <w:r w:rsidRPr="008B7BE3">
        <w:rPr>
          <w:sz w:val="24"/>
          <w:lang w:eastAsia="es-ES"/>
        </w:rPr>
        <w:t>, xv</w:t>
      </w:r>
      <w:r>
        <w:rPr>
          <w:sz w:val="24"/>
          <w:lang w:eastAsia="es-ES"/>
        </w:rPr>
        <w:t>i</w:t>
      </w:r>
      <w:r w:rsidRPr="008B7BE3">
        <w:rPr>
          <w:sz w:val="24"/>
          <w:lang w:eastAsia="es-ES"/>
        </w:rPr>
        <w:t>)</w:t>
      </w:r>
      <w:r>
        <w:rPr>
          <w:sz w:val="24"/>
          <w:lang w:eastAsia="es-ES"/>
        </w:rPr>
        <w:t xml:space="preserve"> Actividades económicas </w:t>
      </w:r>
      <w:r w:rsidR="00502AF2">
        <w:rPr>
          <w:sz w:val="24"/>
          <w:lang w:eastAsia="es-ES"/>
        </w:rPr>
        <w:t>h</w:t>
      </w:r>
      <w:r>
        <w:rPr>
          <w:sz w:val="24"/>
          <w:lang w:eastAsia="es-ES"/>
        </w:rPr>
        <w:t>omologadas Artículos 15 y 15 bis de la Ley 7786,</w:t>
      </w:r>
      <w:r w:rsidRPr="008B7BE3">
        <w:rPr>
          <w:sz w:val="24"/>
          <w:lang w:eastAsia="es-ES"/>
        </w:rPr>
        <w:t xml:space="preserve"> </w:t>
      </w:r>
      <w:r>
        <w:rPr>
          <w:sz w:val="24"/>
          <w:lang w:eastAsia="es-ES"/>
        </w:rPr>
        <w:t xml:space="preserve">xvii) </w:t>
      </w:r>
      <w:r w:rsidRPr="002E7851">
        <w:rPr>
          <w:sz w:val="24"/>
          <w:lang w:eastAsia="es-ES"/>
        </w:rPr>
        <w:t>Lista de puestos PEP’s,</w:t>
      </w:r>
      <w:r w:rsidRPr="008B7BE3">
        <w:rPr>
          <w:sz w:val="24"/>
          <w:lang w:eastAsia="es-ES"/>
        </w:rPr>
        <w:t xml:space="preserve"> x</w:t>
      </w:r>
      <w:r>
        <w:rPr>
          <w:sz w:val="24"/>
          <w:lang w:eastAsia="es-ES"/>
        </w:rPr>
        <w:t>viii</w:t>
      </w:r>
      <w:r w:rsidRPr="008B7BE3">
        <w:rPr>
          <w:sz w:val="24"/>
          <w:lang w:eastAsia="es-ES"/>
        </w:rPr>
        <w:t>) Tipo régimen, xi</w:t>
      </w:r>
      <w:r>
        <w:rPr>
          <w:sz w:val="24"/>
          <w:lang w:eastAsia="es-ES"/>
        </w:rPr>
        <w:t>x</w:t>
      </w:r>
      <w:r w:rsidRPr="008B7BE3">
        <w:rPr>
          <w:sz w:val="24"/>
          <w:lang w:eastAsia="es-ES"/>
        </w:rPr>
        <w:t xml:space="preserve">) Entidades de otras pensiones; los cuales deben ser utilizados por el usuario autorizado cuando completa la información en el CICAC. </w:t>
      </w:r>
    </w:p>
    <w:p w:rsidRPr="008B7BE3" w:rsidR="00F24A02" w:rsidP="00F24A02" w:rsidRDefault="00F24A02" w14:paraId="5A616891" w14:textId="77777777">
      <w:pPr>
        <w:widowControl w:val="0"/>
        <w:spacing w:line="240" w:lineRule="auto"/>
        <w:rPr>
          <w:sz w:val="24"/>
          <w:lang w:eastAsia="es-ES"/>
        </w:rPr>
      </w:pPr>
    </w:p>
    <w:p w:rsidR="00F24A02" w:rsidP="00F24A02" w:rsidRDefault="00F24A02" w14:paraId="65F56D86" w14:textId="77777777">
      <w:pPr>
        <w:widowControl w:val="0"/>
        <w:numPr>
          <w:ilvl w:val="0"/>
          <w:numId w:val="3"/>
        </w:numPr>
        <w:spacing w:line="240" w:lineRule="auto"/>
        <w:contextualSpacing/>
        <w:outlineLvl w:val="0"/>
        <w:rPr>
          <w:sz w:val="24"/>
        </w:rPr>
      </w:pPr>
      <w:r w:rsidRPr="008B7BE3">
        <w:rPr>
          <w:sz w:val="24"/>
          <w:lang w:eastAsia="es-ES"/>
        </w:rPr>
        <w:t xml:space="preserve">Es necesario y relevante comunicar estos catálogos a los sujetos obligados, para que puedan prever los ajustes necesarios en sus sistemas internos. </w:t>
      </w:r>
      <w:bookmarkEnd w:id="3"/>
    </w:p>
    <w:p w:rsidR="00F24A02" w:rsidP="00F24A02" w:rsidRDefault="00F24A02" w14:paraId="137793BC" w14:textId="77777777">
      <w:pPr>
        <w:pStyle w:val="Prrafodelista"/>
        <w:rPr>
          <w:sz w:val="24"/>
        </w:rPr>
      </w:pPr>
    </w:p>
    <w:p w:rsidRPr="00355C3F" w:rsidR="00F24A02" w:rsidP="00F24A02" w:rsidRDefault="00F24A02" w14:paraId="6D6B55E8" w14:textId="7384F796">
      <w:pPr>
        <w:numPr>
          <w:ilvl w:val="0"/>
          <w:numId w:val="3"/>
        </w:numPr>
        <w:spacing w:line="240" w:lineRule="auto"/>
        <w:contextualSpacing/>
        <w:rPr>
          <w:sz w:val="24"/>
        </w:rPr>
      </w:pPr>
      <w:r>
        <w:rPr>
          <w:sz w:val="24"/>
        </w:rPr>
        <w:t xml:space="preserve">En el transitorio primero del Reglamento del CICAC, se establece que la Superintendencia en el plazo de ocho meses a partir de la publicación de este reglamento en el Diario Oficial La Gaceta, </w:t>
      </w:r>
      <w:r w:rsidR="00824B3D">
        <w:rPr>
          <w:sz w:val="24"/>
        </w:rPr>
        <w:t>establecerá</w:t>
      </w:r>
      <w:r w:rsidR="0014546C">
        <w:rPr>
          <w:sz w:val="24"/>
        </w:rPr>
        <w:t xml:space="preserve"> </w:t>
      </w:r>
      <w:r>
        <w:rPr>
          <w:sz w:val="24"/>
        </w:rPr>
        <w:t xml:space="preserve">la estrategia y la fecha de </w:t>
      </w:r>
      <w:r>
        <w:rPr>
          <w:sz w:val="24"/>
        </w:rPr>
        <w:lastRenderedPageBreak/>
        <w:t>puesta en operación del CICAC;</w:t>
      </w:r>
      <w:r w:rsidR="00824B3D">
        <w:rPr>
          <w:sz w:val="24"/>
        </w:rPr>
        <w:t xml:space="preserve"> se considera </w:t>
      </w:r>
      <w:r>
        <w:rPr>
          <w:sz w:val="24"/>
        </w:rPr>
        <w:t xml:space="preserve">necesario comunicar al Sistema Financiero Nacional la fecha estimada de la puesta en </w:t>
      </w:r>
      <w:r w:rsidR="00824B3D">
        <w:rPr>
          <w:sz w:val="24"/>
        </w:rPr>
        <w:t>operación</w:t>
      </w:r>
      <w:r>
        <w:rPr>
          <w:sz w:val="24"/>
        </w:rPr>
        <w:t xml:space="preserve"> del CICAC</w:t>
      </w:r>
      <w:r w:rsidR="00824B3D">
        <w:rPr>
          <w:sz w:val="24"/>
        </w:rPr>
        <w:t>.</w:t>
      </w:r>
    </w:p>
    <w:p w:rsidRPr="008B7BE3" w:rsidR="00F24A02" w:rsidP="00F24A02" w:rsidRDefault="00F24A02" w14:paraId="49CB917A" w14:textId="77777777">
      <w:pPr>
        <w:pStyle w:val="Prrafodelista"/>
        <w:rPr>
          <w:sz w:val="24"/>
        </w:rPr>
      </w:pPr>
    </w:p>
    <w:p w:rsidRPr="008B7BE3" w:rsidR="00F24A02" w:rsidP="00F24A02" w:rsidRDefault="00F24A02" w14:paraId="2198DA40" w14:textId="77777777">
      <w:pPr>
        <w:widowControl w:val="0"/>
        <w:spacing w:line="240" w:lineRule="auto"/>
        <w:contextualSpacing/>
        <w:outlineLvl w:val="0"/>
        <w:rPr>
          <w:sz w:val="24"/>
        </w:rPr>
      </w:pPr>
    </w:p>
    <w:p w:rsidRPr="008B7BE3" w:rsidR="00F24A02" w:rsidP="00F24A02" w:rsidRDefault="00F24A02" w14:paraId="7FF9966C" w14:textId="77777777">
      <w:pPr>
        <w:spacing w:line="240" w:lineRule="auto"/>
        <w:rPr>
          <w:b/>
          <w:sz w:val="24"/>
          <w:lang w:val="es-CR"/>
        </w:rPr>
      </w:pPr>
      <w:bookmarkStart w:name="_Hlk67567178" w:id="4"/>
      <w:r w:rsidRPr="008B7BE3">
        <w:rPr>
          <w:b/>
          <w:bCs/>
          <w:sz w:val="24"/>
          <w:lang w:val="es-CR"/>
        </w:rPr>
        <w:t>Dispone</w:t>
      </w:r>
      <w:r w:rsidRPr="008B7BE3">
        <w:rPr>
          <w:b/>
          <w:sz w:val="24"/>
          <w:lang w:val="es-CR"/>
        </w:rPr>
        <w:t>:</w:t>
      </w:r>
    </w:p>
    <w:p w:rsidRPr="008B7BE3" w:rsidR="00F24A02" w:rsidP="00F24A02" w:rsidRDefault="00F24A02" w14:paraId="250CB0E3" w14:textId="77777777">
      <w:pPr>
        <w:spacing w:line="240" w:lineRule="auto"/>
        <w:jc w:val="left"/>
        <w:rPr>
          <w:sz w:val="24"/>
          <w:lang w:val="es-CR" w:eastAsia="es-ES"/>
        </w:rPr>
      </w:pPr>
    </w:p>
    <w:p w:rsidR="00F24A02" w:rsidP="00F24A02" w:rsidRDefault="00F24A02" w14:paraId="72EAAD7C" w14:textId="04D1DE3C">
      <w:pPr>
        <w:numPr>
          <w:ilvl w:val="0"/>
          <w:numId w:val="5"/>
        </w:numPr>
        <w:spacing w:line="240" w:lineRule="auto"/>
        <w:contextualSpacing/>
        <w:rPr>
          <w:sz w:val="24"/>
          <w:lang w:eastAsia="es-ES"/>
        </w:rPr>
      </w:pPr>
      <w:r w:rsidRPr="008B7BE3">
        <w:rPr>
          <w:sz w:val="24"/>
          <w:lang w:eastAsia="es-ES"/>
        </w:rPr>
        <w:t xml:space="preserve">Poner a disposición de los sujetos obligados los catálogos que contempla el Centro de </w:t>
      </w:r>
      <w:r w:rsidR="00590196">
        <w:rPr>
          <w:sz w:val="24"/>
          <w:lang w:eastAsia="es-ES"/>
        </w:rPr>
        <w:t>I</w:t>
      </w:r>
      <w:r w:rsidRPr="008B7BE3">
        <w:rPr>
          <w:sz w:val="24"/>
          <w:lang w:eastAsia="es-ES"/>
        </w:rPr>
        <w:t xml:space="preserve">nformación </w:t>
      </w:r>
      <w:r w:rsidR="00590196">
        <w:rPr>
          <w:sz w:val="24"/>
          <w:lang w:eastAsia="es-ES"/>
        </w:rPr>
        <w:t>C</w:t>
      </w:r>
      <w:r w:rsidRPr="008B7BE3">
        <w:rPr>
          <w:sz w:val="24"/>
          <w:lang w:eastAsia="es-ES"/>
        </w:rPr>
        <w:t xml:space="preserve">onozca a su </w:t>
      </w:r>
      <w:r w:rsidR="00590196">
        <w:rPr>
          <w:sz w:val="24"/>
          <w:lang w:eastAsia="es-ES"/>
        </w:rPr>
        <w:t>C</w:t>
      </w:r>
      <w:r w:rsidRPr="008B7BE3">
        <w:rPr>
          <w:sz w:val="24"/>
          <w:lang w:eastAsia="es-ES"/>
        </w:rPr>
        <w:t xml:space="preserve">liente (CICAC), que </w:t>
      </w:r>
      <w:r>
        <w:rPr>
          <w:sz w:val="24"/>
          <w:lang w:eastAsia="es-ES"/>
        </w:rPr>
        <w:t xml:space="preserve">se </w:t>
      </w:r>
      <w:r w:rsidRPr="008B7BE3">
        <w:rPr>
          <w:sz w:val="24"/>
          <w:lang w:eastAsia="es-ES"/>
        </w:rPr>
        <w:t>adjuntan en el anexo 1.</w:t>
      </w:r>
    </w:p>
    <w:p w:rsidR="00F24A02" w:rsidP="00F24A02" w:rsidRDefault="00F24A02" w14:paraId="300E50A7" w14:textId="77777777">
      <w:pPr>
        <w:spacing w:line="240" w:lineRule="auto"/>
        <w:ind w:left="360"/>
        <w:contextualSpacing/>
        <w:rPr>
          <w:sz w:val="24"/>
          <w:lang w:eastAsia="es-ES"/>
        </w:rPr>
      </w:pPr>
    </w:p>
    <w:p w:rsidRPr="00355C3F" w:rsidR="00F24A02" w:rsidP="00F24A02" w:rsidRDefault="00F24A02" w14:paraId="3038F202" w14:textId="600C34E3">
      <w:pPr>
        <w:numPr>
          <w:ilvl w:val="0"/>
          <w:numId w:val="5"/>
        </w:numPr>
        <w:spacing w:line="240" w:lineRule="auto"/>
        <w:contextualSpacing/>
        <w:rPr>
          <w:sz w:val="24"/>
          <w:lang w:eastAsia="es-ES"/>
        </w:rPr>
      </w:pPr>
      <w:r>
        <w:rPr>
          <w:sz w:val="24"/>
          <w:lang w:eastAsia="es-ES"/>
        </w:rPr>
        <w:t>Informar al Sistema Financiero Nacional que la puesta en marcha del CICAC se estima</w:t>
      </w:r>
      <w:r w:rsidR="00590196">
        <w:rPr>
          <w:sz w:val="24"/>
          <w:lang w:eastAsia="es-ES"/>
        </w:rPr>
        <w:t xml:space="preserve"> a partir</w:t>
      </w:r>
      <w:r>
        <w:rPr>
          <w:sz w:val="24"/>
          <w:lang w:eastAsia="es-ES"/>
        </w:rPr>
        <w:t xml:space="preserve"> </w:t>
      </w:r>
      <w:r w:rsidR="00590196">
        <w:rPr>
          <w:sz w:val="24"/>
          <w:lang w:eastAsia="es-ES"/>
        </w:rPr>
        <w:t>d</w:t>
      </w:r>
      <w:r>
        <w:rPr>
          <w:sz w:val="24"/>
          <w:lang w:eastAsia="es-ES"/>
        </w:rPr>
        <w:t>el mes de julio del 2022</w:t>
      </w:r>
      <w:r w:rsidR="00824B3D">
        <w:rPr>
          <w:sz w:val="24"/>
          <w:lang w:eastAsia="es-ES"/>
        </w:rPr>
        <w:t>.</w:t>
      </w:r>
    </w:p>
    <w:p w:rsidRPr="008B7BE3" w:rsidR="00F24A02" w:rsidP="00F24A02" w:rsidRDefault="00F24A02" w14:paraId="13A8FA51" w14:textId="77777777">
      <w:pPr>
        <w:widowControl w:val="0"/>
        <w:spacing w:line="240" w:lineRule="auto"/>
        <w:rPr>
          <w:bCs/>
          <w:sz w:val="24"/>
          <w:lang w:val="es-CR"/>
        </w:rPr>
      </w:pPr>
    </w:p>
    <w:p w:rsidRPr="008B7BE3" w:rsidR="00F24A02" w:rsidP="00F24A02" w:rsidRDefault="00F24A02" w14:paraId="5497A2C2" w14:textId="77777777">
      <w:pPr>
        <w:spacing w:line="240" w:lineRule="auto"/>
        <w:rPr>
          <w:sz w:val="24"/>
          <w:lang w:val="es-CR" w:eastAsia="es-ES"/>
        </w:rPr>
      </w:pPr>
    </w:p>
    <w:p w:rsidRPr="008B7BE3" w:rsidR="00F24A02" w:rsidP="00F24A02" w:rsidRDefault="00F24A02" w14:paraId="584BC232" w14:textId="77777777">
      <w:pPr>
        <w:spacing w:line="240" w:lineRule="auto"/>
        <w:rPr>
          <w:sz w:val="24"/>
          <w:lang w:val="es-CR" w:eastAsia="es-ES"/>
        </w:rPr>
      </w:pPr>
      <w:r w:rsidRPr="008B7BE3">
        <w:rPr>
          <w:sz w:val="24"/>
          <w:lang w:val="es-CR" w:eastAsia="es-ES"/>
        </w:rPr>
        <w:t>Para consultas pueden comunicarse con:</w:t>
      </w:r>
    </w:p>
    <w:p w:rsidRPr="008B7BE3" w:rsidR="00F24A02" w:rsidP="00F24A02" w:rsidRDefault="00F24A02" w14:paraId="6D65CA35" w14:textId="77777777">
      <w:pPr>
        <w:spacing w:line="240" w:lineRule="auto"/>
        <w:ind w:left="284"/>
        <w:rPr>
          <w:sz w:val="24"/>
          <w:lang w:val="es-CR" w:eastAsia="es-ES"/>
        </w:rPr>
      </w:pPr>
    </w:p>
    <w:tbl>
      <w:tblPr>
        <w:tblW w:w="7787" w:type="dxa"/>
        <w:jc w:val="center"/>
        <w:tblLayout w:type="fixed"/>
        <w:tblCellMar>
          <w:left w:w="70" w:type="dxa"/>
          <w:right w:w="70" w:type="dxa"/>
        </w:tblCellMar>
        <w:tblLook w:val="04A0" w:firstRow="1" w:lastRow="0" w:firstColumn="1" w:lastColumn="0" w:noHBand="0" w:noVBand="1"/>
      </w:tblPr>
      <w:tblGrid>
        <w:gridCol w:w="3109"/>
        <w:gridCol w:w="1984"/>
        <w:gridCol w:w="2694"/>
      </w:tblGrid>
      <w:tr w:rsidRPr="008B7BE3" w:rsidR="00F24A02" w:rsidTr="00014EC6" w14:paraId="6BCB5DCA" w14:textId="77777777">
        <w:trPr>
          <w:trHeight w:val="206"/>
          <w:jc w:val="center"/>
        </w:trPr>
        <w:tc>
          <w:tcPr>
            <w:tcW w:w="3109" w:type="dxa"/>
            <w:tcBorders>
              <w:top w:val="single" w:color="auto" w:sz="8" w:space="0"/>
              <w:left w:val="single" w:color="auto" w:sz="8" w:space="0"/>
              <w:bottom w:val="single" w:color="auto" w:sz="8" w:space="0"/>
              <w:right w:val="single" w:color="auto" w:sz="8" w:space="0"/>
            </w:tcBorders>
            <w:shd w:val="clear" w:color="auto" w:fill="auto"/>
            <w:vAlign w:val="center"/>
            <w:hideMark/>
          </w:tcPr>
          <w:p w:rsidRPr="008B7BE3" w:rsidR="00F24A02" w:rsidP="00014EC6" w:rsidRDefault="00F24A02" w14:paraId="750B4F7B" w14:textId="77777777">
            <w:pPr>
              <w:spacing w:line="240" w:lineRule="auto"/>
              <w:jc w:val="center"/>
              <w:rPr>
                <w:b/>
                <w:bCs/>
                <w:color w:val="000000"/>
                <w:sz w:val="24"/>
                <w:lang w:val="es-CR" w:eastAsia="es-CR"/>
              </w:rPr>
            </w:pPr>
            <w:r w:rsidRPr="008B7BE3">
              <w:rPr>
                <w:b/>
                <w:bCs/>
                <w:color w:val="000000"/>
                <w:sz w:val="24"/>
                <w:lang w:val="es-CR" w:eastAsia="es-CR"/>
              </w:rPr>
              <w:t>Nombre del Contacto</w:t>
            </w:r>
          </w:p>
        </w:tc>
        <w:tc>
          <w:tcPr>
            <w:tcW w:w="1984" w:type="dxa"/>
            <w:tcBorders>
              <w:top w:val="single" w:color="auto" w:sz="8" w:space="0"/>
              <w:left w:val="nil"/>
              <w:bottom w:val="single" w:color="auto" w:sz="8" w:space="0"/>
              <w:right w:val="single" w:color="auto" w:sz="8" w:space="0"/>
            </w:tcBorders>
            <w:shd w:val="clear" w:color="auto" w:fill="auto"/>
            <w:vAlign w:val="center"/>
            <w:hideMark/>
          </w:tcPr>
          <w:p w:rsidRPr="008B7BE3" w:rsidR="00F24A02" w:rsidP="00014EC6" w:rsidRDefault="00F24A02" w14:paraId="4DF5282E" w14:textId="77777777">
            <w:pPr>
              <w:spacing w:line="240" w:lineRule="auto"/>
              <w:jc w:val="center"/>
              <w:rPr>
                <w:b/>
                <w:bCs/>
                <w:color w:val="000000"/>
                <w:sz w:val="24"/>
                <w:lang w:val="es-CR" w:eastAsia="es-CR"/>
              </w:rPr>
            </w:pPr>
            <w:r w:rsidRPr="008B7BE3">
              <w:rPr>
                <w:b/>
                <w:bCs/>
                <w:color w:val="000000"/>
                <w:sz w:val="24"/>
                <w:lang w:val="es-CR" w:eastAsia="es-CR"/>
              </w:rPr>
              <w:t>Teléfono</w:t>
            </w:r>
          </w:p>
        </w:tc>
        <w:tc>
          <w:tcPr>
            <w:tcW w:w="2694" w:type="dxa"/>
            <w:tcBorders>
              <w:top w:val="single" w:color="auto" w:sz="8" w:space="0"/>
              <w:left w:val="nil"/>
              <w:bottom w:val="single" w:color="auto" w:sz="8" w:space="0"/>
              <w:right w:val="single" w:color="auto" w:sz="8" w:space="0"/>
            </w:tcBorders>
            <w:shd w:val="clear" w:color="auto" w:fill="auto"/>
            <w:vAlign w:val="center"/>
            <w:hideMark/>
          </w:tcPr>
          <w:p w:rsidRPr="008B7BE3" w:rsidR="00F24A02" w:rsidP="00014EC6" w:rsidRDefault="00F24A02" w14:paraId="51134859" w14:textId="77777777">
            <w:pPr>
              <w:spacing w:line="240" w:lineRule="auto"/>
              <w:jc w:val="center"/>
              <w:rPr>
                <w:b/>
                <w:bCs/>
                <w:color w:val="000000"/>
                <w:sz w:val="24"/>
                <w:lang w:val="es-CR" w:eastAsia="es-CR"/>
              </w:rPr>
            </w:pPr>
            <w:r w:rsidRPr="008B7BE3">
              <w:rPr>
                <w:b/>
                <w:bCs/>
                <w:color w:val="000000"/>
                <w:sz w:val="24"/>
                <w:lang w:val="es-CR" w:eastAsia="es-CR"/>
              </w:rPr>
              <w:t>Email</w:t>
            </w:r>
          </w:p>
        </w:tc>
      </w:tr>
      <w:tr w:rsidRPr="008B7BE3" w:rsidR="00F24A02" w:rsidTr="00014EC6" w14:paraId="0CB9610F" w14:textId="77777777">
        <w:trPr>
          <w:trHeight w:val="336"/>
          <w:jc w:val="center"/>
        </w:trPr>
        <w:tc>
          <w:tcPr>
            <w:tcW w:w="3109" w:type="dxa"/>
            <w:tcBorders>
              <w:top w:val="nil"/>
              <w:left w:val="single" w:color="auto" w:sz="8" w:space="0"/>
              <w:bottom w:val="single" w:color="auto" w:sz="8" w:space="0"/>
              <w:right w:val="single" w:color="auto" w:sz="8" w:space="0"/>
            </w:tcBorders>
            <w:shd w:val="clear" w:color="auto" w:fill="auto"/>
            <w:vAlign w:val="center"/>
          </w:tcPr>
          <w:p w:rsidRPr="008B7BE3" w:rsidR="00F24A02" w:rsidP="00014EC6" w:rsidRDefault="00F24A02" w14:paraId="73D9F7F4" w14:textId="77777777">
            <w:pPr>
              <w:spacing w:line="240" w:lineRule="auto"/>
              <w:rPr>
                <w:color w:val="000000"/>
                <w:sz w:val="24"/>
                <w:lang w:val="es-CR" w:eastAsia="es-CR"/>
              </w:rPr>
            </w:pPr>
            <w:r w:rsidRPr="008B7BE3">
              <w:rPr>
                <w:color w:val="000000"/>
                <w:sz w:val="24"/>
                <w:lang w:val="es-CR" w:eastAsia="es-CR"/>
              </w:rPr>
              <w:t>Jackeline Morales Miranda</w:t>
            </w:r>
          </w:p>
        </w:tc>
        <w:tc>
          <w:tcPr>
            <w:tcW w:w="1984" w:type="dxa"/>
            <w:tcBorders>
              <w:top w:val="nil"/>
              <w:left w:val="nil"/>
              <w:bottom w:val="single" w:color="auto" w:sz="8" w:space="0"/>
              <w:right w:val="single" w:color="auto" w:sz="8" w:space="0"/>
            </w:tcBorders>
            <w:shd w:val="clear" w:color="auto" w:fill="auto"/>
            <w:vAlign w:val="center"/>
          </w:tcPr>
          <w:p w:rsidRPr="008B7BE3" w:rsidR="00F24A02" w:rsidP="00014EC6" w:rsidRDefault="00F24A02" w14:paraId="0C0A494D" w14:textId="77777777">
            <w:pPr>
              <w:spacing w:line="240" w:lineRule="auto"/>
              <w:jc w:val="center"/>
              <w:rPr>
                <w:bCs/>
                <w:color w:val="000000"/>
                <w:sz w:val="24"/>
                <w:lang w:val="es-CR" w:eastAsia="es-CR"/>
              </w:rPr>
            </w:pPr>
            <w:r w:rsidRPr="008B7BE3">
              <w:rPr>
                <w:bCs/>
                <w:color w:val="000000"/>
                <w:sz w:val="24"/>
                <w:lang w:val="es-CR" w:eastAsia="es-CR"/>
              </w:rPr>
              <w:t>2243-4763</w:t>
            </w:r>
          </w:p>
        </w:tc>
        <w:tc>
          <w:tcPr>
            <w:tcW w:w="2694" w:type="dxa"/>
            <w:tcBorders>
              <w:top w:val="nil"/>
              <w:left w:val="nil"/>
              <w:bottom w:val="single" w:color="auto" w:sz="8" w:space="0"/>
              <w:right w:val="single" w:color="auto" w:sz="8" w:space="0"/>
            </w:tcBorders>
            <w:shd w:val="clear" w:color="auto" w:fill="auto"/>
            <w:vAlign w:val="center"/>
          </w:tcPr>
          <w:p w:rsidRPr="008B7BE3" w:rsidR="00F24A02" w:rsidP="00014EC6" w:rsidRDefault="00F24A02" w14:paraId="01AAB39E" w14:textId="77777777">
            <w:pPr>
              <w:spacing w:line="240" w:lineRule="auto"/>
              <w:rPr>
                <w:color w:val="0563C1" w:themeColor="hyperlink"/>
                <w:sz w:val="24"/>
                <w:u w:val="single"/>
                <w:lang w:val="es-CR" w:eastAsia="es-CR"/>
              </w:rPr>
            </w:pPr>
            <w:r w:rsidRPr="008B7BE3">
              <w:rPr>
                <w:color w:val="0563C1" w:themeColor="hyperlink"/>
                <w:sz w:val="24"/>
                <w:u w:val="single"/>
                <w:lang w:val="es-CR" w:eastAsia="es-CR"/>
              </w:rPr>
              <w:t>moralesmj@sugef.fi.cr</w:t>
            </w:r>
          </w:p>
        </w:tc>
      </w:tr>
      <w:tr w:rsidRPr="008B7BE3" w:rsidR="00F24A02" w:rsidTr="00014EC6" w14:paraId="5DF7C93D" w14:textId="77777777">
        <w:trPr>
          <w:trHeight w:val="336"/>
          <w:jc w:val="center"/>
        </w:trPr>
        <w:tc>
          <w:tcPr>
            <w:tcW w:w="3109" w:type="dxa"/>
            <w:tcBorders>
              <w:top w:val="nil"/>
              <w:left w:val="single" w:color="auto" w:sz="8" w:space="0"/>
              <w:bottom w:val="single" w:color="auto" w:sz="8" w:space="0"/>
              <w:right w:val="single" w:color="auto" w:sz="8" w:space="0"/>
            </w:tcBorders>
            <w:shd w:val="clear" w:color="auto" w:fill="auto"/>
            <w:vAlign w:val="center"/>
          </w:tcPr>
          <w:p w:rsidRPr="008B7BE3" w:rsidR="00F24A02" w:rsidP="00014EC6" w:rsidRDefault="00F24A02" w14:paraId="3ECD39D1" w14:textId="77777777">
            <w:pPr>
              <w:spacing w:line="240" w:lineRule="auto"/>
              <w:rPr>
                <w:color w:val="000000"/>
                <w:sz w:val="24"/>
                <w:lang w:val="es-CR" w:eastAsia="es-CR"/>
              </w:rPr>
            </w:pPr>
            <w:r w:rsidRPr="008B7BE3">
              <w:rPr>
                <w:color w:val="000000"/>
                <w:sz w:val="24"/>
                <w:lang w:val="es-CR" w:eastAsia="es-CR"/>
              </w:rPr>
              <w:t>Andrea Segura Solís</w:t>
            </w:r>
          </w:p>
        </w:tc>
        <w:tc>
          <w:tcPr>
            <w:tcW w:w="1984" w:type="dxa"/>
            <w:tcBorders>
              <w:top w:val="nil"/>
              <w:left w:val="nil"/>
              <w:bottom w:val="single" w:color="auto" w:sz="8" w:space="0"/>
              <w:right w:val="single" w:color="auto" w:sz="8" w:space="0"/>
            </w:tcBorders>
            <w:shd w:val="clear" w:color="auto" w:fill="auto"/>
            <w:vAlign w:val="center"/>
          </w:tcPr>
          <w:p w:rsidRPr="008B7BE3" w:rsidR="00F24A02" w:rsidP="00014EC6" w:rsidRDefault="00F24A02" w14:paraId="622FEEB1" w14:textId="77777777">
            <w:pPr>
              <w:spacing w:line="240" w:lineRule="auto"/>
              <w:jc w:val="center"/>
              <w:rPr>
                <w:bCs/>
                <w:color w:val="000000"/>
                <w:sz w:val="24"/>
                <w:lang w:val="es-CR" w:eastAsia="es-CR"/>
              </w:rPr>
            </w:pPr>
            <w:r w:rsidRPr="008B7BE3">
              <w:rPr>
                <w:bCs/>
                <w:color w:val="000000"/>
                <w:sz w:val="24"/>
                <w:lang w:val="es-CR" w:eastAsia="es-CR"/>
              </w:rPr>
              <w:t>2243-4780</w:t>
            </w:r>
          </w:p>
        </w:tc>
        <w:tc>
          <w:tcPr>
            <w:tcW w:w="2694" w:type="dxa"/>
            <w:tcBorders>
              <w:top w:val="nil"/>
              <w:left w:val="nil"/>
              <w:bottom w:val="single" w:color="auto" w:sz="8" w:space="0"/>
              <w:right w:val="single" w:color="auto" w:sz="8" w:space="0"/>
            </w:tcBorders>
            <w:shd w:val="clear" w:color="auto" w:fill="auto"/>
            <w:vAlign w:val="center"/>
          </w:tcPr>
          <w:p w:rsidRPr="008B7BE3" w:rsidR="00F24A02" w:rsidP="00014EC6" w:rsidRDefault="00F24A02" w14:paraId="63E4DCCE" w14:textId="77777777">
            <w:pPr>
              <w:spacing w:line="240" w:lineRule="auto"/>
              <w:rPr>
                <w:color w:val="0563C1" w:themeColor="hyperlink"/>
                <w:sz w:val="24"/>
                <w:u w:val="single"/>
                <w:lang w:val="es-CR" w:eastAsia="es-CR"/>
              </w:rPr>
            </w:pPr>
            <w:r w:rsidRPr="008B7BE3">
              <w:rPr>
                <w:color w:val="0563C1" w:themeColor="hyperlink"/>
                <w:sz w:val="24"/>
                <w:u w:val="single"/>
                <w:lang w:val="es-CR" w:eastAsia="es-CR"/>
              </w:rPr>
              <w:t>segurasa@sugef.fi.cr</w:t>
            </w:r>
          </w:p>
        </w:tc>
      </w:tr>
    </w:tbl>
    <w:p w:rsidRPr="008B7BE3" w:rsidR="00F24A02" w:rsidP="00F24A02" w:rsidRDefault="00F24A02" w14:paraId="05F0136A" w14:textId="77777777">
      <w:pPr>
        <w:pStyle w:val="Texto"/>
        <w:spacing w:before="0" w:after="0" w:line="240" w:lineRule="auto"/>
        <w:rPr>
          <w:sz w:val="24"/>
        </w:rPr>
      </w:pPr>
    </w:p>
    <w:p w:rsidRPr="008B7BE3" w:rsidR="00F24A02" w:rsidP="00F24A02" w:rsidRDefault="00F24A02" w14:paraId="66256C59" w14:textId="77777777">
      <w:pPr>
        <w:pStyle w:val="Texto"/>
        <w:spacing w:before="0" w:after="0" w:line="240" w:lineRule="auto"/>
        <w:rPr>
          <w:sz w:val="24"/>
        </w:rPr>
      </w:pPr>
    </w:p>
    <w:p w:rsidRPr="008B7BE3" w:rsidR="00F24A02" w:rsidP="00F24A02" w:rsidRDefault="00F24A02" w14:paraId="44BA7DEE" w14:textId="77777777">
      <w:pPr>
        <w:pStyle w:val="Texto"/>
        <w:spacing w:before="0" w:after="0" w:line="240" w:lineRule="auto"/>
        <w:rPr>
          <w:sz w:val="24"/>
        </w:rPr>
      </w:pPr>
      <w:r w:rsidRPr="008B7BE3">
        <w:rPr>
          <w:sz w:val="24"/>
        </w:rPr>
        <w:t>Atentamente,</w:t>
      </w:r>
    </w:p>
    <w:p w:rsidRPr="00CA5005" w:rsidR="00F24A02" w:rsidP="00F24A02" w:rsidRDefault="00F24A02" w14:paraId="417DE702" w14:textId="77777777">
      <w:pPr>
        <w:pStyle w:val="Negrita"/>
        <w:spacing w:line="240" w:lineRule="auto"/>
        <w:jc w:val="left"/>
        <w:rPr>
          <w:sz w:val="24"/>
        </w:rPr>
      </w:pPr>
      <w:r w:rsidRPr="00CA5005">
        <w:rPr>
          <w:noProof/>
          <w:sz w:val="24"/>
          <w:lang w:val="es-CR" w:eastAsia="es-CR"/>
        </w:rPr>
        <w:drawing>
          <wp:anchor distT="0" distB="0" distL="114300" distR="114300" simplePos="0" relativeHeight="251659264" behindDoc="1" locked="0" layoutInCell="1" allowOverlap="1" wp14:editId="7D002F03" wp14:anchorId="0C88F3DD">
            <wp:simplePos x="0" y="0"/>
            <wp:positionH relativeFrom="margin">
              <wp:align>left</wp:align>
            </wp:positionH>
            <wp:positionV relativeFrom="paragraph">
              <wp:posOffset>134620</wp:posOffset>
            </wp:positionV>
            <wp:extent cx="2519680" cy="390525"/>
            <wp:effectExtent l="0" t="0" r="0" b="952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2519680" cy="390525"/>
                    </a:xfrm>
                    <a:prstGeom prst="rect">
                      <a:avLst/>
                    </a:prstGeom>
                    <a:noFill/>
                  </pic:spPr>
                </pic:pic>
              </a:graphicData>
            </a:graphic>
            <wp14:sizeRelH relativeFrom="page">
              <wp14:pctWidth>0</wp14:pctWidth>
            </wp14:sizeRelH>
            <wp14:sizeRelV relativeFrom="page">
              <wp14:pctHeight>0</wp14:pctHeight>
            </wp14:sizeRelV>
          </wp:anchor>
        </w:drawing>
      </w:r>
    </w:p>
    <w:p w:rsidRPr="00CA5005" w:rsidR="00F24A02" w:rsidP="00F24A02" w:rsidRDefault="00F24A02" w14:paraId="1613FF83" w14:textId="77777777">
      <w:pPr>
        <w:pStyle w:val="Negrita"/>
        <w:spacing w:line="240" w:lineRule="auto"/>
        <w:jc w:val="left"/>
        <w:rPr>
          <w:sz w:val="24"/>
        </w:rPr>
      </w:pPr>
    </w:p>
    <w:p w:rsidRPr="00CA5005" w:rsidR="00F24A02" w:rsidP="00F24A02" w:rsidRDefault="00F24A02" w14:paraId="183DF885" w14:textId="77777777">
      <w:pPr>
        <w:pStyle w:val="Negrita"/>
        <w:spacing w:line="240" w:lineRule="auto"/>
        <w:jc w:val="left"/>
        <w:rPr>
          <w:b w:val="0"/>
          <w:sz w:val="24"/>
        </w:rPr>
      </w:pPr>
    </w:p>
    <w:p w:rsidR="00590196" w:rsidP="00F24A02" w:rsidRDefault="00590196" w14:paraId="168797DC" w14:textId="77777777">
      <w:pPr>
        <w:pStyle w:val="Negrita"/>
        <w:spacing w:line="240" w:lineRule="auto"/>
        <w:jc w:val="left"/>
        <w:rPr>
          <w:b w:val="0"/>
          <w:sz w:val="24"/>
        </w:rPr>
      </w:pPr>
    </w:p>
    <w:p w:rsidRPr="00CA5005" w:rsidR="00F24A02" w:rsidP="00F24A02" w:rsidRDefault="00F24A02" w14:paraId="1C73B513" w14:textId="0A811ECF">
      <w:pPr>
        <w:pStyle w:val="Negrita"/>
        <w:spacing w:line="240" w:lineRule="auto"/>
        <w:jc w:val="left"/>
        <w:rPr>
          <w:b w:val="0"/>
          <w:sz w:val="24"/>
        </w:rPr>
      </w:pPr>
      <w:r w:rsidRPr="00CA5005">
        <w:rPr>
          <w:b w:val="0"/>
          <w:sz w:val="24"/>
        </w:rPr>
        <w:t>José Armando Fallas Martínez</w:t>
      </w:r>
    </w:p>
    <w:p w:rsidRPr="00CA5005" w:rsidR="00F24A02" w:rsidP="00F24A02" w:rsidRDefault="00F24A02" w14:paraId="1DF65A91" w14:textId="77777777">
      <w:pPr>
        <w:pStyle w:val="Negrita"/>
        <w:spacing w:line="240" w:lineRule="auto"/>
        <w:jc w:val="left"/>
        <w:rPr>
          <w:noProof/>
          <w:sz w:val="24"/>
          <w:lang w:val="es-CR" w:eastAsia="es-CR"/>
        </w:rPr>
      </w:pPr>
      <w:r w:rsidRPr="00CA5005">
        <w:rPr>
          <w:sz w:val="24"/>
        </w:rPr>
        <w:t xml:space="preserve">Intendente General </w:t>
      </w:r>
      <w:r w:rsidRPr="00CA5005">
        <w:rPr>
          <w:noProof/>
          <w:sz w:val="24"/>
          <w:lang w:val="es-CR" w:eastAsia="es-CR"/>
        </w:rPr>
        <w:t xml:space="preserve"> </w:t>
      </w:r>
    </w:p>
    <w:p w:rsidRPr="00CA5005" w:rsidR="00F24A02" w:rsidP="00F24A02" w:rsidRDefault="00F24A02" w14:paraId="0EFD3D27" w14:textId="77777777">
      <w:pPr>
        <w:pStyle w:val="Negrita"/>
        <w:spacing w:line="240" w:lineRule="auto"/>
        <w:jc w:val="left"/>
        <w:rPr>
          <w:sz w:val="24"/>
        </w:rPr>
      </w:pPr>
    </w:p>
    <w:p w:rsidR="00F24A02" w:rsidP="00F24A02" w:rsidRDefault="00F24A02" w14:paraId="241FB7CB" w14:textId="6D8F22E6">
      <w:pPr>
        <w:pStyle w:val="Negrita"/>
        <w:spacing w:line="240" w:lineRule="auto"/>
        <w:rPr>
          <w:sz w:val="24"/>
        </w:rPr>
      </w:pPr>
    </w:p>
    <w:p w:rsidR="00590196" w:rsidP="00F24A02" w:rsidRDefault="00590196" w14:paraId="273AB044" w14:textId="77777777">
      <w:pPr>
        <w:pStyle w:val="Negrita"/>
        <w:spacing w:line="240" w:lineRule="auto"/>
        <w:rPr>
          <w:sz w:val="24"/>
        </w:rPr>
      </w:pPr>
    </w:p>
    <w:p w:rsidRPr="00F24A02" w:rsidR="00F24A02" w:rsidP="00F24A02" w:rsidRDefault="00F24A02" w14:paraId="6FDAAA2E" w14:textId="77777777">
      <w:pPr>
        <w:pStyle w:val="CC"/>
        <w:spacing w:line="240" w:lineRule="auto"/>
        <w:rPr>
          <w:sz w:val="16"/>
          <w:szCs w:val="16"/>
          <w:lang w:val="es-CR"/>
        </w:rPr>
      </w:pPr>
      <w:r w:rsidRPr="00F24A02">
        <w:rPr>
          <w:sz w:val="16"/>
          <w:szCs w:val="16"/>
          <w:lang w:val="es-CR"/>
        </w:rPr>
        <w:t>RCA/JMM/ASS</w:t>
      </w:r>
    </w:p>
    <w:bookmarkEnd w:id="4"/>
    <w:p w:rsidRPr="00F24A02" w:rsidR="00F24A02" w:rsidP="00F24A02" w:rsidRDefault="00F24A02" w14:paraId="32BF92D5" w14:textId="77777777">
      <w:pPr>
        <w:rPr>
          <w:lang w:val="es-CR"/>
        </w:rPr>
      </w:pPr>
    </w:p>
    <w:p w:rsidRPr="00F24A02" w:rsidR="00F24A02" w:rsidP="00F24A02" w:rsidRDefault="00F24A02" w14:paraId="7A70D369" w14:textId="77777777">
      <w:pPr>
        <w:rPr>
          <w:lang w:val="es-CR"/>
        </w:rPr>
      </w:pPr>
    </w:p>
    <w:p w:rsidRPr="00F24A02" w:rsidR="00F24A02" w:rsidP="00F24A02" w:rsidRDefault="00F24A02" w14:paraId="556B61C6" w14:textId="77777777">
      <w:pPr>
        <w:rPr>
          <w:lang w:val="es-CR"/>
        </w:rPr>
      </w:pPr>
    </w:p>
    <w:p w:rsidR="00F24A02" w:rsidP="00F24A02" w:rsidRDefault="00F24A02" w14:paraId="1392C1DF" w14:textId="77777777">
      <w:pPr>
        <w:jc w:val="center"/>
        <w:rPr>
          <w:b/>
          <w:bCs/>
          <w:sz w:val="24"/>
          <w:lang w:val="es-CR"/>
        </w:rPr>
      </w:pPr>
      <w:r w:rsidRPr="009C6AFE">
        <w:rPr>
          <w:b/>
          <w:bCs/>
          <w:sz w:val="24"/>
          <w:lang w:val="es-CR"/>
        </w:rPr>
        <w:t>Anexo N</w:t>
      </w:r>
      <w:r>
        <w:rPr>
          <w:b/>
          <w:bCs/>
          <w:sz w:val="24"/>
          <w:lang w:val="es-CR"/>
        </w:rPr>
        <w:t>º</w:t>
      </w:r>
      <w:r w:rsidRPr="009C6AFE">
        <w:rPr>
          <w:b/>
          <w:bCs/>
          <w:sz w:val="24"/>
          <w:lang w:val="es-CR"/>
        </w:rPr>
        <w:t xml:space="preserve">1 </w:t>
      </w:r>
      <w:r>
        <w:rPr>
          <w:b/>
          <w:bCs/>
          <w:sz w:val="24"/>
          <w:lang w:val="es-CR"/>
        </w:rPr>
        <w:t>Catálogos del CICAC</w:t>
      </w:r>
    </w:p>
    <w:p w:rsidR="00F24A02" w:rsidP="00F24A02" w:rsidRDefault="00F24A02" w14:paraId="002452CB" w14:textId="77777777">
      <w:pPr>
        <w:jc w:val="center"/>
        <w:rPr>
          <w:b/>
          <w:bCs/>
          <w:sz w:val="24"/>
          <w:lang w:val="es-CR"/>
        </w:rPr>
      </w:pPr>
    </w:p>
    <w:bookmarkStart w:name="_MON_1687009471" w:id="5"/>
    <w:bookmarkEnd w:id="5"/>
    <w:p w:rsidRPr="00F24A02" w:rsidR="00004DF1" w:rsidP="00F24A02" w:rsidRDefault="00382BA9" w14:paraId="3428178B" w14:textId="79F94713">
      <w:pPr>
        <w:jc w:val="center"/>
        <w:rPr>
          <w:lang w:val="es-CR"/>
        </w:rPr>
      </w:pPr>
      <w:r>
        <w:rPr>
          <w:lang w:val="es-CR"/>
        </w:rPr>
        <w:object w:dxaOrig="935" w:dyaOrig="602" w14:anchorId="3889FAFA">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025" style="width:63pt;height:40.5pt" o:ole="" type="#_x0000_t75">
            <v:imagedata o:title="" r:id="rId13"/>
          </v:shape>
          <o:OLEObject Type="Embed" ProgID="Excel.Sheet.12" ShapeID="_x0000_i1025" DrawAspect="Icon" ObjectID="_1687330859" r:id="rId14"/>
        </w:object>
      </w:r>
    </w:p>
    <w:p w:rsidRPr="00F24A02" w:rsidR="00004DF1" w:rsidP="00004DF1" w:rsidRDefault="00004DF1" w14:paraId="011BEF1D" w14:textId="77777777">
      <w:pPr>
        <w:rPr>
          <w:lang w:val="es-CR"/>
        </w:rPr>
      </w:pPr>
    </w:p>
    <w:bookmarkEnd w:id="1"/>
    <w:p w:rsidRPr="00590196" w:rsidR="00AF06C5" w:rsidP="00590196" w:rsidRDefault="00AF06C5" w14:paraId="6DFDD1F2" w14:textId="0DD58D63">
      <w:pPr>
        <w:pStyle w:val="Texto"/>
        <w:spacing w:before="0" w:after="0" w:line="240" w:lineRule="auto"/>
        <w:rPr>
          <w:sz w:val="24"/>
        </w:rPr>
      </w:pPr>
    </w:p>
    <w:sectPr w:rsidRPr="00590196" w:rsidR="00AF06C5">
      <w:headerReference w:type="even" r:id="rId15"/>
      <w:headerReference w:type="default" r:id="rId16"/>
      <w:footerReference w:type="even" r:id="rId17"/>
      <w:footerReference w:type="default" r:id="rId18"/>
      <w:headerReference w:type="first" r:id="rId19"/>
      <w:footerReference w:type="first" r:id="rId2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A2405F" w14:textId="77777777" w:rsidR="00AB3E12" w:rsidRDefault="00AB3E12" w:rsidP="009349F3">
      <w:pPr>
        <w:spacing w:line="240" w:lineRule="auto"/>
      </w:pPr>
      <w:r>
        <w:separator/>
      </w:r>
    </w:p>
  </w:endnote>
  <w:endnote w:type="continuationSeparator" w:id="0">
    <w:p w14:paraId="63295AC7" w14:textId="77777777" w:rsidR="00AB3E12" w:rsidRDefault="00AB3E12" w:rsidP="009349F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0C27" w:rsidRDefault="00DD0C27" w14:paraId="021779D4" w14:textId="77777777">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aconcuadrcula"/>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2890"/>
      <w:gridCol w:w="2890"/>
      <w:gridCol w:w="1617"/>
      <w:gridCol w:w="1441"/>
    </w:tblGrid>
    <w:tr w:rsidR="00517D62" w:rsidTr="00BA2E27" w14:paraId="6412DB52" w14:textId="77777777">
      <w:tc>
        <w:tcPr>
          <w:tcW w:w="2942" w:type="dxa"/>
        </w:tcPr>
        <w:p w:rsidR="00DD0C27" w:rsidP="00DD0C27" w:rsidRDefault="00DD0C27" w14:paraId="519E462F" w14:textId="77777777">
          <w:pPr>
            <w:pStyle w:val="Piedepgina"/>
            <w:rPr>
              <w:b/>
              <w:color w:val="7F7F7F" w:themeColor="text1" w:themeTint="80"/>
              <w:sz w:val="16"/>
              <w:szCs w:val="16"/>
            </w:rPr>
          </w:pPr>
          <w:r>
            <w:rPr>
              <w:b/>
              <w:color w:val="7F7F7F" w:themeColor="text1" w:themeTint="80"/>
              <w:sz w:val="16"/>
              <w:szCs w:val="16"/>
            </w:rPr>
            <w:t>Teléfono: (506) 2243-4848</w:t>
          </w:r>
        </w:p>
        <w:p w:rsidR="00DD0C27" w:rsidP="00DD0C27" w:rsidRDefault="00DD0C27" w14:paraId="3FF75191" w14:textId="77777777">
          <w:pPr>
            <w:pStyle w:val="Piedepgina"/>
            <w:rPr>
              <w:b/>
              <w:color w:val="7F7F7F" w:themeColor="text1" w:themeTint="80"/>
              <w:sz w:val="16"/>
              <w:szCs w:val="16"/>
            </w:rPr>
          </w:pPr>
          <w:r>
            <w:rPr>
              <w:b/>
              <w:color w:val="7F7F7F" w:themeColor="text1" w:themeTint="80"/>
              <w:sz w:val="16"/>
              <w:szCs w:val="16"/>
            </w:rPr>
            <w:t>Facsímile: (506) 2243-4849</w:t>
          </w:r>
        </w:p>
        <w:p w:rsidRPr="009349F3" w:rsidR="00517D62" w:rsidP="00DD0C27" w:rsidRDefault="00517D62" w14:paraId="0E00EF03" w14:textId="77777777">
          <w:pPr>
            <w:pStyle w:val="Piedepgina"/>
            <w:rPr>
              <w:b/>
              <w:color w:val="7F7F7F" w:themeColor="text1" w:themeTint="80"/>
              <w:sz w:val="16"/>
              <w:szCs w:val="16"/>
            </w:rPr>
          </w:pPr>
        </w:p>
      </w:tc>
      <w:tc>
        <w:tcPr>
          <w:tcW w:w="2943" w:type="dxa"/>
        </w:tcPr>
        <w:p w:rsidRPr="009349F3" w:rsidR="00517D62" w:rsidP="00855792" w:rsidRDefault="00517D62" w14:paraId="54DDF691" w14:textId="77777777">
          <w:pPr>
            <w:pStyle w:val="Piedepgina"/>
            <w:jc w:val="left"/>
            <w:rPr>
              <w:b/>
              <w:color w:val="7F7F7F" w:themeColor="text1" w:themeTint="80"/>
              <w:sz w:val="16"/>
              <w:szCs w:val="16"/>
            </w:rPr>
          </w:pPr>
          <w:r>
            <w:rPr>
              <w:b/>
              <w:color w:val="7F7F7F" w:themeColor="text1" w:themeTint="80"/>
              <w:sz w:val="16"/>
              <w:szCs w:val="16"/>
            </w:rPr>
            <w:t xml:space="preserve">Apartado: 2762-1000 </w:t>
          </w:r>
          <w:r>
            <w:rPr>
              <w:b/>
              <w:color w:val="7F7F7F" w:themeColor="text1" w:themeTint="80"/>
              <w:sz w:val="16"/>
              <w:szCs w:val="16"/>
            </w:rPr>
            <w:br/>
            <w:t>San José, Costa Rica</w:t>
          </w:r>
        </w:p>
      </w:tc>
      <w:tc>
        <w:tcPr>
          <w:tcW w:w="1471" w:type="dxa"/>
        </w:tcPr>
        <w:p w:rsidRPr="009349F3" w:rsidR="00517D62" w:rsidRDefault="00517D62" w14:paraId="62490685" w14:textId="77777777">
          <w:pPr>
            <w:pStyle w:val="Piedepgina"/>
            <w:rPr>
              <w:b/>
              <w:color w:val="7F7F7F" w:themeColor="text1" w:themeTint="80"/>
              <w:sz w:val="16"/>
              <w:szCs w:val="16"/>
            </w:rPr>
          </w:pPr>
          <w:r w:rsidRPr="006972C9">
            <w:rPr>
              <w:b/>
              <w:color w:val="7F7F7F" w:themeColor="text1" w:themeTint="80"/>
              <w:sz w:val="16"/>
              <w:szCs w:val="16"/>
            </w:rPr>
            <w:t>www.sugef.fi.cr</w:t>
          </w:r>
          <w:r>
            <w:rPr>
              <w:b/>
              <w:color w:val="7F7F7F" w:themeColor="text1" w:themeTint="80"/>
              <w:sz w:val="16"/>
              <w:szCs w:val="16"/>
            </w:rPr>
            <w:br/>
            <w:t>sugefcr@sugef.fi.cr</w:t>
          </w:r>
        </w:p>
      </w:tc>
      <w:tc>
        <w:tcPr>
          <w:tcW w:w="1472" w:type="dxa"/>
        </w:tcPr>
        <w:p w:rsidRPr="009349F3" w:rsidR="00517D62" w:rsidP="00517D62" w:rsidRDefault="006972C9" w14:paraId="268C0119" w14:textId="77777777">
          <w:pPr>
            <w:pStyle w:val="Piedepgina"/>
            <w:jc w:val="right"/>
            <w:rPr>
              <w:b/>
              <w:color w:val="7F7F7F" w:themeColor="text1" w:themeTint="80"/>
              <w:sz w:val="16"/>
              <w:szCs w:val="16"/>
            </w:rPr>
          </w:pPr>
          <w:r w:rsidRPr="006972C9">
            <w:rPr>
              <w:b/>
              <w:color w:val="7F7F7F" w:themeColor="text1" w:themeTint="80"/>
              <w:sz w:val="16"/>
              <w:szCs w:val="16"/>
            </w:rPr>
            <w:fldChar w:fldCharType="begin"/>
          </w:r>
          <w:r w:rsidRPr="006972C9">
            <w:rPr>
              <w:b/>
              <w:color w:val="7F7F7F" w:themeColor="text1" w:themeTint="80"/>
              <w:sz w:val="16"/>
              <w:szCs w:val="16"/>
            </w:rPr>
            <w:instrText>PAGE   \* MERGEFORMAT</w:instrText>
          </w:r>
          <w:r w:rsidRPr="006972C9">
            <w:rPr>
              <w:b/>
              <w:color w:val="7F7F7F" w:themeColor="text1" w:themeTint="80"/>
              <w:sz w:val="16"/>
              <w:szCs w:val="16"/>
            </w:rPr>
            <w:fldChar w:fldCharType="separate"/>
          </w:r>
          <w:r w:rsidR="00B237E7">
            <w:rPr>
              <w:b/>
              <w:noProof/>
              <w:color w:val="7F7F7F" w:themeColor="text1" w:themeTint="80"/>
              <w:sz w:val="16"/>
              <w:szCs w:val="16"/>
            </w:rPr>
            <w:t>1</w:t>
          </w:r>
          <w:r w:rsidRPr="006972C9">
            <w:rPr>
              <w:b/>
              <w:color w:val="7F7F7F" w:themeColor="text1" w:themeTint="80"/>
              <w:sz w:val="16"/>
              <w:szCs w:val="16"/>
            </w:rPr>
            <w:fldChar w:fldCharType="end"/>
          </w:r>
        </w:p>
      </w:tc>
    </w:tr>
  </w:tbl>
  <w:p w:rsidR="009349F3" w:rsidRDefault="009349F3" w14:paraId="4274BE51" w14:textId="77777777">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0C27" w:rsidRDefault="00DD0C27" w14:paraId="1C1C28B4" w14:textId="7777777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865BFE" w14:textId="77777777" w:rsidR="00AB3E12" w:rsidRDefault="00AB3E12" w:rsidP="009349F3">
      <w:pPr>
        <w:spacing w:line="240" w:lineRule="auto"/>
      </w:pPr>
      <w:r>
        <w:separator/>
      </w:r>
    </w:p>
  </w:footnote>
  <w:footnote w:type="continuationSeparator" w:id="0">
    <w:p w14:paraId="5ED03582" w14:textId="77777777" w:rsidR="00AB3E12" w:rsidRDefault="00AB3E12" w:rsidP="009349F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0C27" w:rsidRDefault="00DD0C27" w14:paraId="5D50D2FB" w14:textId="77777777">
    <w:pPr>
      <w:pStyle w:val="Encabezado"/>
    </w:pPr>
  </w:p>
</w:hdr>
</file>

<file path=word/header2.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49F3" w:rsidRDefault="009349F3" w14:paraId="192F81F9" w14:textId="77777777">
    <w:pPr>
      <w:pStyle w:val="Encabezado"/>
    </w:pPr>
    <w:r>
      <w:ptab w:alignment="center" w:relativeTo="margin" w:leader="none"/>
    </w:r>
    <w:r>
      <w:rPr>
        <w:noProof/>
        <w:lang w:val="es-CR" w:eastAsia="es-CR"/>
      </w:rPr>
      <w:drawing>
        <wp:inline distT="0" distB="0" distL="0" distR="0" wp14:anchorId="27AFE3B2" wp14:editId="21BEDC03">
          <wp:extent cx="1473145" cy="691055"/>
          <wp:effectExtent l="0" t="0" r="0" b="0"/>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gef.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473145" cy="691055"/>
                  </a:xfrm>
                  <a:prstGeom prst="rect">
                    <a:avLst/>
                  </a:prstGeom>
                  <a:ln>
                    <a:noFill/>
                  </a:ln>
                  <a:extLst>
                    <a:ext uri="{53640926-AAD7-44D8-BBD7-CCE9431645EC}">
                      <a14:shadowObscured xmlns:a14="http://schemas.microsoft.com/office/drawing/2010/main"/>
                    </a:ext>
                  </a:extLst>
                </pic:spPr>
              </pic:pic>
            </a:graphicData>
          </a:graphic>
        </wp:inline>
      </w:drawing>
    </w:r>
    <w:r>
      <w:ptab w:alignment="right" w:relativeTo="margin"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0C27" w:rsidRDefault="00DD0C27" w14:paraId="495D313A" w14:textId="7777777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A96B94"/>
    <w:multiLevelType w:val="hybridMultilevel"/>
    <w:tmpl w:val="B112840C"/>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 w15:restartNumberingAfterBreak="0">
    <w:nsid w:val="16C66D12"/>
    <w:multiLevelType w:val="hybridMultilevel"/>
    <w:tmpl w:val="58B23A5A"/>
    <w:lvl w:ilvl="0" w:tplc="EF205014">
      <w:start w:val="1"/>
      <w:numFmt w:val="decimal"/>
      <w:pStyle w:val="numeracion"/>
      <w:lvlText w:val="%1."/>
      <w:lvlJc w:val="left"/>
      <w:pPr>
        <w:ind w:left="1526" w:hanging="360"/>
      </w:pPr>
      <w:rPr>
        <w:rFonts w:ascii="Calibri" w:hAnsi="Calibri" w:hint="default"/>
      </w:rPr>
    </w:lvl>
    <w:lvl w:ilvl="1" w:tplc="0C0A0019" w:tentative="1">
      <w:start w:val="1"/>
      <w:numFmt w:val="lowerLetter"/>
      <w:lvlText w:val="%2."/>
      <w:lvlJc w:val="left"/>
      <w:pPr>
        <w:ind w:left="2246" w:hanging="360"/>
      </w:pPr>
    </w:lvl>
    <w:lvl w:ilvl="2" w:tplc="0C0A001B" w:tentative="1">
      <w:start w:val="1"/>
      <w:numFmt w:val="lowerRoman"/>
      <w:lvlText w:val="%3."/>
      <w:lvlJc w:val="right"/>
      <w:pPr>
        <w:ind w:left="2966" w:hanging="180"/>
      </w:pPr>
    </w:lvl>
    <w:lvl w:ilvl="3" w:tplc="0C0A000F" w:tentative="1">
      <w:start w:val="1"/>
      <w:numFmt w:val="decimal"/>
      <w:lvlText w:val="%4."/>
      <w:lvlJc w:val="left"/>
      <w:pPr>
        <w:ind w:left="3686" w:hanging="360"/>
      </w:pPr>
    </w:lvl>
    <w:lvl w:ilvl="4" w:tplc="0C0A0019" w:tentative="1">
      <w:start w:val="1"/>
      <w:numFmt w:val="lowerLetter"/>
      <w:lvlText w:val="%5."/>
      <w:lvlJc w:val="left"/>
      <w:pPr>
        <w:ind w:left="4406" w:hanging="360"/>
      </w:pPr>
    </w:lvl>
    <w:lvl w:ilvl="5" w:tplc="0C0A001B" w:tentative="1">
      <w:start w:val="1"/>
      <w:numFmt w:val="lowerRoman"/>
      <w:lvlText w:val="%6."/>
      <w:lvlJc w:val="right"/>
      <w:pPr>
        <w:ind w:left="5126" w:hanging="180"/>
      </w:pPr>
    </w:lvl>
    <w:lvl w:ilvl="6" w:tplc="0C0A000F" w:tentative="1">
      <w:start w:val="1"/>
      <w:numFmt w:val="decimal"/>
      <w:lvlText w:val="%7."/>
      <w:lvlJc w:val="left"/>
      <w:pPr>
        <w:ind w:left="5846" w:hanging="360"/>
      </w:pPr>
    </w:lvl>
    <w:lvl w:ilvl="7" w:tplc="0C0A0019" w:tentative="1">
      <w:start w:val="1"/>
      <w:numFmt w:val="lowerLetter"/>
      <w:lvlText w:val="%8."/>
      <w:lvlJc w:val="left"/>
      <w:pPr>
        <w:ind w:left="6566" w:hanging="360"/>
      </w:pPr>
    </w:lvl>
    <w:lvl w:ilvl="8" w:tplc="0C0A001B" w:tentative="1">
      <w:start w:val="1"/>
      <w:numFmt w:val="lowerRoman"/>
      <w:lvlText w:val="%9."/>
      <w:lvlJc w:val="right"/>
      <w:pPr>
        <w:ind w:left="7286" w:hanging="180"/>
      </w:pPr>
    </w:lvl>
  </w:abstractNum>
  <w:abstractNum w:abstractNumId="2" w15:restartNumberingAfterBreak="0">
    <w:nsid w:val="527939E7"/>
    <w:multiLevelType w:val="hybridMultilevel"/>
    <w:tmpl w:val="6FD836C4"/>
    <w:lvl w:ilvl="0" w:tplc="525ADCAC">
      <w:start w:val="1"/>
      <w:numFmt w:val="bullet"/>
      <w:pStyle w:val="vinetas"/>
      <w:lvlText w:val=""/>
      <w:lvlJc w:val="left"/>
      <w:pPr>
        <w:ind w:left="1526" w:hanging="360"/>
      </w:pPr>
      <w:rPr>
        <w:rFonts w:ascii="Wingdings 3" w:hAnsi="Wingdings 3" w:hint="default"/>
        <w:color w:val="auto"/>
        <w:sz w:val="28"/>
      </w:rPr>
    </w:lvl>
    <w:lvl w:ilvl="1" w:tplc="0C0A0003" w:tentative="1">
      <w:start w:val="1"/>
      <w:numFmt w:val="bullet"/>
      <w:lvlText w:val="o"/>
      <w:lvlJc w:val="left"/>
      <w:pPr>
        <w:ind w:left="2606" w:hanging="360"/>
      </w:pPr>
      <w:rPr>
        <w:rFonts w:ascii="Courier New" w:hAnsi="Courier New" w:cs="Courier New" w:hint="default"/>
      </w:rPr>
    </w:lvl>
    <w:lvl w:ilvl="2" w:tplc="0C0A0005" w:tentative="1">
      <w:start w:val="1"/>
      <w:numFmt w:val="bullet"/>
      <w:lvlText w:val=""/>
      <w:lvlJc w:val="left"/>
      <w:pPr>
        <w:ind w:left="3326" w:hanging="360"/>
      </w:pPr>
      <w:rPr>
        <w:rFonts w:ascii="Wingdings" w:hAnsi="Wingdings" w:hint="default"/>
      </w:rPr>
    </w:lvl>
    <w:lvl w:ilvl="3" w:tplc="0C0A0001" w:tentative="1">
      <w:start w:val="1"/>
      <w:numFmt w:val="bullet"/>
      <w:lvlText w:val=""/>
      <w:lvlJc w:val="left"/>
      <w:pPr>
        <w:ind w:left="4046" w:hanging="360"/>
      </w:pPr>
      <w:rPr>
        <w:rFonts w:ascii="Symbol" w:hAnsi="Symbol" w:hint="default"/>
      </w:rPr>
    </w:lvl>
    <w:lvl w:ilvl="4" w:tplc="0C0A0003" w:tentative="1">
      <w:start w:val="1"/>
      <w:numFmt w:val="bullet"/>
      <w:lvlText w:val="o"/>
      <w:lvlJc w:val="left"/>
      <w:pPr>
        <w:ind w:left="4766" w:hanging="360"/>
      </w:pPr>
      <w:rPr>
        <w:rFonts w:ascii="Courier New" w:hAnsi="Courier New" w:cs="Courier New" w:hint="default"/>
      </w:rPr>
    </w:lvl>
    <w:lvl w:ilvl="5" w:tplc="0C0A0005" w:tentative="1">
      <w:start w:val="1"/>
      <w:numFmt w:val="bullet"/>
      <w:lvlText w:val=""/>
      <w:lvlJc w:val="left"/>
      <w:pPr>
        <w:ind w:left="5486" w:hanging="360"/>
      </w:pPr>
      <w:rPr>
        <w:rFonts w:ascii="Wingdings" w:hAnsi="Wingdings" w:hint="default"/>
      </w:rPr>
    </w:lvl>
    <w:lvl w:ilvl="6" w:tplc="0C0A0001" w:tentative="1">
      <w:start w:val="1"/>
      <w:numFmt w:val="bullet"/>
      <w:lvlText w:val=""/>
      <w:lvlJc w:val="left"/>
      <w:pPr>
        <w:ind w:left="6206" w:hanging="360"/>
      </w:pPr>
      <w:rPr>
        <w:rFonts w:ascii="Symbol" w:hAnsi="Symbol" w:hint="default"/>
      </w:rPr>
    </w:lvl>
    <w:lvl w:ilvl="7" w:tplc="0C0A0003" w:tentative="1">
      <w:start w:val="1"/>
      <w:numFmt w:val="bullet"/>
      <w:lvlText w:val="o"/>
      <w:lvlJc w:val="left"/>
      <w:pPr>
        <w:ind w:left="6926" w:hanging="360"/>
      </w:pPr>
      <w:rPr>
        <w:rFonts w:ascii="Courier New" w:hAnsi="Courier New" w:cs="Courier New" w:hint="default"/>
      </w:rPr>
    </w:lvl>
    <w:lvl w:ilvl="8" w:tplc="0C0A0005" w:tentative="1">
      <w:start w:val="1"/>
      <w:numFmt w:val="bullet"/>
      <w:lvlText w:val=""/>
      <w:lvlJc w:val="left"/>
      <w:pPr>
        <w:ind w:left="7646" w:hanging="360"/>
      </w:pPr>
      <w:rPr>
        <w:rFonts w:ascii="Wingdings" w:hAnsi="Wingdings" w:hint="default"/>
      </w:rPr>
    </w:lvl>
  </w:abstractNum>
  <w:abstractNum w:abstractNumId="3" w15:restartNumberingAfterBreak="0">
    <w:nsid w:val="5A610EBB"/>
    <w:multiLevelType w:val="hybridMultilevel"/>
    <w:tmpl w:val="DFD47EE4"/>
    <w:lvl w:ilvl="0" w:tplc="BE5C5318">
      <w:start w:val="1"/>
      <w:numFmt w:val="decimal"/>
      <w:lvlText w:val="%1."/>
      <w:lvlJc w:val="left"/>
      <w:pPr>
        <w:ind w:left="360" w:hanging="360"/>
      </w:pPr>
      <w:rPr>
        <w:b/>
        <w:i w:val="0"/>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4" w15:restartNumberingAfterBreak="0">
    <w:nsid w:val="7A130361"/>
    <w:multiLevelType w:val="hybridMultilevel"/>
    <w:tmpl w:val="DFD47EE4"/>
    <w:lvl w:ilvl="0" w:tplc="BE5C5318">
      <w:start w:val="1"/>
      <w:numFmt w:val="decimal"/>
      <w:lvlText w:val="%1."/>
      <w:lvlJc w:val="left"/>
      <w:pPr>
        <w:ind w:left="360" w:hanging="360"/>
      </w:pPr>
      <w:rPr>
        <w:b/>
        <w:i w:val="0"/>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num w:numId="1">
    <w:abstractNumId w:val="1"/>
  </w:num>
  <w:num w:numId="2">
    <w:abstractNumId w:val="2"/>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3E12"/>
    <w:rsid w:val="00004DF1"/>
    <w:rsid w:val="0014546C"/>
    <w:rsid w:val="001F1B40"/>
    <w:rsid w:val="002D6ACD"/>
    <w:rsid w:val="002F3B8E"/>
    <w:rsid w:val="00322C6D"/>
    <w:rsid w:val="0033556F"/>
    <w:rsid w:val="00382BA9"/>
    <w:rsid w:val="003E0A6C"/>
    <w:rsid w:val="00502AF2"/>
    <w:rsid w:val="00517D62"/>
    <w:rsid w:val="005235F1"/>
    <w:rsid w:val="00590196"/>
    <w:rsid w:val="005F7C14"/>
    <w:rsid w:val="0066384E"/>
    <w:rsid w:val="006972C9"/>
    <w:rsid w:val="006D1E13"/>
    <w:rsid w:val="0075045B"/>
    <w:rsid w:val="00771515"/>
    <w:rsid w:val="0080131E"/>
    <w:rsid w:val="008200B7"/>
    <w:rsid w:val="00824B3D"/>
    <w:rsid w:val="00852F96"/>
    <w:rsid w:val="00855792"/>
    <w:rsid w:val="008B7BE3"/>
    <w:rsid w:val="008D0062"/>
    <w:rsid w:val="008D1D59"/>
    <w:rsid w:val="00900B79"/>
    <w:rsid w:val="00926097"/>
    <w:rsid w:val="009349F3"/>
    <w:rsid w:val="009C3F37"/>
    <w:rsid w:val="00A90285"/>
    <w:rsid w:val="00AB3E12"/>
    <w:rsid w:val="00AF06C5"/>
    <w:rsid w:val="00B237E7"/>
    <w:rsid w:val="00B673FC"/>
    <w:rsid w:val="00C5070F"/>
    <w:rsid w:val="00DD0C27"/>
    <w:rsid w:val="00DE2D06"/>
    <w:rsid w:val="00F12C02"/>
    <w:rsid w:val="00F24A02"/>
    <w:rsid w:val="00FA7AB6"/>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13DEF08"/>
  <w15:chartTrackingRefBased/>
  <w15:docId w15:val="{F89A8F00-65FC-4A2F-9F79-1DF48BE71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rsid w:val="006972C9"/>
    <w:pPr>
      <w:spacing w:after="0" w:line="240" w:lineRule="atLeast"/>
      <w:jc w:val="both"/>
    </w:pPr>
    <w:rPr>
      <w:rFonts w:ascii="Cambria" w:eastAsia="Times New Roman" w:hAnsi="Cambria" w:cs="Times New Roman"/>
      <w:szCs w:val="24"/>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349F3"/>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9349F3"/>
  </w:style>
  <w:style w:type="paragraph" w:styleId="Piedepgina">
    <w:name w:val="footer"/>
    <w:basedOn w:val="Normal"/>
    <w:link w:val="PiedepginaCar"/>
    <w:uiPriority w:val="99"/>
    <w:unhideWhenUsed/>
    <w:rsid w:val="009349F3"/>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9349F3"/>
  </w:style>
  <w:style w:type="table" w:styleId="Tablaconcuadrcula">
    <w:name w:val="Table Grid"/>
    <w:basedOn w:val="Tablanormal"/>
    <w:uiPriority w:val="39"/>
    <w:rsid w:val="009349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517D62"/>
    <w:rPr>
      <w:color w:val="0563C1" w:themeColor="hyperlink"/>
      <w:u w:val="single"/>
    </w:rPr>
  </w:style>
  <w:style w:type="paragraph" w:customStyle="1" w:styleId="Texto">
    <w:name w:val="Texto"/>
    <w:basedOn w:val="Normal"/>
    <w:link w:val="TextoChar"/>
    <w:qFormat/>
    <w:rsid w:val="006972C9"/>
    <w:pPr>
      <w:spacing w:before="120" w:after="120" w:line="360" w:lineRule="auto"/>
    </w:pPr>
  </w:style>
  <w:style w:type="paragraph" w:customStyle="1" w:styleId="Negrita">
    <w:name w:val="Negrita"/>
    <w:basedOn w:val="Texto"/>
    <w:link w:val="NegritaChar1"/>
    <w:uiPriority w:val="1"/>
    <w:qFormat/>
    <w:rsid w:val="006972C9"/>
    <w:pPr>
      <w:spacing w:before="0" w:after="0"/>
    </w:pPr>
    <w:rPr>
      <w:b/>
    </w:rPr>
  </w:style>
  <w:style w:type="paragraph" w:customStyle="1" w:styleId="numeracion">
    <w:name w:val="numeracion"/>
    <w:basedOn w:val="Texto"/>
    <w:uiPriority w:val="1"/>
    <w:qFormat/>
    <w:rsid w:val="006972C9"/>
    <w:pPr>
      <w:numPr>
        <w:numId w:val="1"/>
      </w:numPr>
      <w:ind w:left="432" w:firstLine="0"/>
    </w:pPr>
  </w:style>
  <w:style w:type="paragraph" w:customStyle="1" w:styleId="vinetas">
    <w:name w:val="vinetas"/>
    <w:basedOn w:val="numeracion"/>
    <w:uiPriority w:val="1"/>
    <w:qFormat/>
    <w:rsid w:val="006972C9"/>
    <w:pPr>
      <w:numPr>
        <w:numId w:val="2"/>
      </w:numPr>
      <w:ind w:left="792"/>
    </w:pPr>
  </w:style>
  <w:style w:type="paragraph" w:customStyle="1" w:styleId="CC">
    <w:name w:val="CC"/>
    <w:basedOn w:val="Texto"/>
    <w:link w:val="CCChar"/>
    <w:qFormat/>
    <w:rsid w:val="006972C9"/>
    <w:pPr>
      <w:spacing w:before="0" w:after="0"/>
    </w:pPr>
    <w:rPr>
      <w:sz w:val="18"/>
      <w:szCs w:val="18"/>
    </w:rPr>
  </w:style>
  <w:style w:type="character" w:customStyle="1" w:styleId="TextoChar">
    <w:name w:val="Texto Char"/>
    <w:basedOn w:val="Fuentedeprrafopredeter"/>
    <w:link w:val="Texto"/>
    <w:rsid w:val="006972C9"/>
    <w:rPr>
      <w:rFonts w:ascii="Cambria" w:eastAsia="Times New Roman" w:hAnsi="Cambria" w:cs="Times New Roman"/>
      <w:szCs w:val="24"/>
      <w:lang w:val="es-ES"/>
    </w:rPr>
  </w:style>
  <w:style w:type="character" w:customStyle="1" w:styleId="CCChar">
    <w:name w:val="CC Char"/>
    <w:basedOn w:val="TextoChar"/>
    <w:link w:val="CC"/>
    <w:rsid w:val="006972C9"/>
    <w:rPr>
      <w:rFonts w:ascii="Cambria" w:eastAsia="Times New Roman" w:hAnsi="Cambria" w:cs="Times New Roman"/>
      <w:sz w:val="18"/>
      <w:szCs w:val="18"/>
      <w:lang w:val="es-ES"/>
    </w:rPr>
  </w:style>
  <w:style w:type="paragraph" w:customStyle="1" w:styleId="encabezado0">
    <w:name w:val="encabezado"/>
    <w:basedOn w:val="Texto"/>
    <w:uiPriority w:val="1"/>
    <w:qFormat/>
    <w:rsid w:val="006972C9"/>
    <w:pPr>
      <w:spacing w:before="0" w:after="0"/>
    </w:pPr>
  </w:style>
  <w:style w:type="character" w:customStyle="1" w:styleId="NegritaChar1">
    <w:name w:val="Negrita Char1"/>
    <w:basedOn w:val="Fuentedeprrafopredeter"/>
    <w:link w:val="Negrita"/>
    <w:uiPriority w:val="1"/>
    <w:rsid w:val="006972C9"/>
    <w:rPr>
      <w:rFonts w:ascii="Cambria" w:eastAsia="Times New Roman" w:hAnsi="Cambria" w:cs="Times New Roman"/>
      <w:b/>
      <w:szCs w:val="24"/>
      <w:lang w:val="es-ES"/>
    </w:rPr>
  </w:style>
  <w:style w:type="paragraph" w:customStyle="1" w:styleId="CentradoResaltado">
    <w:name w:val="Centrado Resaltado"/>
    <w:basedOn w:val="Normal"/>
    <w:link w:val="CentradoResaltadoChar"/>
    <w:uiPriority w:val="1"/>
    <w:qFormat/>
    <w:rsid w:val="006972C9"/>
    <w:pPr>
      <w:spacing w:before="240" w:after="240"/>
      <w:jc w:val="center"/>
    </w:pPr>
    <w:rPr>
      <w:b/>
    </w:rPr>
  </w:style>
  <w:style w:type="character" w:customStyle="1" w:styleId="CentradoResaltadoChar">
    <w:name w:val="Centrado Resaltado Char"/>
    <w:basedOn w:val="Fuentedeprrafopredeter"/>
    <w:link w:val="CentradoResaltado"/>
    <w:uiPriority w:val="1"/>
    <w:rsid w:val="006972C9"/>
    <w:rPr>
      <w:rFonts w:ascii="Cambria" w:eastAsia="Times New Roman" w:hAnsi="Cambria" w:cs="Times New Roman"/>
      <w:b/>
      <w:szCs w:val="24"/>
      <w:lang w:val="es-ES"/>
    </w:rPr>
  </w:style>
  <w:style w:type="character" w:styleId="Textodelmarcadordeposicin">
    <w:name w:val="Placeholder Text"/>
    <w:basedOn w:val="Fuentedeprrafopredeter"/>
    <w:uiPriority w:val="99"/>
    <w:semiHidden/>
    <w:rsid w:val="006972C9"/>
    <w:rPr>
      <w:color w:val="808080"/>
    </w:rPr>
  </w:style>
  <w:style w:type="paragraph" w:styleId="Textodeglobo">
    <w:name w:val="Balloon Text"/>
    <w:basedOn w:val="Normal"/>
    <w:link w:val="TextodegloboCar"/>
    <w:uiPriority w:val="99"/>
    <w:semiHidden/>
    <w:unhideWhenUsed/>
    <w:rsid w:val="006D1E13"/>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D1E13"/>
    <w:rPr>
      <w:rFonts w:ascii="Segoe UI" w:eastAsia="Times New Roman" w:hAnsi="Segoe UI" w:cs="Segoe UI"/>
      <w:sz w:val="18"/>
      <w:szCs w:val="18"/>
      <w:lang w:val="es-ES"/>
    </w:rPr>
  </w:style>
  <w:style w:type="paragraph" w:styleId="Prrafodelista">
    <w:name w:val="List Paragraph"/>
    <w:basedOn w:val="Normal"/>
    <w:link w:val="PrrafodelistaCar"/>
    <w:uiPriority w:val="34"/>
    <w:qFormat/>
    <w:rsid w:val="008B7BE3"/>
    <w:pPr>
      <w:ind w:left="720"/>
      <w:contextualSpacing/>
    </w:pPr>
  </w:style>
  <w:style w:type="character" w:customStyle="1" w:styleId="PrrafodelistaCar">
    <w:name w:val="Párrafo de lista Car"/>
    <w:link w:val="Prrafodelista"/>
    <w:uiPriority w:val="34"/>
    <w:locked/>
    <w:rsid w:val="008B7BE3"/>
    <w:rPr>
      <w:rFonts w:ascii="Cambria" w:eastAsia="Times New Roman" w:hAnsi="Cambria" w:cs="Times New Roman"/>
      <w:szCs w:val="24"/>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581876">
      <w:bodyDiv w:val="1"/>
      <w:marLeft w:val="0"/>
      <w:marRight w:val="0"/>
      <w:marTop w:val="0"/>
      <w:marBottom w:val="0"/>
      <w:divBdr>
        <w:top w:val="none" w:sz="0" w:space="0" w:color="auto"/>
        <w:left w:val="none" w:sz="0" w:space="0" w:color="auto"/>
        <w:bottom w:val="none" w:sz="0" w:space="0" w:color="auto"/>
        <w:right w:val="none" w:sz="0" w:space="0" w:color="auto"/>
      </w:divBdr>
    </w:div>
    <w:div w:id="508909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customXml" Target="../customXml/item6.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package" Target="embeddings/Microsoft_Excel_Worksheet.xlsx"/><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http://sugef-correspondencia/PlantillasCorrespondenciaExternaSUGEF/plantillas-SGF-ACL-CEF-13-E.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819DA71FDE24BC5B7E1C89571FE572C"/>
        <w:category>
          <w:name w:val="General"/>
          <w:gallery w:val="placeholder"/>
        </w:category>
        <w:types>
          <w:type w:val="bbPlcHdr"/>
        </w:types>
        <w:behaviors>
          <w:behavior w:val="content"/>
        </w:behaviors>
        <w:guid w:val="{771C6E4D-810A-4154-A27C-B1E7EBF30051}"/>
      </w:docPartPr>
      <w:docPartBody>
        <w:p w:rsidR="000B07D6" w:rsidRDefault="000B07D6">
          <w:pPr>
            <w:pStyle w:val="F819DA71FDE24BC5B7E1C89571FE572C"/>
          </w:pPr>
          <w:r w:rsidRPr="001E0779">
            <w:rPr>
              <w:rStyle w:val="Textodelmarcadordeposicin"/>
            </w:rPr>
            <w:t>Haga clic aquí para escribir texto.</w:t>
          </w:r>
        </w:p>
      </w:docPartBody>
    </w:docPart>
    <w:docPart>
      <w:docPartPr>
        <w:name w:val="9ADCB3A33E56459F802BCA8FFDB42959"/>
        <w:category>
          <w:name w:val="General"/>
          <w:gallery w:val="placeholder"/>
        </w:category>
        <w:types>
          <w:type w:val="bbPlcHdr"/>
        </w:types>
        <w:behaviors>
          <w:behavior w:val="content"/>
        </w:behaviors>
        <w:guid w:val="{07910066-DB07-45B2-861B-F570B51A6615}"/>
      </w:docPartPr>
      <w:docPartBody>
        <w:p w:rsidR="000B07D6" w:rsidRDefault="000B07D6">
          <w:pPr>
            <w:pStyle w:val="9ADCB3A33E56459F802BCA8FFDB42959"/>
          </w:pPr>
          <w:r>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07D6"/>
    <w:rsid w:val="000B07D6"/>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CR" w:eastAsia="es-C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style>
  <w:style w:type="paragraph" w:customStyle="1" w:styleId="F819DA71FDE24BC5B7E1C89571FE572C">
    <w:name w:val="F819DA71FDE24BC5B7E1C89571FE572C"/>
  </w:style>
  <w:style w:type="paragraph" w:customStyle="1" w:styleId="9ADCB3A33E56459F802BCA8FFDB42959">
    <w:name w:val="9ADCB3A33E56459F802BCA8FFDB429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HPV8R+zS728WdPj+RnjY59YMnOEQcskQ8oYgTEabzL0=</DigestValue>
    </Reference>
    <Reference Type="http://www.w3.org/2000/09/xmldsig#Object" URI="#idOfficeObject">
      <DigestMethod Algorithm="http://www.w3.org/2001/04/xmlenc#sha256"/>
      <DigestValue>db8QM7ofnECghaOk0f70CjgM9htQZhMNPV7bQDHirp8=</DigestValue>
    </Reference>
    <Reference Type="http://uri.etsi.org/01903#SignedProperties" URI="#idSignedProperties">
      <Transforms>
        <Transform Algorithm="http://www.w3.org/TR/2001/REC-xml-c14n-20010315"/>
      </Transforms>
      <DigestMethod Algorithm="http://www.w3.org/2001/04/xmlenc#sha256"/>
      <DigestValue>lNS/4GT/DNTa9jyG4r/a4OI8U15pPkuHADhuBZzHeRw=</DigestValue>
    </Reference>
  </SignedInfo>
  <SignatureValue>R4sLcOoEGeDihQoPu9y8+DjvFt9YGlNjJWsX0OxeBwbHTTU2Dv7dac0Wd9W6Jhia6qvIeY1LwF0Y
Q0DcdsRVSqofcUZ8xADn2TzGb+MJ9uKbLYW3p61YtTSa/k+cqSj3PV5sAPbRKs8nQS+iFXBpuxB5
TPm42CV/FYv/aQqFTmjn/m1leNLdJgvr7Ui+p0JzBilRnxUMs0AumbSUr2SURRUavrMlmrka19Wq
EFPADKdYm83M5nil2FZiZ7Zqf4UDImxAEJRe3ega/gl8WTe5aTeodfqLbd2tBOQGgDjBiQ2/+MFF
Q/O9WHZMmWM0V0c33rk5gpIHsVTQFxvxpDBkIg==</SignatureValue>
  <KeyInfo>
    <X509Data>
      <X509Certificate>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</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Transform>
          <Transform Algorithm="http://www.w3.org/TR/2001/REC-xml-c14n-20010315"/>
        </Transforms>
        <DigestMethod Algorithm="http://www.w3.org/2001/04/xmlenc#sha256"/>
        <DigestValue>NTem/S/cEYfSKJlJQTP43UiKqtf2wYNcP8Zeh3hA8SE=</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/tIzXws+dZ+0Bj8E5OzMSdnCdvAcmg8KUnhkLhwRLIU=</DigestValue>
      </Reference>
      <Reference URI="/word/_rels/settings.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UYs/uv4hTqSpDgUU3ZCWQXIP4G64ElwkQp1IZYtaMeQ=</DigestValue>
      </Reference>
      <Reference URI="/word/document.xml?ContentType=application/vnd.openxmlformats-officedocument.wordprocessingml.document.main+xml">
        <DigestMethod Algorithm="http://www.w3.org/2001/04/xmlenc#sha256"/>
        <DigestValue>G5oSbLSDMCAmu0k8NXnju+6Ja/ndytsrmB3pXODkZqI=</DigestValue>
      </Reference>
      <Reference URI="/word/embeddings/Microsoft_Excel_Worksheet.xlsx?ContentType=application/vnd.openxmlformats-officedocument.spreadsheetml.sheet">
        <DigestMethod Algorithm="http://www.w3.org/2001/04/xmlenc#sha256"/>
        <DigestValue>mGubDEbiYLR2ipjfKmeuN3mNrCsTx0tnp8VsuciqqA4=</DigestValue>
      </Reference>
      <Reference URI="/word/endnotes.xml?ContentType=application/vnd.openxmlformats-officedocument.wordprocessingml.endnotes+xml">
        <DigestMethod Algorithm="http://www.w3.org/2001/04/xmlenc#sha256"/>
        <DigestValue>CCiSZBJi3q7GD5efDdob8JUUOKkLripV7dx4qH4moj4=</DigestValue>
      </Reference>
      <Reference URI="/word/fontTable.xml?ContentType=application/vnd.openxmlformats-officedocument.wordprocessingml.fontTable+xml">
        <DigestMethod Algorithm="http://www.w3.org/2001/04/xmlenc#sha256"/>
        <DigestValue>XAyN6Ks8Dq4aECYOJkChNqrga9+6hXq8TZ+Cm6Yh7n0=</DigestValue>
      </Reference>
      <Reference URI="/word/footer1.xml?ContentType=application/vnd.openxmlformats-officedocument.wordprocessingml.footer+xml">
        <DigestMethod Algorithm="http://www.w3.org/2001/04/xmlenc#sha256"/>
        <DigestValue>TVMg3UVdCGsm9L+361lwdNbJf7W6jbMvhs4w7fatwJg=</DigestValue>
      </Reference>
      <Reference URI="/word/footer2.xml?ContentType=application/vnd.openxmlformats-officedocument.wordprocessingml.footer+xml">
        <DigestMethod Algorithm="http://www.w3.org/2001/04/xmlenc#sha256"/>
        <DigestValue>W4bk6qPtqMFSK9Bbq713LZVsKpqby/TagUTy2SNNu2U=</DigestValue>
      </Reference>
      <Reference URI="/word/footer3.xml?ContentType=application/vnd.openxmlformats-officedocument.wordprocessingml.footer+xml">
        <DigestMethod Algorithm="http://www.w3.org/2001/04/xmlenc#sha256"/>
        <DigestValue>XMHkd2xDW5fmJK6QlmPnjSSSx8+7mLoeUu+zimqyvdQ=</DigestValue>
      </Reference>
      <Reference URI="/word/footnotes.xml?ContentType=application/vnd.openxmlformats-officedocument.wordprocessingml.footnotes+xml">
        <DigestMethod Algorithm="http://www.w3.org/2001/04/xmlenc#sha256"/>
        <DigestValue>aPyoTjSL5TSzrbDsW/uiCpPko+x53iWlOIdJF+PNMdQ=</DigestValue>
      </Reference>
      <Reference URI="/word/glossary/_rels/document.xml.rels?ContentType=application/vnd.openxmlformats-package.relationships+xml">
        <Transforms>
          <Transform Algorithm="http://schemas.openxmlformats.org/package/2006/RelationshipTransform">
            <mdssi:RelationshipReference xmlns:mdssi="http://schemas.openxmlformats.org/package/2006/digital-signature" SourceId="rId4"/>
            <mdssi:RelationshipReference xmlns:mdssi="http://schemas.openxmlformats.org/package/2006/digital-signature" SourceId="rId3"/>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1/04/xmlenc#sha256"/>
        <DigestValue>tI9MMc4dgyFVN51ZYv0+ie+qLoS977tYmLOtS8YjJ5U=</DigestValue>
      </Reference>
      <Reference URI="/word/glossary/document.xml?ContentType=application/vnd.openxmlformats-officedocument.wordprocessingml.document.glossary+xml">
        <DigestMethod Algorithm="http://www.w3.org/2001/04/xmlenc#sha256"/>
        <DigestValue>sxfoe8uIUHlH8PFLa9FGBoEjSeoNLDa6WhwPVlFAaik=</DigestValue>
      </Reference>
      <Reference URI="/word/glossary/fontTable.xml?ContentType=application/vnd.openxmlformats-officedocument.wordprocessingml.fontTable+xml">
        <DigestMethod Algorithm="http://www.w3.org/2001/04/xmlenc#sha256"/>
        <DigestValue>XAyN6Ks8Dq4aECYOJkChNqrga9+6hXq8TZ+Cm6Yh7n0=</DigestValue>
      </Reference>
      <Reference URI="/word/glossary/settings.xml?ContentType=application/vnd.openxmlformats-officedocument.wordprocessingml.settings+xml">
        <DigestMethod Algorithm="http://www.w3.org/2001/04/xmlenc#sha256"/>
        <DigestValue>iS1fmQXxiZ3MDxGPIcSVEei09UT4Aes/A48VKUYNC1I=</DigestValue>
      </Reference>
      <Reference URI="/word/glossary/styles.xml?ContentType=application/vnd.openxmlformats-officedocument.wordprocessingml.styles+xml">
        <DigestMethod Algorithm="http://www.w3.org/2001/04/xmlenc#sha256"/>
        <DigestValue>L8VVhUPV/3/XtOkMyGOrCIF6f4KmEP5dnlCBnek1Wjg=</DigestValue>
      </Reference>
      <Reference URI="/word/glossary/webSettings.xml?ContentType=application/vnd.openxmlformats-officedocument.wordprocessingml.webSettings+xml">
        <DigestMethod Algorithm="http://www.w3.org/2001/04/xmlenc#sha256"/>
        <DigestValue>Xg3hEfvJ+Z2rkGfrnNiD+pFqrxlY1D1O8Hz9BaIymlQ=</DigestValue>
      </Reference>
      <Reference URI="/word/header1.xml?ContentType=application/vnd.openxmlformats-officedocument.wordprocessingml.header+xml">
        <DigestMethod Algorithm="http://www.w3.org/2001/04/xmlenc#sha256"/>
        <DigestValue>lhVbd95Ir/xO4zOmsQbWnqyJAccoqWcviDAqo+lb3fQ=</DigestValue>
      </Reference>
      <Reference URI="/word/header2.xml?ContentType=application/vnd.openxmlformats-officedocument.wordprocessingml.header+xml">
        <DigestMethod Algorithm="http://www.w3.org/2001/04/xmlenc#sha256"/>
        <DigestValue>JUNUNIA36xkpbZxYb7niW/pbjdoMQgajq13a12Gbd4k=</DigestValue>
      </Reference>
      <Reference URI="/word/header3.xml?ContentType=application/vnd.openxmlformats-officedocument.wordprocessingml.header+xml">
        <DigestMethod Algorithm="http://www.w3.org/2001/04/xmlenc#sha256"/>
        <DigestValue>lItac2Ha70LemU02lh0e2uzTHS0HUaCjrMMoyKYEBbc=</DigestValue>
      </Reference>
      <Reference URI="/word/media/image1.jpeg?ContentType=image/jpeg">
        <DigestMethod Algorithm="http://www.w3.org/2001/04/xmlenc#sha256"/>
        <DigestValue>xyj69l3DW8glKu5smMXAwtOjzbX6e4vINW9rhAbhtrc=</DigestValue>
      </Reference>
      <Reference URI="/word/media/image2.emf?ContentType=image/x-emf">
        <DigestMethod Algorithm="http://www.w3.org/2001/04/xmlenc#sha256"/>
        <DigestValue>Yb08r3vyzVifmyKHxZK1hQR+5q74dN8AhPEpODFvbvs=</DigestValue>
      </Reference>
      <Reference URI="/word/media/image3.png?ContentType=image/png">
        <DigestMethod Algorithm="http://www.w3.org/2001/04/xmlenc#sha256"/>
        <DigestValue>qpOpLv7+AIBBXGXobYzZUmN/7IR83yO/J/JVrvtB94I=</DigestValue>
      </Reference>
      <Reference URI="/word/numbering.xml?ContentType=application/vnd.openxmlformats-officedocument.wordprocessingml.numbering+xml">
        <DigestMethod Algorithm="http://www.w3.org/2001/04/xmlenc#sha256"/>
        <DigestValue>3dziLoQ1HJyLC9xbJuWF46zOSCrndygUT/3OvhptNHY=</DigestValue>
      </Reference>
      <Reference URI="/word/settings.xml?ContentType=application/vnd.openxmlformats-officedocument.wordprocessingml.settings+xml">
        <DigestMethod Algorithm="http://www.w3.org/2001/04/xmlenc#sha256"/>
        <DigestValue>0jG3R0R3H7xdUjcd4c3W2iU8f5y8Upf8LtlqYhQF9+0=</DigestValue>
      </Reference>
      <Reference URI="/word/styles.xml?ContentType=application/vnd.openxmlformats-officedocument.wordprocessingml.styles+xml">
        <DigestMethod Algorithm="http://www.w3.org/2001/04/xmlenc#sha256"/>
        <DigestValue>0DvZ4X+/rLnoKTBHlM40XPJBagTddW8AwUGSp9e3AJ4=</DigestValue>
      </Reference>
      <Reference URI="/word/theme/theme1.xml?ContentType=application/vnd.openxmlformats-officedocument.theme+xml">
        <DigestMethod Algorithm="http://www.w3.org/2001/04/xmlenc#sha256"/>
        <DigestValue>BAYH+KOZFTDbETReX5WeY8FEeyU2m0bOhkWwrOLWmA8=</DigestValue>
      </Reference>
      <Reference URI="/word/webSettings.xml?ContentType=application/vnd.openxmlformats-officedocument.wordprocessingml.webSettings+xml">
        <DigestMethod Algorithm="http://www.w3.org/2001/04/xmlenc#sha256"/>
        <DigestValue>sF9Gs/b1JWtvU3gzVxjg3+8hAddbwRAQomupdmFL7QY=</DigestValue>
      </Reference>
    </Manifest>
    <SignatureProperties>
      <SignatureProperty Id="idSignatureTime" Target="#idPackageSignature">
        <mdssi:SignatureTime xmlns:mdssi="http://schemas.openxmlformats.org/package/2006/digital-signature">
          <mdssi:Format>YYYY-MM-DDThh:mm:ssTZD</mdssi:Format>
          <mdssi:Value>2021-07-09T20:22:42Z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16.0.12527/19</OfficeVersion>
          <ApplicationVersion>16.0.12527</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2021-07-09T20:22:42Z</xd:SigningTime>
          <xd:SigningCertificate>
            <xd:Cert>
              <xd:CertDigest>
                <DigestMethod Algorithm="http://www.w3.org/2001/04/xmlenc#sha256"/>
                <DigestValue>hcX6Ui1AJewr447NRqRLARWN8amrLGOMXjQwt13F7ag=</DigestValue>
              </xd:CertDigest>
              <xd:IssuerSerial>
                <X509IssuerName>CN=CA SINPE - PERSONA FISICA v2, OU=DIVISION SISTEMAS DE PAGO, O=BANCO CENTRAL DE COSTA RICA, C=CR, SERIALNUMBER=CPJ-4-000-004017</X509IssuerName>
                <X509SerialNumber>446015984421758243731663622867591250489584855</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</xd:EncapsulatedX509Certificate>
            <xd:EncapsulatedX509Certificate>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</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SignatureTimeStamp>
            <CanonicalizationMethod Algorithm="http://www.w3.org/TR/2001/REC-xml-c14n-20010315"/>
            <xd:EncapsulatedTimeStamp>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</xd:EncapsulatedTimeStamp>
          </xd:SignatureTimeStamp>
          <TimeStampValidationData xmlns="http://uri.etsi.org/01903/v1.4.1#">
            <xd:CertificateValues>
              <xd:EncapsulatedX509Certificate>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</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RevocationValues>
              <xd:CRLValues>
                <xd:EncapsulatedCRLValue>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</xd:EncapsulatedCRLValue>
                <xd:EncapsulatedCRLValue>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</xd:EncapsulatedCRLValue>
              </xd:CRLValues>
            </xd:RevocationValues>
          </TimeStampValidationData>
          <xd:CompleteCertificateRefs>
            <xd:CertRefs>
              <xd:Cert>
                <xd:CertDigest>
                  <DigestMethod Algorithm="http://www.w3.org/2001/04/xmlenc#sha256"/>
                  <DigestValue>9MOmB5Qo76TeXgvr2HcOBYJvmbrzA9UTDRxJc3BR+Ak=</DigestValue>
                </xd:CertDigest>
                <xd:IssuerSerial>
                  <X509IssuerName>CN=CA POLITICA PERSONA FISICA - COSTA RICA v2, OU=DCFD, O=MICITT, C=CR, SERIALNUMBER=CPJ-2-100-098311</X509IssuerName>
                  <X509SerialNumber>1672555889905774989374701447987177132319047683</X509SerialNumber>
                </xd:IssuerSerial>
              </xd:Cert>
              <xd:Cert>
                <xd:CertDigest>
                  <DigestMethod Algorithm="http://www.w3.org/2001/04/xmlenc#sha256"/>
                  <DigestValue>MsKOaEooPfFdp2G4uOeantctgd21V4JKgjo/Bpp+d90=</DigestValue>
                </xd:CertDigest>
                <xd:IssuerSerial>
                  <X509IssuerName>CN=CA RAIZ NACIONAL - COSTA RICA v2, C=CR, O=MICITT, OU=DCFD, SERIALNUMBER=CPJ-2-100-098311</X509IssuerName>
                  <X509SerialNumber>1739458125498116918358806673373806027304075266</X509SerialNumber>
                </xd:IssuerSerial>
              </xd:Cert>
              <xd:Cert>
                <xd:CertDigest>
                  <DigestMethod Algorithm="http://www.w3.org/2001/04/xmlenc#sha256"/>
                  <DigestValue>/Z6nMJSOwlh1/TxKd4gV9X8iYfc5vomN1yD6LgfvfEI=</DigestValue>
                </xd:CertDigest>
                <xd:IssuerSerial>
                  <X509IssuerName>CN=CA RAIZ NACIONAL - COSTA RICA v2, C=CR, O=MICITT, OU=DCFD, SERIALNUMBER=CPJ-2-100-098311</X509IssuerName>
                  <X509SerialNumber>155150036479860318890910376525337462028</X509SerialNumber>
                </xd:IssuerSerial>
              </xd:Cert>
            </xd:CertRefs>
          </xd:CompleteCertificateRefs>
          <xd:CompleteRevocationRefs>
            <xd:OCSPRefs>
              <xd:OCSPRef>
                <xd:OCSPIdentifier>
                  <xd:ResponderID>
                    <xd:ByKey>+9HokkEHLtiGTHJqBIfMwVFGa+Y=</xd:ByKey>
                  </xd:ResponderID>
                  <xd:ProducedAt>2021-07-09T20:22:39Z</xd:ProducedAt>
                </xd:OCSPIdentifier>
                <xd:DigestAlgAndValue>
                  <DigestMethod Algorithm="http://www.w3.org/2001/04/xmlenc#sha256"/>
                  <DigestValue>Cs+KOU4MWqkBgbaHJD8ScAur3FuP4/h3TojcHRNle8g=</DigestValue>
                </xd:DigestAlgAndValue>
              </xd:OCSPRef>
            </xd:OCSPRefs>
            <xd:CRLRefs>
              <xd:CRLRef>
                <xd:DigestAlgAndValue>
                  <DigestMethod Algorithm="http://www.w3.org/2001/04/xmlenc#sha256"/>
                  <DigestValue>RAvE76MI/iTYrOHVZ0bRTCyAhvqxopiEr+ONiNZ5LFk=</DigestValue>
                </xd:DigestAlgAndValue>
                <xd:CRLIdentifier>
                  <xd:Issuer>CN=CA POLITICA PERSONA FISICA - COSTA RICA v2, OU=DCFD, O=MICITT, C=CR, SERIALNUMBER=CPJ-2-100-098311</xd:Issuer>
                  <xd:IssueTime>2021-07-08T19:37:22Z</xd:IssueTime>
                </xd:CRLIdentifier>
              </xd:CRLRef>
              <xd:CRLRef>
                <xd:DigestAlgAndValue>
                  <DigestMethod Algorithm="http://www.w3.org/2001/04/xmlenc#sha256"/>
                  <DigestValue>vgq7IotFxbl/CQwtw2qDy7kbLJGzb9IP3O4BM7dnvxs=</DigestValue>
                </xd:DigestAlgAndValue>
                <xd:CRLIdentifier>
                  <xd:Issuer>CN=CA RAIZ NACIONAL - COSTA RICA v2, C=CR, O=MICITT, OU=DCFD, SERIALNUMBER=CPJ-2-100-098311</xd:Issuer>
                  <xd:IssueTime>2021-07-08T19:18:10Z</xd:IssueTime>
                </xd:CRLIdentifier>
              </xd:CRLRef>
            </xd:CRLRefs>
          </xd:CompleteRevocationRefs>
          <xd:RevocationValues>
            <xd:OCSPValues>
              <xd:EncapsulatedOCSPValue>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</xd:EncapsulatedOCSPValue>
            </xd:OCSPValues>
            <xd:CRLValues>
              <xd:EncapsulatedCRLValue>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</xd:EncapsulatedCRLValue>
              <xd:EncapsulatedCRLValue>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</xd:EncapsulatedCRLValue>
            </xd:CRLValues>
          </xd:RevocationValues>
          <xd:SigAndRefsTimeStamp>
            <CanonicalizationMethod Algorithm="http://www.w3.org/TR/2001/REC-xml-c14n-20010315"/>
            <xd:EncapsulatedTimeStamp>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</xd:EncapsulatedTimeStamp>
          </xd:SigAndRefsTimeStamp>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031b4bb2-0db7-40b3-a341-fc1511e9642d" ContentTypeId="0x010100E97154E09FCE6A4E8EAEBD5C54DD1AE40202" PreviousValue="false"/>
</file>

<file path=customXml/item2.xml><?xml version="1.0" encoding="utf-8"?>
<p:properties xmlns:p="http://schemas.microsoft.com/office/2006/metadata/properties" xmlns:xsi="http://www.w3.org/2001/XMLSchema-instance" xmlns:pc="http://schemas.microsoft.com/office/infopath/2007/PartnerControls">
  <documentManagement>
    <TaxCatchAll xmlns="b875e23b-67d9-4b2e-bdec-edacbf90b326">
      <Value>161</Value>
      <Value>128</Value>
      <Value>127</Value>
      <Value>63</Value>
    </TaxCatchAll>
    <OtraEntidadExterna xmlns="b875e23b-67d9-4b2e-bdec-edacbf90b326" xsi:nil="true"/>
    <Firmado xmlns="b875e23b-67d9-4b2e-bdec-edacbf90b326">true</Firmado>
    <Responsable xmlns="b875e23b-67d9-4b2e-bdec-edacbf90b326">
      <UserInfo>
        <DisplayName>MORALES MIRANDA JACKELINE REBECCA</DisplayName>
        <AccountId>1797</AccountId>
        <AccountType/>
      </UserInfo>
    </Responsable>
    <PlazoArchivo xmlns="b875e23b-67d9-4b2e-bdec-edacbf90b326">84</PlazoArchivo>
    <FirmadoPor xmlns="b875e23b-67d9-4b2e-bdec-edacbf90b326">
      <UserInfo>
        <DisplayName>i:0#.w|pdc-atlantida\fallasmj</DisplayName>
        <AccountId>2532</AccountId>
        <AccountType/>
      </UserInfo>
    </FirmadoPor>
    <InformarA xmlns="b875e23b-67d9-4b2e-bdec-edacbf90b326">
      <UserInfo>
        <DisplayName>i:0#.w|pdc-atlantida\segurasa</DisplayName>
        <AccountId>2018</AccountId>
        <AccountType/>
      </UserInfo>
      <UserInfo>
        <DisplayName>i:0#.w|pdc-atlantida\moralesmj</DisplayName>
        <AccountId>1797</AccountId>
        <AccountType/>
      </UserInfo>
      <UserInfo>
        <DisplayName>i:0#.w|pdc-atlantida\lopezsm</DisplayName>
        <AccountId>1743</AccountId>
        <AccountType/>
      </UserInfo>
    </InformarA>
    <EstadoCorrespondencia xmlns="b875e23b-67d9-4b2e-bdec-edacbf90b326">Enviado con acuse de recibo</EstadoCorrespondencia>
    <oe70cbf463ba4d19a6203d9e6cd457e4 xmlns="b875e23b-67d9-4b2e-bdec-edacbf90b326">
      <Terms xmlns="http://schemas.microsoft.com/office/infopath/2007/PartnerControls"/>
    </oe70cbf463ba4d19a6203d9e6cd457e4>
    <FechaEnvio xmlns="b875e23b-67d9-4b2e-bdec-edacbf90b326">2021-07-10T00:43:23+00:00</FechaEnvio>
    <InformativoResolutivo xmlns="b875e23b-67d9-4b2e-bdec-edacbf90b326">Informativo</InformativoResolutivo>
    <NoReferencia xmlns="b875e23b-67d9-4b2e-bdec-edacbf90b326">No aplica</NoReferencia>
    <l7effaed12754cb5ac10c41f8d7b4c94 xmlns="b875e23b-67d9-4b2e-bdec-edacbf90b326">
      <Terms xmlns="http://schemas.microsoft.com/office/infopath/2007/PartnerControls"/>
    </l7effaed12754cb5ac10c41f8d7b4c94>
    <ObservacionesCorrespondencia xmlns="b875e23b-67d9-4b2e-bdec-edacbf90b326" xsi:nil="true"/>
    <Entrante_x0020_relacionado xmlns="b875e23b-67d9-4b2e-bdec-edacbf90b326">
      <Url xsi:nil="true"/>
      <Description xsi:nil="true"/>
    </Entrante_x0020_relacionado>
    <i59047726d7740049efd9a6f532367cb xmlns="b875e23b-67d9-4b2e-bdec-edacbf90b326">
      <Terms xmlns="http://schemas.microsoft.com/office/infopath/2007/PartnerControls">
        <TermInfo xmlns="http://schemas.microsoft.com/office/infopath/2007/PartnerControls">
          <TermName xmlns="http://schemas.microsoft.com/office/infopath/2007/PartnerControls">Alta</TermName>
          <TermId xmlns="http://schemas.microsoft.com/office/infopath/2007/PartnerControls">0fd17ec2-e5d0-4d9f-8e18-466324d0fdd4</TermId>
        </TermInfo>
      </Terms>
    </i59047726d7740049efd9a6f532367cb>
    <e698785e6df848ea9657bea28744f893 xmlns="b875e23b-67d9-4b2e-bdec-edacbf90b326">
      <Terms xmlns="http://schemas.microsoft.com/office/infopath/2007/PartnerControls">
        <TermInfo xmlns="http://schemas.microsoft.com/office/infopath/2007/PartnerControls">
          <TermName xmlns="http://schemas.microsoft.com/office/infopath/2007/PartnerControls">SUGEF - Despacho</TermName>
          <TermId xmlns="http://schemas.microsoft.com/office/infopath/2007/PartnerControls">2d490573-c91c-4a7c-9f31-5076771b6476</TermId>
        </TermInfo>
      </Terms>
    </e698785e6df848ea9657bea28744f893>
    <FechaDocumento xmlns="b875e23b-67d9-4b2e-bdec-edacbf90b326">2021-06-25T06:00:00+00:00</FechaDocumento>
    <RemitenteOriginal xmlns="b875e23b-67d9-4b2e-bdec-edacbf90b326">Cumplimiento Entidades Financieras</RemitenteOriginal>
    <Secretaria xmlns="b875e23b-67d9-4b2e-bdec-edacbf90b326">
      <UserInfo>
        <DisplayName>BRENES VALENCIANO INGRID ROCIO</DisplayName>
        <AccountId>2457</AccountId>
        <AccountType/>
      </UserInfo>
    </Secretaria>
    <e78d451c341b4341be14d5956588aac4 xmlns="b875e23b-67d9-4b2e-bdec-edacbf90b326">
      <Terms xmlns="http://schemas.microsoft.com/office/infopath/2007/PartnerControls"/>
    </e78d451c341b4341be14d5956588aac4>
    <Año xmlns="b875e23b-67d9-4b2e-bdec-edacbf90b326">2021</Año>
    <AcuseRecibo xmlns="b875e23b-67d9-4b2e-bdec-edacbf90b326">Sí</AcuseRecibo>
    <c7a4f14da8a146089ab80d380d2664ad xmlns="b875e23b-67d9-4b2e-bdec-edacbf90b326">
      <Terms xmlns="http://schemas.microsoft.com/office/infopath/2007/PartnerControls">
        <TermInfo xmlns="http://schemas.microsoft.com/office/infopath/2007/PartnerControls">
          <TermName xmlns="http://schemas.microsoft.com/office/infopath/2007/PartnerControls">Alta</TermName>
          <TermId xmlns="http://schemas.microsoft.com/office/infopath/2007/PartnerControls">7fca731c-4c62-4f1c-9061-e9f164c964b2</TermId>
        </TermInfo>
      </Terms>
    </c7a4f14da8a146089ab80d380d2664ad>
    <Subject1 xmlns="b875e23b-67d9-4b2e-bdec-edacbf90b326">Circular externa - Envío de catalogos CICAC</Subject1>
    <n32f5b5d94d147d6ae4b36230db37881 xmlns="b875e23b-67d9-4b2e-bdec-edacbf90b326">
      <Terms xmlns="http://schemas.microsoft.com/office/infopath/2007/PartnerControls">
        <TermInfo xmlns="http://schemas.microsoft.com/office/infopath/2007/PartnerControls">
          <TermName xmlns="http://schemas.microsoft.com/office/infopath/2007/PartnerControls">Propietario</TermName>
          <TermId xmlns="http://schemas.microsoft.com/office/infopath/2007/PartnerControls">172cdb65-abed-4947-8339-a6c2477d21bb</TermId>
        </TermInfo>
      </Terms>
    </n32f5b5d94d147d6ae4b36230db37881>
    <_dlc_ExpireDateSaved xmlns="http://schemas.microsoft.com/sharepoint/v3" xsi:nil="true"/>
    <_dlc_ExpireDate xmlns="http://schemas.microsoft.com/sharepoint/v3">2021-07-24T00:43:23+00:00</_dlc_ExpireDate>
  </documentManagement>
</p:properties>
</file>

<file path=customXml/item3.xml><?xml version="1.0" encoding="utf-8"?>
<ct:contentTypeSchema xmlns:ct="http://schemas.microsoft.com/office/2006/metadata/contentType" xmlns:ma="http://schemas.microsoft.com/office/2006/metadata/properties/metaAttributes" ct:_="" ma:_="" ma:contentTypeName="Correspondencia Externa SUGEF" ma:contentTypeID="0x010100E97154E09FCE6A4E8EAEBD5C54DD1AE4020200C90E412610819841BD5A7032A21A551E" ma:contentTypeVersion="137" ma:contentTypeDescription="Crear nuevo documento." ma:contentTypeScope="" ma:versionID="9ccb4f9f214a65a0ef2a6c8194b19779">
  <xsd:schema xmlns:xsd="http://www.w3.org/2001/XMLSchema" xmlns:xs="http://www.w3.org/2001/XMLSchema" xmlns:p="http://schemas.microsoft.com/office/2006/metadata/properties" xmlns:ns1="http://schemas.microsoft.com/sharepoint/v3" xmlns:ns2="b875e23b-67d9-4b2e-bdec-edacbf90b326" targetNamespace="http://schemas.microsoft.com/office/2006/metadata/properties" ma:root="true" ma:fieldsID="1ea88ff027fe330deda2bb90334851d4" ns1:_="" ns2:_="">
    <xsd:import namespace="http://schemas.microsoft.com/sharepoint/v3"/>
    <xsd:import namespace="b875e23b-67d9-4b2e-bdec-edacbf90b326"/>
    <xsd:element name="properties">
      <xsd:complexType>
        <xsd:sequence>
          <xsd:element name="documentManagement">
            <xsd:complexType>
              <xsd:all>
                <xsd:element ref="ns2:Subject1" minOccurs="0"/>
                <xsd:element ref="ns2:FirmadoPor" minOccurs="0"/>
                <xsd:element ref="ns2:Firmado" minOccurs="0"/>
                <xsd:element ref="ns2:e78d451c341b4341be14d5956588aac4" minOccurs="0"/>
                <xsd:element ref="ns2:TaxCatchAll" minOccurs="0"/>
                <xsd:element ref="ns2:TaxCatchAllLabel" minOccurs="0"/>
                <xsd:element ref="ns2:e698785e6df848ea9657bea28744f893" minOccurs="0"/>
                <xsd:element ref="ns2:l7effaed12754cb5ac10c41f8d7b4c94" minOccurs="0"/>
                <xsd:element ref="ns2:FechaDocumento" minOccurs="0"/>
                <xsd:element ref="ns2:FechaEnvio" minOccurs="0"/>
                <xsd:element ref="ns2:Año" minOccurs="0"/>
                <xsd:element ref="ns2:InformarA" minOccurs="0"/>
                <xsd:element ref="ns2:InformativoResolutivo" minOccurs="0"/>
                <xsd:element ref="ns2:AcuseRecibo" minOccurs="0"/>
                <xsd:element ref="ns2:EstadoCorrespondencia" minOccurs="0"/>
                <xsd:element ref="ns2:Responsable" minOccurs="0"/>
                <xsd:element ref="ns2:PlazoArchivo" minOccurs="0"/>
                <xsd:element ref="ns2:ObservacionesCorrespondencia" minOccurs="0"/>
                <xsd:element ref="ns2:i59047726d7740049efd9a6f532367cb" minOccurs="0"/>
                <xsd:element ref="ns2:c7a4f14da8a146089ab80d380d2664ad" minOccurs="0"/>
                <xsd:element ref="ns2:n32f5b5d94d147d6ae4b36230db37881" minOccurs="0"/>
                <xsd:element ref="ns2:Secretaria" minOccurs="0"/>
                <xsd:element ref="ns2:RemitenteOriginal" minOccurs="0"/>
                <xsd:element ref="ns2:OtraEntidadExterna" minOccurs="0"/>
                <xsd:element ref="ns1:_dlc_Exempt" minOccurs="0"/>
                <xsd:element ref="ns2:oe70cbf463ba4d19a6203d9e6cd457e4" minOccurs="0"/>
                <xsd:element ref="ns1:_dlc_ExpireDateSaved" minOccurs="0"/>
                <xsd:element ref="ns1:_dlc_ExpireDate" minOccurs="0"/>
                <xsd:element ref="ns2:NoReferencia"/>
                <xsd:element ref="ns2:Entrante_x0020_relacionad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9" nillable="true" ma:displayName="Excluir de la directiva" ma:hidden="true" ma:internalName="_dlc_Exempt" ma:readOnly="true">
      <xsd:simpleType>
        <xsd:restriction base="dms:Unknown"/>
      </xsd:simpleType>
    </xsd:element>
    <xsd:element name="_dlc_ExpireDateSaved" ma:index="41" nillable="true" ma:displayName="Fecha de expiración original" ma:hidden="true" ma:internalName="_dlc_ExpireDateSaved" ma:readOnly="true">
      <xsd:simpleType>
        <xsd:restriction base="dms:DateTime"/>
      </xsd:simpleType>
    </xsd:element>
    <xsd:element name="_dlc_ExpireDate" ma:index="42" nillable="true" ma:displayName="Fecha de expiración"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875e23b-67d9-4b2e-bdec-edacbf90b326" elementFormDefault="qualified">
    <xsd:import namespace="http://schemas.microsoft.com/office/2006/documentManagement/types"/>
    <xsd:import namespace="http://schemas.microsoft.com/office/infopath/2007/PartnerControls"/>
    <xsd:element name="Subject1" ma:index="8" nillable="true" ma:displayName="Asunto Correspondencia" ma:internalName="Subject1">
      <xsd:simpleType>
        <xsd:restriction base="dms:Text"/>
      </xsd:simpleType>
    </xsd:element>
    <xsd:element name="FirmadoPor" ma:index="9" nillable="true" ma:displayName="Firmado por" ma:description="En el caso de que este campo cambie en medio de la ejecución de un flujo de trabajo de Firmar documento Oficial, se debe chequear el campo Firmado para realizar efectivo el cambio de firmantes." ma:list="UserInfo" ma:SharePointGroup="0" ma:internalName="FirmadoPo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irmado" ma:index="10" nillable="true" ma:displayName="Firmado" ma:default="False" ma:description="Campo para indicar que se ha firmado con certificado digital el documento." ma:indexed="true" ma:internalName="Firmado">
      <xsd:simpleType>
        <xsd:restriction base="dms:Boolean"/>
      </xsd:simpleType>
    </xsd:element>
    <xsd:element name="e78d451c341b4341be14d5956588aac4" ma:index="11" nillable="true" ma:taxonomy="true" ma:internalName="e78d451c341b4341be14d5956588aac4" ma:taxonomyFieldName="Unidad_x0020_de_x0020_Destino" ma:displayName="Unidad de Destino" ma:readOnly="false" ma:fieldId="{e78d451c-341b-4341-be14-d5956588aac4}" ma:taxonomyMulti="true" ma:sspId="031b4bb2-0db7-40b3-a341-fc1511e9642d" ma:termSetId="64836036-3ac1-429c-816c-d874a68ebae5"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6c624fcb-08ee-47fc-95d7-e40f768d4793}" ma:internalName="TaxCatchAll" ma:showField="CatchAllData" ma:web="f3b00b11-1b8b-4f6b-ad81-e31da641b842">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6c624fcb-08ee-47fc-95d7-e40f768d4793}" ma:internalName="TaxCatchAllLabel" ma:readOnly="true" ma:showField="CatchAllDataLabel" ma:web="f3b00b11-1b8b-4f6b-ad81-e31da641b842">
      <xsd:complexType>
        <xsd:complexContent>
          <xsd:extension base="dms:MultiChoiceLookup">
            <xsd:sequence>
              <xsd:element name="Value" type="dms:Lookup" maxOccurs="unbounded" minOccurs="0" nillable="true"/>
            </xsd:sequence>
          </xsd:extension>
        </xsd:complexContent>
      </xsd:complexType>
    </xsd:element>
    <xsd:element name="e698785e6df848ea9657bea28744f893" ma:index="15" nillable="true" ma:taxonomy="true" ma:internalName="e698785e6df848ea9657bea28744f893" ma:taxonomyFieldName="Unidad_x0020_Remitente" ma:displayName="Unidad Remitente" ma:readOnly="false" ma:default="63;#SUGEF - Despacho|2d490573-c91c-4a7c-9f31-5076771b6476" ma:fieldId="{e698785e-6df8-48ea-9657-bea28744f893}" ma:sspId="031b4bb2-0db7-40b3-a341-fc1511e9642d" ma:termSetId="30671a32-773e-4869-b613-0e17fee0a7be" ma:anchorId="00000000-0000-0000-0000-000000000000" ma:open="false" ma:isKeyword="false">
      <xsd:complexType>
        <xsd:sequence>
          <xsd:element ref="pc:Terms" minOccurs="0" maxOccurs="1"/>
        </xsd:sequence>
      </xsd:complexType>
    </xsd:element>
    <xsd:element name="l7effaed12754cb5ac10c41f8d7b4c94" ma:index="17" nillable="true" ma:taxonomy="true" ma:internalName="l7effaed12754cb5ac10c41f8d7b4c94" ma:taxonomyFieldName="Tipo_x0020_Documental" ma:displayName="Tipo Documental" ma:readOnly="false" ma:default="126;#Oficio|417b7e3a-1426-4267-afb3-20be5f4d6412" ma:fieldId="{57effaed-1275-4cb5-ac10-c41f8d7b4c94}" ma:sspId="031b4bb2-0db7-40b3-a341-fc1511e9642d" ma:termSetId="a20335ef-2b81-4977-b762-c3ba2663a120" ma:anchorId="00000000-0000-0000-0000-000000000000" ma:open="false" ma:isKeyword="false">
      <xsd:complexType>
        <xsd:sequence>
          <xsd:element ref="pc:Terms" minOccurs="0" maxOccurs="1"/>
        </xsd:sequence>
      </xsd:complexType>
    </xsd:element>
    <xsd:element name="FechaDocumento" ma:index="19" nillable="true" ma:displayName="Fecha de documento" ma:default="[today]" ma:format="DateTime" ma:internalName="FechaDocumento">
      <xsd:simpleType>
        <xsd:restriction base="dms:DateTime"/>
      </xsd:simpleType>
    </xsd:element>
    <xsd:element name="FechaEnvio" ma:index="20" nillable="true" ma:displayName="Fecha de Envío" ma:internalName="FechaEnvio">
      <xsd:simpleType>
        <xsd:restriction base="dms:DateTime"/>
      </xsd:simpleType>
    </xsd:element>
    <xsd:element name="Año" ma:index="21" nillable="true" ma:displayName="Año" ma:format="Dropdown" ma:internalName="A_x00f1_o">
      <xsd:simpleType>
        <xsd:restriction base="dms:Choice">
          <xsd:enumeration value="2010"/>
          <xsd:enumeration value="2011"/>
          <xsd:enumeration value="2012"/>
          <xsd:enumeration value="2013"/>
          <xsd:enumeration value="2014"/>
          <xsd:enumeration value="2015"/>
          <xsd:enumeration value="2016"/>
          <xsd:enumeration value="2017"/>
          <xsd:enumeration value="2018"/>
          <xsd:enumeration value="2019"/>
          <xsd:enumeration value="2020"/>
          <xsd:enumeration value="2021"/>
          <xsd:enumeration value="2022"/>
          <xsd:enumeration value="2023"/>
          <xsd:enumeration value="2024"/>
        </xsd:restriction>
      </xsd:simpleType>
    </xsd:element>
    <xsd:element name="InformarA" ma:index="22" nillable="true" ma:displayName="Informar a" ma:list="UserInfo" ma:SearchPeopleOnly="false" ma:SharePointGroup="0" ma:internalName="InformarA"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formativoResolutivo" ma:index="23" nillable="true" ma:displayName="Informativo/Resolutivo" ma:default="Informativo" ma:internalName="InformativoResolutivo">
      <xsd:simpleType>
        <xsd:restriction base="dms:Choice">
          <xsd:enumeration value="Informativo"/>
          <xsd:enumeration value="Resolutivo"/>
        </xsd:restriction>
      </xsd:simpleType>
    </xsd:element>
    <xsd:element name="AcuseRecibo" ma:index="24" nillable="true" ma:displayName="Acuse de Recibo?" ma:default="Sí" ma:format="RadioButtons" ma:internalName="AcuseRecibo">
      <xsd:simpleType>
        <xsd:restriction base="dms:Choice">
          <xsd:enumeration value="Sí"/>
          <xsd:enumeration value="No"/>
        </xsd:restriction>
      </xsd:simpleType>
    </xsd:element>
    <xsd:element name="EstadoCorrespondencia" ma:index="25" nillable="true" ma:displayName="Estado" ma:default="Borrador" ma:indexed="true" ma:internalName="EstadoCorrespondencia">
      <xsd:simpleType>
        <xsd:restriction base="dms:Choice">
          <xsd:enumeration value="Pendiente"/>
          <xsd:enumeration value="Borrador"/>
          <xsd:enumeration value="Aprobado para envío"/>
          <xsd:enumeration value="Enviado"/>
          <xsd:enumeration value="Enviado con acuse de recibo"/>
        </xsd:restriction>
      </xsd:simpleType>
    </xsd:element>
    <xsd:element name="Responsable" ma:index="26" nillable="true" ma:displayName="Responsable" ma:list="UserInfo" ma:SharePointGroup="0" ma:internalName="Responsabl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lazoArchivo" ma:index="27" nillable="true" ma:displayName="Plazo archivo (en meses)" ma:decimals="0" ma:default="84" ma:internalName="PlazoArchivo">
      <xsd:simpleType>
        <xsd:restriction base="dms:Number"/>
      </xsd:simpleType>
    </xsd:element>
    <xsd:element name="ObservacionesCorrespondencia" ma:index="28" nillable="true" ma:displayName="Observaciones" ma:internalName="ObservacionesCorrespondencia">
      <xsd:simpleType>
        <xsd:restriction base="dms:Note"/>
      </xsd:simpleType>
    </xsd:element>
    <xsd:element name="i59047726d7740049efd9a6f532367cb" ma:index="30" ma:taxonomy="true" ma:internalName="i59047726d7740049efd9a6f532367cb" ma:taxonomyFieldName="Integridad" ma:displayName="Integridad" ma:readOnly="false" ma:default="128;#Alta|0fd17ec2-e5d0-4d9f-8e18-466324d0fdd4" ma:fieldId="{25904772-6d77-4004-9efd-9a6f532367cb}" ma:sspId="031b4bb2-0db7-40b3-a341-fc1511e9642d" ma:termSetId="09b5aa48-4557-43d1-9b62-91503247b9f0" ma:anchorId="00000000-0000-0000-0000-000000000000" ma:open="false" ma:isKeyword="false">
      <xsd:complexType>
        <xsd:sequence>
          <xsd:element ref="pc:Terms" minOccurs="0" maxOccurs="1"/>
        </xsd:sequence>
      </xsd:complexType>
    </xsd:element>
    <xsd:element name="c7a4f14da8a146089ab80d380d2664ad" ma:index="32" ma:taxonomy="true" ma:internalName="c7a4f14da8a146089ab80d380d2664ad" ma:taxonomyFieldName="Disponibilidad" ma:displayName="Disponibilidad" ma:readOnly="false" ma:default="161;#Alta|7fca731c-4c62-4f1c-9061-e9f164c964b2" ma:fieldId="{c7a4f14d-a8a1-4608-9ab8-0d380d2664ad}" ma:sspId="031b4bb2-0db7-40b3-a341-fc1511e9642d" ma:termSetId="5d9142c7-bc7f-416a-8074-8d812de61759" ma:anchorId="00000000-0000-0000-0000-000000000000" ma:open="false" ma:isKeyword="false">
      <xsd:complexType>
        <xsd:sequence>
          <xsd:element ref="pc:Terms" minOccurs="0" maxOccurs="1"/>
        </xsd:sequence>
      </xsd:complexType>
    </xsd:element>
    <xsd:element name="n32f5b5d94d147d6ae4b36230db37881" ma:index="34" ma:taxonomy="true" ma:internalName="n32f5b5d94d147d6ae4b36230db37881" ma:taxonomyFieldName="ConfidencialidadNueva" ma:displayName="Confidencialidad" ma:default="163;#Uso Interno|b84ab4da-351c-48b8-b2fd-466e6594f406" ma:fieldId="{732f5b5d-94d1-47d6-ae4b-36230db37881}" ma:sspId="031b4bb2-0db7-40b3-a341-fc1511e9642d" ma:termSetId="fec21262-d3f1-4324-a4bb-a0fd74a0629e" ma:anchorId="00000000-0000-0000-0000-000000000000" ma:open="false" ma:isKeyword="false">
      <xsd:complexType>
        <xsd:sequence>
          <xsd:element ref="pc:Terms" minOccurs="0" maxOccurs="1"/>
        </xsd:sequence>
      </xsd:complexType>
    </xsd:element>
    <xsd:element name="Secretaria" ma:index="36" nillable="true" ma:displayName="Secretaria" ma:list="UserInfo" ma:SharePointGroup="0" ma:internalName="Secretaria"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mitenteOriginal" ma:index="37" nillable="true" ma:displayName="Remitente original" ma:internalName="RemitenteOriginal" ma:readOnly="false">
      <xsd:simpleType>
        <xsd:restriction base="dms:Text">
          <xsd:maxLength value="255"/>
        </xsd:restriction>
      </xsd:simpleType>
    </xsd:element>
    <xsd:element name="OtraEntidadExterna" ma:index="38" nillable="true" ma:displayName="Otra (entidad externa)" ma:description="En el caso de que la entidad externa no se encuentre en el catálogo de entidades externas." ma:internalName="OtraEntidadExterna">
      <xsd:simpleType>
        <xsd:restriction base="dms:Text"/>
      </xsd:simpleType>
    </xsd:element>
    <xsd:element name="oe70cbf463ba4d19a6203d9e6cd457e4" ma:index="40" nillable="true" ma:taxonomy="true" ma:internalName="oe70cbf463ba4d19a6203d9e6cd457e4" ma:taxonomyFieldName="Dirigido_x0020_a_x0020__x0028_entidad_x0020_externa_x0029_" ma:displayName="Entidad externa" ma:readOnly="false" ma:default="" ma:fieldId="{8e70cbf4-63ba-4d19-a620-3d9e6cd457e4}" ma:taxonomyMulti="true" ma:sspId="031b4bb2-0db7-40b3-a341-fc1511e9642d" ma:termSetId="57ee8f8b-3f61-4c62-a879-c58e3feea905" ma:anchorId="00000000-0000-0000-0000-000000000000" ma:open="false" ma:isKeyword="false">
      <xsd:complexType>
        <xsd:sequence>
          <xsd:element ref="pc:Terms" minOccurs="0" maxOccurs="1"/>
        </xsd:sequence>
      </xsd:complexType>
    </xsd:element>
    <xsd:element name="NoReferencia" ma:index="43" ma:displayName="No. Referencia" ma:internalName="NoReferencia" ma:readOnly="false">
      <xsd:simpleType>
        <xsd:restriction base="dms:Text"/>
      </xsd:simpleType>
    </xsd:element>
    <xsd:element name="Entrante_x0020_relacionado" ma:index="45" nillable="true" ma:displayName="Entrante relacionado" ma:format="Hyperlink" ma:internalName="Entrante_x0020_relacionado">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5.xml><?xml version="1.0" encoding="utf-8"?>
<?mso-contentType ?>
<p:Policy xmlns:p="office.server.policy" id="" local="true">
  <p:Name>Correspondencia</p:Name>
  <p:Description/>
  <p:Statement/>
  <p:PolicyItems>
    <p:PolicyItem featureId="Microsoft.Office.RecordsManagement.PolicyFeatures.Expiration" staticId="0x010100E97154E09FCE6A4E8EAEBD5C54DD1AE4|-1695030217" UniqueId="2ce1e0e0-8539-440d-82b8-656cb6b925ad">
      <p:Name>Retención</p:Name>
      <p:Description>Programación automática del contenido para procesamiento y realización de una acción de retención sobre el contenido que ha alcanzado su fecha de vencimiento.</p:Description>
      <p:CustomData>
        <Schedules nextStageId="2">
          <Schedule type="Default">
            <stages>
              <data stageId="1">
                <formula id="Microsoft.Office.RecordsManagement.PolicyFeatures.Expiration.Formula.BuiltIn">
                  <number>14</number>
                  <property>FechaEnvio</property>
                  <propertyId>a851f67a-48e1-46a4-b6e7-ff517d02f96d</propertyId>
                  <period>days</period>
                </formula>
                <action type="action" id="Microsoft.Office.RecordsManagement.PolicyFeatures.Expiration.Action.Record"/>
              </data>
            </stages>
          </Schedule>
        </Schedules>
      </p:CustomData>
    </p:PolicyItem>
  </p:PolicyItems>
</p:Policy>
</file>

<file path=customXml/item6.xml><?xml version="1.0" encoding="utf-8"?>
<?mso-contentType ?>
<FormTemplates xmlns="http://schemas.microsoft.com/sharepoint/v3/contenttype/forms"/>
</file>

<file path=customXml/itemProps1.xml><?xml version="1.0" encoding="utf-8"?>
<ds:datastoreItem xmlns:ds="http://schemas.openxmlformats.org/officeDocument/2006/customXml" ds:itemID="{88CD77DF-0BE8-43A6-BC1D-6D156B9F5AAD}">
  <ds:schemaRefs>
    <ds:schemaRef ds:uri="Microsoft.SharePoint.Taxonomy.ContentTypeSync"/>
  </ds:schemaRefs>
</ds:datastoreItem>
</file>

<file path=customXml/itemProps2.xml><?xml version="1.0" encoding="utf-8"?>
<ds:datastoreItem xmlns:ds="http://schemas.openxmlformats.org/officeDocument/2006/customXml" ds:itemID="{3FAB2C39-471D-4519-88AB-63A90D9D8687}">
  <ds:schemaRefs>
    <ds:schemaRef ds:uri="http://purl.org/dc/dcmitype/"/>
    <ds:schemaRef ds:uri="b875e23b-67d9-4b2e-bdec-edacbf90b326"/>
    <ds:schemaRef ds:uri="http://schemas.microsoft.com/office/2006/metadata/properties"/>
    <ds:schemaRef ds:uri="http://purl.org/dc/terms/"/>
    <ds:schemaRef ds:uri="http://www.w3.org/XML/1998/namespa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s>
</ds:datastoreItem>
</file>

<file path=customXml/itemProps3.xml><?xml version="1.0" encoding="utf-8"?>
<ds:datastoreItem xmlns:ds="http://schemas.openxmlformats.org/officeDocument/2006/customXml" ds:itemID="{8EB3ED3C-DD8F-44E4-959E-D769B28A0163}"/>
</file>

<file path=customXml/itemProps4.xml><?xml version="1.0" encoding="utf-8"?>
<ds:datastoreItem xmlns:ds="http://schemas.openxmlformats.org/officeDocument/2006/customXml" ds:itemID="{94A6631F-CEF5-4872-9E42-2A3E7A71FF30}"/>
</file>

<file path=customXml/itemProps5.xml><?xml version="1.0" encoding="utf-8"?>
<ds:datastoreItem xmlns:ds="http://schemas.openxmlformats.org/officeDocument/2006/customXml" ds:itemID="{B4C9330A-0AFF-4B6E-8DC1-705A3E990897}"/>
</file>

<file path=customXml/itemProps6.xml><?xml version="1.0" encoding="utf-8"?>
<ds:datastoreItem xmlns:ds="http://schemas.openxmlformats.org/officeDocument/2006/customXml" ds:itemID="{400A828A-1FD7-4426-BB79-3B4E710DDDD3}"/>
</file>

<file path=docProps/app.xml><?xml version="1.0" encoding="utf-8"?>
<Properties xmlns="http://schemas.openxmlformats.org/officeDocument/2006/extended-properties" xmlns:vt="http://schemas.openxmlformats.org/officeDocument/2006/docPropsVTypes">
  <Template>plantillas-SGF-ACL-CEF-13-E</Template>
  <TotalTime>71</TotalTime>
  <Pages>3</Pages>
  <Words>821</Words>
  <Characters>4519</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BCCR</Company>
  <LinksUpToDate>false</LinksUpToDate>
  <CharactersWithSpaces>5330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MORALES MIRANDA JACKELINE REBECCA</dc:creator>
  <cp:keywords/>
  <dc:description/>
  <cp:lastModifiedBy>BRENES VALENCIANO INGRID ROCIO</cp:lastModifiedBy>
  <cp:revision>14</cp:revision>
  <dcterms:created xsi:type="dcterms:W3CDTF">2021-06-25T22:22:00Z</dcterms:created>
  <dcterms:modified xsi:type="dcterms:W3CDTF">2021-07-09T16:15:00Z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0x010100E97154E09FCE6A4E8EAEBD5C54DD1AE4020200C90E412610819841BD5A7032A21A551E</vt:lpwstr>
  </property>
  <property fmtid="{D5CDD505-2E9C-101B-9397-08002B2CF9AE}" pid="3" name="Integridad">
    <vt:lpwstr>128;#Alta|0fd17ec2-e5d0-4d9f-8e18-466324d0fdd4</vt:lpwstr>
  </property>
  <property fmtid="{D5CDD505-2E9C-101B-9397-08002B2CF9AE}" pid="4" name="Tipo Documental">
    <vt:lpwstr/>
  </property>
  <property fmtid="{D5CDD505-2E9C-101B-9397-08002B2CF9AE}" pid="5" name="Unidad de Destino">
    <vt:lpwstr/>
  </property>
  <property fmtid="{D5CDD505-2E9C-101B-9397-08002B2CF9AE}" pid="6" name="Disponibilidad">
    <vt:lpwstr>161;#Alta|7fca731c-4c62-4f1c-9061-e9f164c964b2</vt:lpwstr>
  </property>
  <property fmtid="{D5CDD505-2E9C-101B-9397-08002B2CF9AE}" pid="7" name="Confidencialidad1">
    <vt:lpwstr/>
  </property>
  <property fmtid="{D5CDD505-2E9C-101B-9397-08002B2CF9AE}" pid="8" name="Unidad Remitente">
    <vt:lpwstr>63;#SUGEF - Despacho|2d490573-c91c-4a7c-9f31-5076771b6476</vt:lpwstr>
  </property>
  <property fmtid="{D5CDD505-2E9C-101B-9397-08002B2CF9AE}" pid="9" name="Dirigido a (entidad externa)">
    <vt:lpwstr/>
  </property>
  <property fmtid="{D5CDD505-2E9C-101B-9397-08002B2CF9AE}" pid="10" name="ConfidencialidadNueva">
    <vt:lpwstr>127;#Propietario|172cdb65-abed-4947-8339-a6c2477d21bb</vt:lpwstr>
  </property>
  <property fmtid="{D5CDD505-2E9C-101B-9397-08002B2CF9AE}" pid="11" name="Order">
    <vt:r8>58400</vt:r8>
  </property>
  <property fmtid="{D5CDD505-2E9C-101B-9397-08002B2CF9AE}" pid="13" name="lb0b7da792b243d9bfa96ad7487ad734">
    <vt:lpwstr/>
  </property>
  <property fmtid="{D5CDD505-2E9C-101B-9397-08002B2CF9AE}" pid="14" name="_dlc_policyId">
    <vt:lpwstr>0x010100E97154E09FCE6A4E8EAEBD5C54DD1AE4|-1695030217</vt:lpwstr>
  </property>
  <property fmtid="{D5CDD505-2E9C-101B-9397-08002B2CF9AE}" pid="15" name="ItemRetentionFormula">
    <vt:lpwstr>&lt;formula id="Microsoft.Office.RecordsManagement.PolicyFeatures.Expiration.Formula.BuiltIn"&gt;&lt;number&gt;14&lt;/number&gt;&lt;property&gt;FechaEnvio&lt;/property&gt;&lt;propertyId&gt;a851f67a-48e1-46a4-b6e7-ff517d02f96d&lt;/propertyId&gt;&lt;period&gt;days&lt;/period&gt;&lt;/formula&gt;</vt:lpwstr>
  </property>
  <property fmtid="{D5CDD505-2E9C-101B-9397-08002B2CF9AE}" pid="16" name="WorkflowChangePath">
    <vt:lpwstr>dc9be4ca-c6c9-41a3-8f1b-604965ed1693,4;7dedacbb-5c77-4a35-8847-40abd1245d4d,7;129ecd23-b383-4acf-9f18-362a388191dd,8;</vt:lpwstr>
  </property>
  <property fmtid="{D5CDD505-2E9C-101B-9397-08002B2CF9AE}" pid="17" name="ecm_ItemDeleteBlockHolders">
    <vt:lpwstr>ecm_InPlaceRecordLock</vt:lpwstr>
  </property>
  <property fmtid="{D5CDD505-2E9C-101B-9397-08002B2CF9AE}" pid="18" name="_vti_ItemDeclaredRecord">
    <vt:filetime>2021-07-10T00:43:32Z</vt:filetime>
  </property>
  <property fmtid="{D5CDD505-2E9C-101B-9397-08002B2CF9AE}" pid="19" name="_vti_ItemHoldRecordStatus">
    <vt:i4>273</vt:i4>
  </property>
  <property fmtid="{D5CDD505-2E9C-101B-9397-08002B2CF9AE}" pid="20" name="IconOverlay">
    <vt:lpwstr>|docx|lockoverlay.png</vt:lpwstr>
  </property>
  <property fmtid="{D5CDD505-2E9C-101B-9397-08002B2CF9AE}" pid="21" name="ecm_RecordRestrictions">
    <vt:lpwstr>BlockDelete, BlockEdit</vt:lpwstr>
  </property>
  <property fmtid="{D5CDD505-2E9C-101B-9397-08002B2CF9AE}" pid="22" name="ecm_ItemLockHolders">
    <vt:lpwstr>ecm_InPlaceRecordLock</vt:lpwstr>
  </property>
</Properties>
</file>