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customXml/itemProps5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37E66" w14:textId="4C3FB5F7" w:rsidR="00FF571A" w:rsidRPr="000E6513" w:rsidRDefault="000E6513" w:rsidP="000E6513">
      <w:pPr>
        <w:tabs>
          <w:tab w:val="left" w:pos="2843"/>
        </w:tabs>
        <w:spacing w:before="0" w:after="0" w:line="276" w:lineRule="auto"/>
        <w:jc w:val="center"/>
        <w:rPr>
          <w:rFonts w:asciiTheme="majorHAnsi" w:hAnsiTheme="majorHAnsi" w:cstheme="majorHAnsi"/>
          <w:b/>
          <w:bCs/>
          <w:szCs w:val="22"/>
        </w:rPr>
      </w:pPr>
      <w:r w:rsidRPr="000E6513">
        <w:rPr>
          <w:rFonts w:asciiTheme="majorHAnsi" w:hAnsiTheme="majorHAnsi" w:cstheme="majorHAnsi"/>
          <w:b/>
          <w:bCs/>
          <w:szCs w:val="22"/>
        </w:rPr>
        <w:t>CIRCULAR EXTERNA</w:t>
      </w:r>
    </w:p>
    <w:p w14:paraId="54A4CFA4" w14:textId="77777777" w:rsidR="00FF571A" w:rsidRPr="000E6513" w:rsidRDefault="00857766" w:rsidP="000E6513">
      <w:pPr>
        <w:tabs>
          <w:tab w:val="left" w:pos="2843"/>
        </w:tabs>
        <w:spacing w:before="0" w:after="0" w:line="276" w:lineRule="auto"/>
        <w:jc w:val="center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szCs w:val="22"/>
          </w:rPr>
          <w:alias w:val="Consecutivo"/>
          <w:tag w:val="Consecutivo"/>
          <w:id w:val="2052717023"/>
          <w:placeholder>
            <w:docPart w:val="B5A6FABF947F4D05BBBA0E1CE88E5613"/>
          </w:placeholder>
          <w:temporary/>
          <w:text/>
        </w:sdtPr>
        <w:sdtEndPr/>
        <w:sdtContent>
          <w:r w:rsidR="00FF571A" w:rsidRPr="000E6513">
            <w:rPr>
              <w:rFonts w:asciiTheme="majorHAnsi" w:hAnsiTheme="majorHAnsi" w:cstheme="majorHAnsi"/>
              <w:szCs w:val="22"/>
            </w:rPr>
            <w:t>SGF-OFC-0831-2026</w:t>
          </w:r>
        </w:sdtContent>
      </w:sdt>
    </w:p>
    <w:p w14:paraId="1C6A1486" w14:textId="05935936" w:rsidR="00FF571A" w:rsidRPr="000E6513" w:rsidRDefault="000E6513" w:rsidP="000E6513">
      <w:pPr>
        <w:pStyle w:val="Texto"/>
        <w:spacing w:before="0" w:after="0" w:line="276" w:lineRule="auto"/>
        <w:jc w:val="center"/>
        <w:rPr>
          <w:rFonts w:asciiTheme="majorHAnsi" w:hAnsiTheme="majorHAnsi" w:cstheme="majorHAnsi"/>
          <w:szCs w:val="22"/>
        </w:rPr>
      </w:pPr>
      <w:r w:rsidRPr="000E6513">
        <w:rPr>
          <w:rFonts w:asciiTheme="majorHAnsi" w:hAnsiTheme="majorHAnsi" w:cstheme="majorHAnsi"/>
          <w:szCs w:val="22"/>
        </w:rPr>
        <w:t>04 de junio de 2026</w:t>
      </w:r>
    </w:p>
    <w:p w14:paraId="2CA21BBE" w14:textId="77777777" w:rsidR="00FF571A" w:rsidRDefault="00FF571A" w:rsidP="000E6513">
      <w:pPr>
        <w:tabs>
          <w:tab w:val="left" w:pos="2843"/>
        </w:tabs>
        <w:spacing w:before="0" w:after="0" w:line="276" w:lineRule="auto"/>
        <w:rPr>
          <w:rFonts w:asciiTheme="majorHAnsi" w:hAnsiTheme="majorHAnsi" w:cstheme="majorHAnsi"/>
          <w:szCs w:val="22"/>
        </w:rPr>
      </w:pPr>
      <w:r w:rsidRPr="000E6513">
        <w:rPr>
          <w:rFonts w:asciiTheme="majorHAnsi" w:hAnsiTheme="majorHAnsi" w:cstheme="majorHAnsi"/>
          <w:szCs w:val="22"/>
        </w:rPr>
        <w:tab/>
      </w:r>
    </w:p>
    <w:p w14:paraId="0F8492B4" w14:textId="77777777" w:rsidR="001F771D" w:rsidRDefault="001F771D" w:rsidP="000E6513">
      <w:pPr>
        <w:tabs>
          <w:tab w:val="left" w:pos="2843"/>
        </w:tabs>
        <w:spacing w:before="0" w:after="0" w:line="276" w:lineRule="auto"/>
        <w:rPr>
          <w:rFonts w:asciiTheme="majorHAnsi" w:hAnsiTheme="majorHAnsi" w:cstheme="majorHAnsi"/>
          <w:szCs w:val="22"/>
        </w:rPr>
      </w:pPr>
    </w:p>
    <w:p w14:paraId="4CEBDA9E" w14:textId="77777777" w:rsidR="008967CC" w:rsidRPr="000E6513" w:rsidRDefault="008967CC" w:rsidP="000E6513">
      <w:pPr>
        <w:tabs>
          <w:tab w:val="left" w:pos="2843"/>
        </w:tabs>
        <w:spacing w:before="0" w:after="0" w:line="276" w:lineRule="auto"/>
        <w:rPr>
          <w:rFonts w:asciiTheme="majorHAnsi" w:hAnsiTheme="majorHAnsi" w:cstheme="majorHAnsi"/>
          <w:szCs w:val="22"/>
        </w:rPr>
      </w:pPr>
    </w:p>
    <w:p w14:paraId="13DC2B55" w14:textId="77777777" w:rsidR="000E6513" w:rsidRDefault="000E6513" w:rsidP="000E6513">
      <w:pPr>
        <w:spacing w:before="0" w:after="0" w:line="276" w:lineRule="auto"/>
        <w:rPr>
          <w:rFonts w:asciiTheme="majorHAnsi" w:hAnsiTheme="majorHAnsi" w:cstheme="majorHAnsi"/>
          <w:b/>
          <w:bCs/>
          <w:szCs w:val="22"/>
          <w:lang w:val="es-CR"/>
        </w:rPr>
      </w:pPr>
      <w:r w:rsidRPr="000E6513">
        <w:rPr>
          <w:rFonts w:asciiTheme="majorHAnsi" w:hAnsiTheme="majorHAnsi" w:cstheme="majorHAnsi"/>
          <w:b/>
          <w:bCs/>
          <w:szCs w:val="22"/>
          <w:lang w:val="es-CR"/>
        </w:rPr>
        <w:t>La Superintendencia General de Entidades Financieras, informa a:</w:t>
      </w:r>
    </w:p>
    <w:p w14:paraId="6DD46936" w14:textId="77777777" w:rsidR="000E6513" w:rsidRPr="000E6513" w:rsidRDefault="000E6513" w:rsidP="000E6513">
      <w:pPr>
        <w:spacing w:before="0" w:after="0" w:line="276" w:lineRule="auto"/>
        <w:rPr>
          <w:rFonts w:asciiTheme="majorHAnsi" w:hAnsiTheme="majorHAnsi" w:cstheme="majorHAnsi"/>
          <w:szCs w:val="22"/>
          <w:lang w:val="es-CR"/>
        </w:rPr>
      </w:pPr>
    </w:p>
    <w:p w14:paraId="3CEEEE0C" w14:textId="77777777" w:rsidR="000E6513" w:rsidRDefault="000E6513" w:rsidP="000E6513">
      <w:pPr>
        <w:numPr>
          <w:ilvl w:val="0"/>
          <w:numId w:val="5"/>
        </w:numPr>
        <w:spacing w:before="0" w:after="0" w:line="276" w:lineRule="auto"/>
        <w:rPr>
          <w:rFonts w:asciiTheme="majorHAnsi" w:hAnsiTheme="majorHAnsi" w:cstheme="majorHAnsi"/>
          <w:szCs w:val="22"/>
          <w:lang w:val="es-CR"/>
        </w:rPr>
      </w:pPr>
      <w:r w:rsidRPr="000E6513">
        <w:rPr>
          <w:rFonts w:asciiTheme="majorHAnsi" w:hAnsiTheme="majorHAnsi" w:cstheme="majorHAnsi"/>
          <w:szCs w:val="22"/>
          <w:lang w:val="es-CR"/>
        </w:rPr>
        <w:t xml:space="preserve">Bancos </w:t>
      </w:r>
      <w:r>
        <w:rPr>
          <w:rFonts w:asciiTheme="majorHAnsi" w:hAnsiTheme="majorHAnsi" w:cstheme="majorHAnsi"/>
          <w:szCs w:val="22"/>
          <w:lang w:val="es-CR"/>
        </w:rPr>
        <w:t>comerciales del Estado</w:t>
      </w:r>
    </w:p>
    <w:p w14:paraId="6829665A" w14:textId="77777777" w:rsidR="000E6513" w:rsidRDefault="000E6513" w:rsidP="000E6513">
      <w:pPr>
        <w:numPr>
          <w:ilvl w:val="0"/>
          <w:numId w:val="5"/>
        </w:numPr>
        <w:spacing w:before="0" w:after="0" w:line="276" w:lineRule="auto"/>
        <w:rPr>
          <w:rFonts w:asciiTheme="majorHAnsi" w:hAnsiTheme="majorHAnsi" w:cstheme="majorHAnsi"/>
          <w:szCs w:val="22"/>
          <w:lang w:val="es-CR"/>
        </w:rPr>
      </w:pPr>
      <w:r>
        <w:rPr>
          <w:rFonts w:asciiTheme="majorHAnsi" w:hAnsiTheme="majorHAnsi" w:cstheme="majorHAnsi"/>
          <w:szCs w:val="22"/>
          <w:lang w:val="es-CR"/>
        </w:rPr>
        <w:t>Bancos creados por leyes especiales,</w:t>
      </w:r>
    </w:p>
    <w:p w14:paraId="418E1C95" w14:textId="77777777" w:rsidR="000E6513" w:rsidRDefault="000E6513" w:rsidP="000E6513">
      <w:pPr>
        <w:numPr>
          <w:ilvl w:val="0"/>
          <w:numId w:val="5"/>
        </w:numPr>
        <w:spacing w:before="0" w:after="0" w:line="276" w:lineRule="auto"/>
        <w:rPr>
          <w:rFonts w:asciiTheme="majorHAnsi" w:hAnsiTheme="majorHAnsi" w:cstheme="majorHAnsi"/>
          <w:szCs w:val="22"/>
          <w:lang w:val="es-CR"/>
        </w:rPr>
      </w:pPr>
      <w:r>
        <w:rPr>
          <w:rFonts w:asciiTheme="majorHAnsi" w:hAnsiTheme="majorHAnsi" w:cstheme="majorHAnsi"/>
          <w:szCs w:val="22"/>
          <w:lang w:val="es-CR"/>
        </w:rPr>
        <w:t>Bancos Privados y Cooperativos</w:t>
      </w:r>
    </w:p>
    <w:p w14:paraId="6BE4C944" w14:textId="77777777" w:rsidR="000E6513" w:rsidRDefault="000E6513" w:rsidP="000E6513">
      <w:pPr>
        <w:numPr>
          <w:ilvl w:val="0"/>
          <w:numId w:val="5"/>
        </w:numPr>
        <w:spacing w:before="0" w:after="0" w:line="276" w:lineRule="auto"/>
        <w:rPr>
          <w:rFonts w:asciiTheme="majorHAnsi" w:hAnsiTheme="majorHAnsi" w:cstheme="majorHAnsi"/>
          <w:szCs w:val="22"/>
          <w:lang w:val="es-CR"/>
        </w:rPr>
      </w:pPr>
      <w:r>
        <w:rPr>
          <w:rFonts w:asciiTheme="majorHAnsi" w:hAnsiTheme="majorHAnsi" w:cstheme="majorHAnsi"/>
          <w:szCs w:val="22"/>
          <w:lang w:val="es-CR"/>
        </w:rPr>
        <w:t>Empresas Financieras no Bancarias</w:t>
      </w:r>
    </w:p>
    <w:p w14:paraId="4CBC455F" w14:textId="77777777" w:rsidR="000E6513" w:rsidRDefault="000E6513" w:rsidP="000E6513">
      <w:pPr>
        <w:numPr>
          <w:ilvl w:val="0"/>
          <w:numId w:val="5"/>
        </w:numPr>
        <w:spacing w:before="0" w:after="0" w:line="276" w:lineRule="auto"/>
        <w:rPr>
          <w:rFonts w:asciiTheme="majorHAnsi" w:hAnsiTheme="majorHAnsi" w:cstheme="majorHAnsi"/>
          <w:szCs w:val="22"/>
          <w:lang w:val="es-CR"/>
        </w:rPr>
      </w:pPr>
      <w:r>
        <w:rPr>
          <w:rFonts w:asciiTheme="majorHAnsi" w:hAnsiTheme="majorHAnsi" w:cstheme="majorHAnsi"/>
          <w:szCs w:val="22"/>
          <w:lang w:val="es-CR"/>
        </w:rPr>
        <w:t>Otras entidades financieras</w:t>
      </w:r>
    </w:p>
    <w:p w14:paraId="31CAA6F3" w14:textId="2967E96E" w:rsidR="000E6513" w:rsidRDefault="000E6513" w:rsidP="000E6513">
      <w:pPr>
        <w:numPr>
          <w:ilvl w:val="0"/>
          <w:numId w:val="5"/>
        </w:numPr>
        <w:spacing w:before="0" w:after="0" w:line="276" w:lineRule="auto"/>
        <w:rPr>
          <w:rFonts w:asciiTheme="majorHAnsi" w:hAnsiTheme="majorHAnsi" w:cstheme="majorHAnsi"/>
          <w:szCs w:val="22"/>
          <w:lang w:val="es-CR"/>
        </w:rPr>
      </w:pPr>
      <w:r>
        <w:rPr>
          <w:rFonts w:asciiTheme="majorHAnsi" w:hAnsiTheme="majorHAnsi" w:cstheme="majorHAnsi"/>
          <w:szCs w:val="22"/>
          <w:lang w:val="es-CR"/>
        </w:rPr>
        <w:t>Organizaciones Cooperativas de Ahorro y Crédito</w:t>
      </w:r>
    </w:p>
    <w:p w14:paraId="5BA86EB6" w14:textId="0F4E6DE6" w:rsidR="000E6513" w:rsidRDefault="000E6513" w:rsidP="000E6513">
      <w:pPr>
        <w:numPr>
          <w:ilvl w:val="0"/>
          <w:numId w:val="5"/>
        </w:numPr>
        <w:spacing w:before="0" w:after="0" w:line="276" w:lineRule="auto"/>
        <w:rPr>
          <w:rFonts w:asciiTheme="majorHAnsi" w:hAnsiTheme="majorHAnsi" w:cstheme="majorHAnsi"/>
          <w:szCs w:val="22"/>
          <w:lang w:val="es-CR"/>
        </w:rPr>
      </w:pPr>
      <w:r>
        <w:rPr>
          <w:rFonts w:asciiTheme="majorHAnsi" w:hAnsiTheme="majorHAnsi" w:cstheme="majorHAnsi"/>
          <w:szCs w:val="22"/>
          <w:lang w:val="es-CR"/>
        </w:rPr>
        <w:t xml:space="preserve">Entidades Autorizadas Sistema Financiero Nacional </w:t>
      </w:r>
      <w:r w:rsidR="001F771D">
        <w:rPr>
          <w:rFonts w:asciiTheme="majorHAnsi" w:hAnsiTheme="majorHAnsi" w:cstheme="majorHAnsi"/>
          <w:szCs w:val="22"/>
          <w:lang w:val="es-CR"/>
        </w:rPr>
        <w:t>Vivienda</w:t>
      </w:r>
    </w:p>
    <w:p w14:paraId="7F33501A" w14:textId="77777777" w:rsidR="00FF571A" w:rsidRDefault="00FF571A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</w:p>
    <w:p w14:paraId="5C297CC5" w14:textId="77777777" w:rsidR="001F771D" w:rsidRPr="000E6513" w:rsidRDefault="001F771D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</w:p>
    <w:p w14:paraId="66BCA5F9" w14:textId="04D6FC27" w:rsidR="000E6513" w:rsidRPr="000E6513" w:rsidRDefault="000E6513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  <w:r w:rsidRPr="000E6513">
        <w:rPr>
          <w:rFonts w:asciiTheme="majorHAnsi" w:hAnsiTheme="majorHAnsi" w:cstheme="majorHAnsi"/>
          <w:b/>
          <w:bCs/>
          <w:szCs w:val="22"/>
        </w:rPr>
        <w:t>ASUNTO</w:t>
      </w:r>
      <w:bookmarkStart w:id="0" w:name="_Hlk212036321"/>
      <w:r w:rsidR="001F771D" w:rsidRPr="000E6513">
        <w:rPr>
          <w:rFonts w:asciiTheme="majorHAnsi" w:hAnsiTheme="majorHAnsi" w:cstheme="majorHAnsi"/>
          <w:szCs w:val="22"/>
        </w:rPr>
        <w:t>: Atención</w:t>
      </w:r>
      <w:r w:rsidRPr="000E6513">
        <w:rPr>
          <w:rFonts w:asciiTheme="majorHAnsi" w:hAnsiTheme="majorHAnsi" w:cstheme="majorHAnsi"/>
          <w:szCs w:val="22"/>
        </w:rPr>
        <w:t xml:space="preserve"> de resoluciones denegatorias remitidas a la SUGEF conforme a la Ley </w:t>
      </w:r>
      <w:r>
        <w:rPr>
          <w:rFonts w:asciiTheme="majorHAnsi" w:hAnsiTheme="majorHAnsi" w:cstheme="majorHAnsi"/>
          <w:szCs w:val="22"/>
        </w:rPr>
        <w:t xml:space="preserve">N° </w:t>
      </w:r>
      <w:r w:rsidRPr="000E6513">
        <w:rPr>
          <w:rFonts w:asciiTheme="majorHAnsi" w:hAnsiTheme="majorHAnsi" w:cstheme="majorHAnsi"/>
          <w:szCs w:val="22"/>
        </w:rPr>
        <w:t>10889</w:t>
      </w:r>
    </w:p>
    <w:p w14:paraId="6E383AEA" w14:textId="77777777" w:rsidR="000E6513" w:rsidRDefault="000E6513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</w:p>
    <w:p w14:paraId="4881FADF" w14:textId="77777777" w:rsidR="001F771D" w:rsidRPr="000E6513" w:rsidRDefault="001F771D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</w:p>
    <w:p w14:paraId="7E390DB4" w14:textId="0AE25E7A" w:rsidR="000E6513" w:rsidRPr="000E6513" w:rsidRDefault="000E6513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  <w:r w:rsidRPr="000E6513">
        <w:rPr>
          <w:rFonts w:asciiTheme="majorHAnsi" w:hAnsiTheme="majorHAnsi" w:cstheme="majorHAnsi"/>
          <w:szCs w:val="22"/>
        </w:rPr>
        <w:t>Estimados</w:t>
      </w:r>
      <w:r w:rsidR="001F771D">
        <w:rPr>
          <w:rFonts w:asciiTheme="majorHAnsi" w:hAnsiTheme="majorHAnsi" w:cstheme="majorHAnsi"/>
          <w:szCs w:val="22"/>
        </w:rPr>
        <w:t>(as)</w:t>
      </w:r>
      <w:r w:rsidRPr="000E6513">
        <w:rPr>
          <w:rFonts w:asciiTheme="majorHAnsi" w:hAnsiTheme="majorHAnsi" w:cstheme="majorHAnsi"/>
          <w:szCs w:val="22"/>
        </w:rPr>
        <w:t xml:space="preserve"> señores</w:t>
      </w:r>
      <w:r w:rsidR="001F771D">
        <w:rPr>
          <w:rFonts w:asciiTheme="majorHAnsi" w:hAnsiTheme="majorHAnsi" w:cstheme="majorHAnsi"/>
          <w:szCs w:val="22"/>
        </w:rPr>
        <w:t>(as):</w:t>
      </w:r>
    </w:p>
    <w:p w14:paraId="221C723D" w14:textId="77777777" w:rsidR="000E6513" w:rsidRPr="000E6513" w:rsidRDefault="000E6513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</w:p>
    <w:p w14:paraId="6DCFA567" w14:textId="77777777" w:rsidR="000E6513" w:rsidRPr="000E6513" w:rsidRDefault="000E6513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  <w:r w:rsidRPr="000E6513">
        <w:rPr>
          <w:rFonts w:asciiTheme="majorHAnsi" w:hAnsiTheme="majorHAnsi" w:cstheme="majorHAnsi"/>
          <w:szCs w:val="22"/>
        </w:rPr>
        <w:t>La Superintendencia General de Entidades Financieras informa a las entidades supervisadas que ha sido notificada de la resolución de las 11:54 horas del 28 de mayo de 2026 mediante la cual la Sala Constitucional dio curso a una acción de inconstitucionalidad interpuesta contra disposiciones de la Ley 10889, “Ley de protección a las personas consumidoras en la custodia de su dinero que administra cualquier entidad financiera en Costa Rica, ya sea pública o privada autorizada para este fin”.</w:t>
      </w:r>
    </w:p>
    <w:p w14:paraId="075E11CE" w14:textId="77777777" w:rsidR="000E6513" w:rsidRPr="000E6513" w:rsidRDefault="000E6513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</w:p>
    <w:p w14:paraId="520959BA" w14:textId="77777777" w:rsidR="000E6513" w:rsidRPr="000E6513" w:rsidRDefault="000E6513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  <w:r w:rsidRPr="000E6513">
        <w:rPr>
          <w:rFonts w:asciiTheme="majorHAnsi" w:hAnsiTheme="majorHAnsi" w:cstheme="majorHAnsi"/>
          <w:szCs w:val="22"/>
        </w:rPr>
        <w:lastRenderedPageBreak/>
        <w:t>La acción indicada comprende, entre otras disposiciones, el artículo 3 de la Ley 10889, el cual regula la remisión a la SUGEF de las resoluciones denegatorias emitidas por las entidades financieras y la emisión, por parte de esta Superintendencia, de un acto razonado para validar si la decisión adoptada se encuentra debidamente ajustada y respaldada en las pruebas aportadas.</w:t>
      </w:r>
    </w:p>
    <w:p w14:paraId="59C24B99" w14:textId="77777777" w:rsidR="000E6513" w:rsidRPr="000E6513" w:rsidRDefault="000E6513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</w:p>
    <w:p w14:paraId="4BC41168" w14:textId="77777777" w:rsidR="000E6513" w:rsidRPr="000E6513" w:rsidRDefault="000E6513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  <w:r w:rsidRPr="000E6513">
        <w:rPr>
          <w:rFonts w:asciiTheme="majorHAnsi" w:hAnsiTheme="majorHAnsi" w:cstheme="majorHAnsi"/>
          <w:szCs w:val="22"/>
        </w:rPr>
        <w:t>En atención a lo anterior, y de conformidad con los efectos derivados del curso de la acción de inconstitucionalidad, esta Superintendencia comunica lo siguiente:</w:t>
      </w:r>
    </w:p>
    <w:p w14:paraId="2949CF9C" w14:textId="77777777" w:rsidR="000E6513" w:rsidRPr="000E6513" w:rsidRDefault="000E6513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</w:p>
    <w:p w14:paraId="3BDC9EA5" w14:textId="2D1409A2" w:rsidR="000E6513" w:rsidRPr="000E6513" w:rsidRDefault="000E6513" w:rsidP="000E6513">
      <w:pPr>
        <w:pStyle w:val="Prrafodelista"/>
        <w:numPr>
          <w:ilvl w:val="0"/>
          <w:numId w:val="4"/>
        </w:numPr>
        <w:spacing w:before="0" w:after="0" w:line="276" w:lineRule="auto"/>
        <w:rPr>
          <w:rFonts w:asciiTheme="majorHAnsi" w:hAnsiTheme="majorHAnsi" w:cstheme="majorHAnsi"/>
          <w:szCs w:val="22"/>
        </w:rPr>
      </w:pPr>
      <w:r w:rsidRPr="000E6513">
        <w:rPr>
          <w:rFonts w:asciiTheme="majorHAnsi" w:hAnsiTheme="majorHAnsi" w:cstheme="majorHAnsi"/>
          <w:szCs w:val="22"/>
        </w:rPr>
        <w:t xml:space="preserve">Considerando que </w:t>
      </w:r>
      <w:r w:rsidR="00D678DB">
        <w:rPr>
          <w:rFonts w:asciiTheme="majorHAnsi" w:hAnsiTheme="majorHAnsi" w:cstheme="majorHAnsi"/>
          <w:szCs w:val="22"/>
        </w:rPr>
        <w:t>la</w:t>
      </w:r>
      <w:r w:rsidRPr="000E6513">
        <w:rPr>
          <w:rFonts w:asciiTheme="majorHAnsi" w:hAnsiTheme="majorHAnsi" w:cstheme="majorHAnsi"/>
          <w:szCs w:val="22"/>
        </w:rPr>
        <w:t xml:space="preserve"> ratificación o no ratificación de la resolución denegatoria </w:t>
      </w:r>
      <w:r w:rsidR="00D678DB">
        <w:rPr>
          <w:rFonts w:asciiTheme="majorHAnsi" w:hAnsiTheme="majorHAnsi" w:cstheme="majorHAnsi"/>
          <w:szCs w:val="22"/>
        </w:rPr>
        <w:t xml:space="preserve">de las entidades financieras </w:t>
      </w:r>
      <w:r w:rsidR="00553EBC">
        <w:rPr>
          <w:rFonts w:asciiTheme="majorHAnsi" w:hAnsiTheme="majorHAnsi" w:cstheme="majorHAnsi"/>
          <w:szCs w:val="22"/>
        </w:rPr>
        <w:t xml:space="preserve">sobre un reclamo </w:t>
      </w:r>
      <w:r w:rsidRPr="000E6513">
        <w:rPr>
          <w:rFonts w:asciiTheme="majorHAnsi" w:hAnsiTheme="majorHAnsi" w:cstheme="majorHAnsi"/>
          <w:szCs w:val="22"/>
        </w:rPr>
        <w:t>constituye una aplicación directa del artículo 3 de la Ley 10889 y puede producir efectos jurídicos y económicos sobre las partes involucradas, la SUGEF suspenderá la emisión y notificación del acto razonado correspondiente hasta que la Sala Constitucional resuelva la acción interpuesta o precise el alcance de los efectos procesales aplicables.</w:t>
      </w:r>
    </w:p>
    <w:p w14:paraId="08860373" w14:textId="77777777" w:rsidR="000E6513" w:rsidRPr="000E6513" w:rsidRDefault="000E6513" w:rsidP="000E6513">
      <w:pPr>
        <w:pStyle w:val="Prrafodelista"/>
        <w:spacing w:before="0" w:after="0" w:line="276" w:lineRule="auto"/>
        <w:rPr>
          <w:rFonts w:asciiTheme="majorHAnsi" w:hAnsiTheme="majorHAnsi" w:cstheme="majorHAnsi"/>
          <w:szCs w:val="22"/>
        </w:rPr>
      </w:pPr>
    </w:p>
    <w:p w14:paraId="19BEEDF2" w14:textId="71B852B1" w:rsidR="000E6513" w:rsidRPr="000E6513" w:rsidRDefault="000E6513" w:rsidP="000E6513">
      <w:pPr>
        <w:pStyle w:val="Prrafodelista"/>
        <w:numPr>
          <w:ilvl w:val="0"/>
          <w:numId w:val="4"/>
        </w:numPr>
        <w:spacing w:before="0" w:after="0" w:line="276" w:lineRule="auto"/>
        <w:rPr>
          <w:rFonts w:asciiTheme="majorHAnsi" w:hAnsiTheme="majorHAnsi" w:cstheme="majorHAnsi"/>
          <w:szCs w:val="22"/>
        </w:rPr>
      </w:pPr>
      <w:r w:rsidRPr="000E6513">
        <w:rPr>
          <w:rFonts w:asciiTheme="majorHAnsi" w:hAnsiTheme="majorHAnsi" w:cstheme="majorHAnsi"/>
          <w:szCs w:val="22"/>
        </w:rPr>
        <w:t>Esta medida tiene como finalidad preservar la seguridad jurídica</w:t>
      </w:r>
      <w:r w:rsidR="00D241E0">
        <w:rPr>
          <w:rFonts w:asciiTheme="majorHAnsi" w:hAnsiTheme="majorHAnsi" w:cstheme="majorHAnsi"/>
          <w:szCs w:val="22"/>
        </w:rPr>
        <w:t xml:space="preserve"> en la </w:t>
      </w:r>
      <w:r w:rsidRPr="000E6513">
        <w:rPr>
          <w:rFonts w:asciiTheme="majorHAnsi" w:hAnsiTheme="majorHAnsi" w:cstheme="majorHAnsi"/>
          <w:szCs w:val="22"/>
        </w:rPr>
        <w:t>aplicación directa de una norma actualmente sometida a control constitucional y resguardar adecuadamente los derechos e intereses de las personas usuarias financieras y de las entidades supervisadas.</w:t>
      </w:r>
    </w:p>
    <w:p w14:paraId="4CBB13C3" w14:textId="77777777" w:rsidR="000E6513" w:rsidRPr="000E6513" w:rsidRDefault="000E6513" w:rsidP="000E6513">
      <w:pPr>
        <w:pStyle w:val="Prrafodelista"/>
        <w:spacing w:before="0" w:after="0" w:line="276" w:lineRule="auto"/>
        <w:rPr>
          <w:rFonts w:asciiTheme="majorHAnsi" w:hAnsiTheme="majorHAnsi" w:cstheme="majorHAnsi"/>
          <w:szCs w:val="22"/>
        </w:rPr>
      </w:pPr>
    </w:p>
    <w:p w14:paraId="3FF1F82E" w14:textId="77777777" w:rsidR="000E6513" w:rsidRPr="000E6513" w:rsidRDefault="000E6513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  <w:r w:rsidRPr="000E6513">
        <w:rPr>
          <w:rFonts w:asciiTheme="majorHAnsi" w:hAnsiTheme="majorHAnsi" w:cstheme="majorHAnsi"/>
          <w:szCs w:val="22"/>
        </w:rPr>
        <w:t>Una vez que la Sala Constitucional emita la resolución correspondiente, o precise el alcance de los efectos aplicables mientras se tramita la acción, la SUGEF procederá conforme a lo que sea resuelto y comunicará oportunamente a las entidades supervisadas cualquier ajuste operativo que resulte necesario.</w:t>
      </w:r>
    </w:p>
    <w:p w14:paraId="40CADC78" w14:textId="77777777" w:rsidR="000E6513" w:rsidRPr="000E6513" w:rsidRDefault="000E6513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</w:p>
    <w:p w14:paraId="4178C6AE" w14:textId="77777777" w:rsidR="000E6513" w:rsidRPr="000E6513" w:rsidRDefault="000E6513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  <w:r w:rsidRPr="000E6513">
        <w:rPr>
          <w:rFonts w:asciiTheme="majorHAnsi" w:hAnsiTheme="majorHAnsi" w:cstheme="majorHAnsi"/>
          <w:szCs w:val="22"/>
        </w:rPr>
        <w:t>La SUGEF reitera la importancia de que las entidades financieras mantengan debidamente documentados los expedientes de reclamo, con evidencia suficiente, trazable y verificable, de manera que se preserve la integridad de la información y se garantice una adecuada atención de los casos conforme al marco legal vigente.</w:t>
      </w:r>
    </w:p>
    <w:p w14:paraId="460D8FB5" w14:textId="77777777" w:rsidR="000E6513" w:rsidRPr="000E6513" w:rsidRDefault="000E6513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</w:p>
    <w:p w14:paraId="516AC7F1" w14:textId="77777777" w:rsidR="000E6513" w:rsidRPr="000E6513" w:rsidRDefault="000E6513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  <w:r w:rsidRPr="000E6513">
        <w:rPr>
          <w:rFonts w:asciiTheme="majorHAnsi" w:hAnsiTheme="majorHAnsi" w:cstheme="majorHAnsi"/>
          <w:szCs w:val="22"/>
        </w:rPr>
        <w:lastRenderedPageBreak/>
        <w:t>Asimismo, esta Superintendencia informa que continuará con la elaboración de la reglamentación y definición de protocolos requeridos por la Ley 10889, en el marco de las competencias que dicha ley le asigna.</w:t>
      </w:r>
    </w:p>
    <w:p w14:paraId="1A2B082A" w14:textId="77777777" w:rsidR="000E6513" w:rsidRDefault="000E6513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</w:p>
    <w:p w14:paraId="585F3B90" w14:textId="77777777" w:rsidR="001F771D" w:rsidRPr="000E6513" w:rsidRDefault="001F771D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</w:p>
    <w:p w14:paraId="30246005" w14:textId="77777777" w:rsidR="00FF571A" w:rsidRPr="000E6513" w:rsidRDefault="00FF571A" w:rsidP="000E6513">
      <w:pPr>
        <w:pStyle w:val="Texto"/>
        <w:spacing w:before="0" w:after="0" w:line="276" w:lineRule="auto"/>
        <w:rPr>
          <w:rFonts w:asciiTheme="majorHAnsi" w:hAnsiTheme="majorHAnsi" w:cstheme="majorHAnsi"/>
          <w:szCs w:val="22"/>
        </w:rPr>
      </w:pPr>
      <w:r w:rsidRPr="000E6513">
        <w:rPr>
          <w:rFonts w:asciiTheme="majorHAnsi" w:hAnsiTheme="majorHAnsi" w:cstheme="majorHAnsi"/>
          <w:szCs w:val="22"/>
        </w:rPr>
        <w:t>Atentamente,</w:t>
      </w:r>
    </w:p>
    <w:p w14:paraId="7E8463B3" w14:textId="77777777" w:rsidR="00FF571A" w:rsidRPr="000E6513" w:rsidRDefault="00FF571A" w:rsidP="000E6513">
      <w:pPr>
        <w:pStyle w:val="Texto"/>
        <w:spacing w:before="0" w:after="0" w:line="276" w:lineRule="auto"/>
        <w:rPr>
          <w:rFonts w:asciiTheme="majorHAnsi" w:hAnsiTheme="majorHAnsi" w:cstheme="majorHAnsi"/>
          <w:szCs w:val="22"/>
        </w:rPr>
      </w:pPr>
    </w:p>
    <w:p w14:paraId="37F1B999" w14:textId="1231E49F" w:rsidR="00FF571A" w:rsidRPr="000E6513" w:rsidRDefault="000E6513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  <w:r w:rsidRPr="000E6513">
        <w:rPr>
          <w:rFonts w:asciiTheme="majorHAnsi" w:hAnsiTheme="majorHAnsi" w:cstheme="majorHAnsi"/>
          <w:noProof/>
          <w:szCs w:val="22"/>
        </w:rPr>
        <w:drawing>
          <wp:inline distT="0" distB="0" distL="0" distR="0" wp14:anchorId="1F1C62CF" wp14:editId="1F0757C6">
            <wp:extent cx="1844703" cy="493858"/>
            <wp:effectExtent l="0" t="0" r="3175" b="1905"/>
            <wp:docPr id="1693236987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236987" name="Imagen 1" descr="Interfaz de usuario gráfica, Texto, Aplicació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531" cy="50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00DA9" w14:textId="68A15776" w:rsidR="000E6513" w:rsidRPr="000E6513" w:rsidRDefault="000E6513" w:rsidP="000E6513">
      <w:pPr>
        <w:spacing w:before="0" w:after="0" w:line="276" w:lineRule="auto"/>
        <w:rPr>
          <w:rFonts w:asciiTheme="majorHAnsi" w:hAnsiTheme="majorHAnsi" w:cstheme="majorHAnsi"/>
          <w:szCs w:val="22"/>
        </w:rPr>
      </w:pPr>
      <w:r w:rsidRPr="000E6513">
        <w:rPr>
          <w:rFonts w:asciiTheme="majorHAnsi" w:hAnsiTheme="majorHAnsi" w:cstheme="majorHAnsi"/>
          <w:szCs w:val="22"/>
        </w:rPr>
        <w:t>Hazel Valverde Richmond</w:t>
      </w:r>
    </w:p>
    <w:p w14:paraId="2F7F0D11" w14:textId="4F7823B1" w:rsidR="000E6513" w:rsidRPr="000E6513" w:rsidRDefault="000E6513" w:rsidP="000E6513">
      <w:pPr>
        <w:spacing w:before="0" w:after="0" w:line="276" w:lineRule="auto"/>
        <w:rPr>
          <w:rFonts w:asciiTheme="majorHAnsi" w:hAnsiTheme="majorHAnsi" w:cstheme="majorHAnsi"/>
          <w:b/>
          <w:bCs/>
          <w:szCs w:val="22"/>
        </w:rPr>
      </w:pPr>
      <w:r w:rsidRPr="000E6513">
        <w:rPr>
          <w:rFonts w:asciiTheme="majorHAnsi" w:hAnsiTheme="majorHAnsi" w:cstheme="majorHAnsi"/>
          <w:b/>
          <w:bCs/>
          <w:szCs w:val="22"/>
        </w:rPr>
        <w:t>Superintendente</w:t>
      </w:r>
    </w:p>
    <w:p w14:paraId="076573C0" w14:textId="02B84400" w:rsidR="000E6513" w:rsidRPr="000E6513" w:rsidRDefault="000E6513" w:rsidP="000E6513">
      <w:pPr>
        <w:spacing w:before="0" w:after="0" w:line="276" w:lineRule="auto"/>
        <w:rPr>
          <w:rFonts w:asciiTheme="majorHAnsi" w:hAnsiTheme="majorHAnsi" w:cstheme="majorHAnsi"/>
          <w:b/>
          <w:bCs/>
          <w:szCs w:val="22"/>
        </w:rPr>
      </w:pPr>
      <w:r w:rsidRPr="000E6513">
        <w:rPr>
          <w:rFonts w:asciiTheme="majorHAnsi" w:hAnsiTheme="majorHAnsi" w:cstheme="majorHAnsi"/>
          <w:b/>
          <w:bCs/>
          <w:szCs w:val="22"/>
        </w:rPr>
        <w:t xml:space="preserve">Superintendencia General de Entidades </w:t>
      </w:r>
      <w:r w:rsidR="001F771D">
        <w:rPr>
          <w:rFonts w:asciiTheme="majorHAnsi" w:hAnsiTheme="majorHAnsi" w:cstheme="majorHAnsi"/>
          <w:b/>
          <w:bCs/>
          <w:szCs w:val="22"/>
        </w:rPr>
        <w:t>Financieras</w:t>
      </w:r>
      <w:bookmarkEnd w:id="0"/>
    </w:p>
    <w:sectPr w:rsidR="000E6513" w:rsidRPr="000E6513" w:rsidSect="000E46B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-2269" w:right="1701" w:bottom="4395" w:left="1701" w:header="1276" w:footer="850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8DE71" w14:textId="77777777" w:rsidR="00857766" w:rsidRDefault="00857766" w:rsidP="009349F3">
      <w:pPr>
        <w:spacing w:line="240" w:lineRule="auto"/>
      </w:pPr>
      <w:r>
        <w:separator/>
      </w:r>
    </w:p>
  </w:endnote>
  <w:endnote w:type="continuationSeparator" w:id="0">
    <w:p w14:paraId="6EA4B8A2" w14:textId="77777777" w:rsidR="00857766" w:rsidRDefault="00857766" w:rsidP="009349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63699073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A022428" w14:textId="77777777" w:rsidR="003D3706" w:rsidRDefault="003D3706" w:rsidP="00F26B75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3F3202ED" w14:textId="77777777" w:rsidR="00F17C5B" w:rsidRDefault="00987AAD" w:rsidP="003D3706">
    <w:pPr>
      <w:pStyle w:val="Piedep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1057EE1" wp14:editId="7D65CC8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8460" cy="345440"/>
              <wp:effectExtent l="0" t="0" r="2540" b="0"/>
              <wp:wrapNone/>
              <wp:docPr id="743811236" name="Cuadro de texto 5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4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9069CA" w14:textId="77777777" w:rsidR="00987AAD" w:rsidRPr="00987AAD" w:rsidRDefault="00987AAD" w:rsidP="00987AA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7AA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057EE1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alt="Público" style="position:absolute;left:0;text-align:left;margin-left:0;margin-top:0;width:29.8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" filled="f" stroked="f">
              <v:textbox style="mso-fit-shape-to-text:t" inset="0,0,0,15pt">
                <w:txbxContent>
                  <w:p w14:paraId="439069CA" w14:textId="77777777" w:rsidR="00987AAD" w:rsidRPr="00987AAD" w:rsidRDefault="00987AAD" w:rsidP="00987AA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87AA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ook w:val="04A0" w:firstRow="1" w:lastRow="0" w:firstColumn="1" w:lastColumn="0" w:noHBand="0" w:noVBand="1"/>
    </w:tblPr>
    <w:tblGrid>
      <w:gridCol w:w="204"/>
      <w:gridCol w:w="2064"/>
      <w:gridCol w:w="2268"/>
      <w:gridCol w:w="2268"/>
      <w:gridCol w:w="3828"/>
    </w:tblGrid>
    <w:tr w:rsidR="00542601" w:rsidRPr="003A12C6" w14:paraId="2719DC6C" w14:textId="77777777" w:rsidTr="008042F3">
      <w:trPr>
        <w:trHeight w:val="412"/>
        <w:jc w:val="center"/>
      </w:trPr>
      <w:tc>
        <w:tcPr>
          <w:tcW w:w="2268" w:type="dxa"/>
          <w:gridSpan w:val="2"/>
          <w:vAlign w:val="center"/>
        </w:tcPr>
        <w:p w14:paraId="2E34C78E" w14:textId="77777777" w:rsidR="00542601" w:rsidRPr="00382E64" w:rsidRDefault="00542601" w:rsidP="00542601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 w:val="16"/>
              <w:szCs w:val="16"/>
            </w:rPr>
          </w:pPr>
          <w:r w:rsidRPr="00382E64">
            <w:rPr>
              <w:rFonts w:ascii="Arial" w:hAnsi="Arial" w:cs="Arial"/>
              <w:color w:val="0D0D0D" w:themeColor="text1" w:themeTint="F2"/>
              <w:sz w:val="16"/>
              <w:szCs w:val="16"/>
            </w:rPr>
            <w:t xml:space="preserve">Página 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begin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instrText>PAGE  \* Arabic  \* MERGEFORMAT</w:instrTex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separate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t>1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end"/>
          </w:r>
          <w:r w:rsidRPr="00382E64">
            <w:rPr>
              <w:rFonts w:ascii="Arial" w:hAnsi="Arial" w:cs="Arial"/>
              <w:color w:val="0D0D0D" w:themeColor="text1" w:themeTint="F2"/>
              <w:sz w:val="16"/>
              <w:szCs w:val="16"/>
            </w:rPr>
            <w:t xml:space="preserve"> de 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begin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instrText>NUMPAGES  \* Arabic  \* MERGEFORMAT</w:instrTex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separate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t>2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end"/>
          </w:r>
        </w:p>
      </w:tc>
      <w:tc>
        <w:tcPr>
          <w:tcW w:w="2268" w:type="dxa"/>
          <w:vAlign w:val="center"/>
        </w:tcPr>
        <w:p w14:paraId="39D85EA4" w14:textId="77777777" w:rsidR="00542601" w:rsidRPr="00CF477D" w:rsidRDefault="00542601" w:rsidP="00542601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Cs w:val="22"/>
            </w:rPr>
          </w:pPr>
        </w:p>
      </w:tc>
      <w:tc>
        <w:tcPr>
          <w:tcW w:w="2268" w:type="dxa"/>
          <w:vAlign w:val="center"/>
        </w:tcPr>
        <w:p w14:paraId="3CB37B11" w14:textId="77777777" w:rsidR="00542601" w:rsidRPr="00CF477D" w:rsidRDefault="00542601" w:rsidP="00542601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Cs w:val="22"/>
            </w:rPr>
          </w:pPr>
        </w:p>
      </w:tc>
      <w:tc>
        <w:tcPr>
          <w:tcW w:w="3828" w:type="dxa"/>
          <w:vAlign w:val="center"/>
        </w:tcPr>
        <w:p w14:paraId="4C850B93" w14:textId="77777777" w:rsidR="00542601" w:rsidRPr="00CF477D" w:rsidRDefault="00857766" w:rsidP="00542601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Cs w:val="22"/>
            </w:rPr>
          </w:pPr>
          <w:sdt>
            <w:sdtPr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alias w:val="Confidencialidad"/>
              <w:tag w:val="Confidencialidad"/>
              <w:id w:val="-565417452"/>
              <w:placeholder>
                <w:docPart w:val="B2064895B93E44B085240DBC0A78D520"/>
              </w:placeholder>
              <w:temporary/>
              <w15:color w:val="808080"/>
              <w:dropDownList>
                <w:listItem w:value="Elija nivel de confidencialidad"/>
                <w:listItem w:displayText="PUBLICO" w:value="PUBLICO"/>
                <w:listItem w:displayText="USO INTERNO" w:value="USO INTERNO"/>
                <w:listItem w:displayText="PROPIETARIO" w:value="PROPIETARIO"/>
                <w:listItem w:displayText="CONFIDENCIAL" w:value="CONFIDENCIAL"/>
                <w:listItem w:displayText="MAXIMA SEGURIDAD" w:value="MAXIMA SEGURIDAD"/>
              </w:dropDownList>
            </w:sdtPr>
            <w:sdtEndPr/>
            <w:sdtContent>
              <w:r w:rsidR="00542601" w:rsidRPr="00382E64">
                <w:rPr>
                  <w:rFonts w:ascii="Arial" w:hAnsi="Arial" w:cs="Arial"/>
                  <w:color w:val="0D0D0D" w:themeColor="text1" w:themeTint="F2"/>
                  <w:sz w:val="16"/>
                  <w:szCs w:val="16"/>
                </w:rPr>
                <w:t>Confidencial</w:t>
              </w:r>
            </w:sdtContent>
          </w:sdt>
        </w:p>
      </w:tc>
    </w:tr>
    <w:tr w:rsidR="00542601" w:rsidRPr="003A12C6" w14:paraId="2FEE4B22" w14:textId="77777777" w:rsidTr="00CF7981">
      <w:trPr>
        <w:trHeight w:val="412"/>
        <w:jc w:val="center"/>
      </w:trPr>
      <w:tc>
        <w:tcPr>
          <w:tcW w:w="10632" w:type="dxa"/>
          <w:gridSpan w:val="5"/>
          <w:vAlign w:val="center"/>
        </w:tcPr>
        <w:p w14:paraId="2629E2CB" w14:textId="77777777" w:rsidR="00542601" w:rsidRPr="00E829C8" w:rsidRDefault="00542601" w:rsidP="00542601">
          <w:pPr>
            <w:spacing w:before="0" w:after="0"/>
            <w:jc w:val="center"/>
            <w:rPr>
              <w:rFonts w:ascii="Arial" w:hAnsi="Arial" w:cs="Arial"/>
              <w:color w:val="44546A" w:themeColor="text2"/>
              <w:sz w:val="16"/>
              <w:szCs w:val="16"/>
              <w:lang w:bidi="es-E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5" behindDoc="0" locked="0" layoutInCell="1" allowOverlap="1" wp14:anchorId="182EDCF5" wp14:editId="58DF7067">
                    <wp:simplePos x="0" y="0"/>
                    <wp:positionH relativeFrom="column">
                      <wp:posOffset>10160</wp:posOffset>
                    </wp:positionH>
                    <wp:positionV relativeFrom="paragraph">
                      <wp:posOffset>109855</wp:posOffset>
                    </wp:positionV>
                    <wp:extent cx="6610350" cy="45085"/>
                    <wp:effectExtent l="0" t="0" r="0" b="0"/>
                    <wp:wrapNone/>
                    <wp:docPr id="552809930" name="Shape 10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610350" cy="450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102972">
                                  <a:moveTo>
                                    <a:pt x="0" y="0"/>
                                  </a:moveTo>
                                  <a:lnTo>
                                    <a:pt x="6102972" y="0"/>
                                  </a:lnTo>
                                </a:path>
                              </a:pathLst>
                            </a:custGeom>
                            <a:ln w="6350" cap="flat">
                              <a:miter lim="127000"/>
                            </a:ln>
                          </wps:spPr>
                          <wps:style>
                            <a:lnRef idx="1">
                              <a:srgbClr val="0F395D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14="http://schemas.microsoft.com/office/drawing/2010/main" xmlns:asvg="http://schemas.microsoft.com/office/drawing/2016/SVG/main" xmlns:pic="http://schemas.openxmlformats.org/drawingml/2006/picture" xmlns:a="http://schemas.openxmlformats.org/drawingml/2006/main">
                <w:pict>
                  <v:shape id="Shape 109" style="position:absolute;margin-left:.8pt;margin-top:8.65pt;width:520.5pt;height:3.55pt;z-index:251676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02972,45085" o:spid="_x0000_s1026" filled="f" strokecolor="#0f395d" strokeweight=".5pt" path="m,l610297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" w14:anchorId="3E0911F0">
                    <v:stroke miterlimit="83231f" joinstyle="miter"/>
                    <v:path textboxrect="0,0,6102972,45085" arrowok="t"/>
                  </v:shape>
                </w:pict>
              </mc:Fallback>
            </mc:AlternateContent>
          </w:r>
        </w:p>
      </w:tc>
    </w:tr>
    <w:tr w:rsidR="00CF7981" w:rsidRPr="003A12C6" w14:paraId="2423416A" w14:textId="77777777" w:rsidTr="00421536">
      <w:trPr>
        <w:gridBefore w:val="1"/>
        <w:wBefore w:w="204" w:type="dxa"/>
        <w:trHeight w:val="567"/>
        <w:jc w:val="center"/>
      </w:trPr>
      <w:tc>
        <w:tcPr>
          <w:tcW w:w="2064" w:type="dxa"/>
          <w:vAlign w:val="center"/>
        </w:tcPr>
        <w:p w14:paraId="63C51278" w14:textId="77777777" w:rsidR="00CF7981" w:rsidRDefault="002739E0" w:rsidP="00CF7981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58251" behindDoc="1" locked="0" layoutInCell="1" allowOverlap="1" wp14:anchorId="6B1218F4" wp14:editId="4ACB1919">
                <wp:simplePos x="0" y="0"/>
                <wp:positionH relativeFrom="column">
                  <wp:posOffset>504190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5799" y="0"/>
                    <wp:lineTo x="0" y="3224"/>
                    <wp:lineTo x="0" y="12896"/>
                    <wp:lineTo x="1450" y="19343"/>
                    <wp:lineTo x="17396" y="19343"/>
                    <wp:lineTo x="20295" y="11284"/>
                    <wp:lineTo x="20295" y="3224"/>
                    <wp:lineTo x="14497" y="0"/>
                    <wp:lineTo x="5799" y="0"/>
                  </wp:wrapPolygon>
                </wp:wrapTight>
                <wp:docPr id="1394160337" name="Gráfic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3557320" name="Gráfico 1113557320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8" w:type="dxa"/>
          <w:vAlign w:val="center"/>
        </w:tcPr>
        <w:p w14:paraId="1A626B80" w14:textId="77777777" w:rsidR="00CF7981" w:rsidRPr="00AD6490" w:rsidRDefault="00CF7981" w:rsidP="00CF7981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 w:rsidRPr="00AD6490"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58252" behindDoc="1" locked="0" layoutInCell="1" allowOverlap="1" wp14:anchorId="1ECF0D41" wp14:editId="6552D215">
                <wp:simplePos x="0" y="0"/>
                <wp:positionH relativeFrom="column">
                  <wp:posOffset>540385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2899" y="0"/>
                    <wp:lineTo x="0" y="4836"/>
                    <wp:lineTo x="0" y="17731"/>
                    <wp:lineTo x="5799" y="19343"/>
                    <wp:lineTo x="14497" y="19343"/>
                    <wp:lineTo x="20295" y="17731"/>
                    <wp:lineTo x="20295" y="4836"/>
                    <wp:lineTo x="17396" y="0"/>
                    <wp:lineTo x="2899" y="0"/>
                  </wp:wrapPolygon>
                </wp:wrapTight>
                <wp:docPr id="1532836959" name="Gráfic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4372963" name="Gráfico 354372963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8" w:type="dxa"/>
          <w:vAlign w:val="center"/>
        </w:tcPr>
        <w:p w14:paraId="4CC2C22D" w14:textId="77777777" w:rsidR="00CF7981" w:rsidRDefault="00CF7981" w:rsidP="00CF7981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 w:rsidRPr="00AD6490"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58253" behindDoc="1" locked="0" layoutInCell="1" allowOverlap="1" wp14:anchorId="749FC50B" wp14:editId="35524EB7">
                <wp:simplePos x="0" y="0"/>
                <wp:positionH relativeFrom="column">
                  <wp:posOffset>511175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2899" y="0"/>
                    <wp:lineTo x="0" y="4836"/>
                    <wp:lineTo x="0" y="17731"/>
                    <wp:lineTo x="5799" y="19343"/>
                    <wp:lineTo x="14497" y="19343"/>
                    <wp:lineTo x="20295" y="17731"/>
                    <wp:lineTo x="20295" y="4836"/>
                    <wp:lineTo x="17396" y="0"/>
                    <wp:lineTo x="2899" y="0"/>
                  </wp:wrapPolygon>
                </wp:wrapTight>
                <wp:docPr id="290498148" name="Gráfic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158457" name="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28" w:type="dxa"/>
          <w:vAlign w:val="center"/>
        </w:tcPr>
        <w:p w14:paraId="66A0066C" w14:textId="77777777" w:rsidR="00CF7981" w:rsidRPr="00AD6490" w:rsidRDefault="00CF7981" w:rsidP="00CF7981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 w:rsidRPr="00AD6490"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58254" behindDoc="1" locked="0" layoutInCell="1" allowOverlap="1" wp14:anchorId="1768CE16" wp14:editId="414957EC">
                <wp:simplePos x="0" y="0"/>
                <wp:positionH relativeFrom="column">
                  <wp:posOffset>922020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7248" y="0"/>
                    <wp:lineTo x="0" y="1612"/>
                    <wp:lineTo x="0" y="17731"/>
                    <wp:lineTo x="5799" y="19343"/>
                    <wp:lineTo x="13047" y="19343"/>
                    <wp:lineTo x="20295" y="16119"/>
                    <wp:lineTo x="20295" y="3224"/>
                    <wp:lineTo x="13047" y="0"/>
                    <wp:lineTo x="7248" y="0"/>
                  </wp:wrapPolygon>
                </wp:wrapTight>
                <wp:docPr id="1030756855" name="Gráfic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3945771" name=""/>
                        <pic:cNvPicPr/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42601" w:rsidRPr="003A12C6" w14:paraId="65B86092" w14:textId="77777777" w:rsidTr="00421536">
      <w:trPr>
        <w:gridBefore w:val="1"/>
        <w:wBefore w:w="204" w:type="dxa"/>
        <w:trHeight w:val="720"/>
        <w:jc w:val="center"/>
      </w:trPr>
      <w:tc>
        <w:tcPr>
          <w:tcW w:w="2064" w:type="dxa"/>
        </w:tcPr>
        <w:p w14:paraId="779153B9" w14:textId="77777777" w:rsidR="00542601" w:rsidRPr="00AD6490" w:rsidRDefault="00857766" w:rsidP="00CF7981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Email"/>
              <w:tag w:val="Email"/>
              <w:id w:val="442120039"/>
              <w:placeholder>
                <w:docPart w:val="DefaultPlaceholder_-1854013440"/>
              </w:placeholder>
              <w:text/>
            </w:sdtPr>
            <w:sdtEndPr/>
            <w:sdtContent>
              <w:r w:rsidR="00EB1A1E" w:rsidRPr="0045250D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sugefcr@sugef.fi.cr</w:t>
              </w:r>
            </w:sdtContent>
          </w:sdt>
        </w:p>
      </w:tc>
      <w:tc>
        <w:tcPr>
          <w:tcW w:w="2268" w:type="dxa"/>
        </w:tcPr>
        <w:p w14:paraId="1D45E6B5" w14:textId="77777777" w:rsidR="00542601" w:rsidRPr="00AD6490" w:rsidRDefault="00857766" w:rsidP="00CF7981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Telefono"/>
              <w:tag w:val="Telefono"/>
              <w:id w:val="1213232884"/>
              <w:placeholder>
                <w:docPart w:val="DefaultPlaceholder_-1854013440"/>
              </w:placeholder>
              <w:text/>
            </w:sdtPr>
            <w:sdtEndPr/>
            <w:sdtContent>
              <w:r w:rsidR="00290B2E" w:rsidRPr="00CC2B85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(506)-2243-4848</w:t>
              </w:r>
            </w:sdtContent>
          </w:sdt>
        </w:p>
      </w:tc>
      <w:tc>
        <w:tcPr>
          <w:tcW w:w="2268" w:type="dxa"/>
        </w:tcPr>
        <w:p w14:paraId="1DB06308" w14:textId="77777777" w:rsidR="00542601" w:rsidRPr="00AD6490" w:rsidRDefault="00857766" w:rsidP="00CF7981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PaginaWeb"/>
              <w:tag w:val="PaginaWeb"/>
              <w:id w:val="-1809304808"/>
              <w:placeholder>
                <w:docPart w:val="DefaultPlaceholder_-1854013440"/>
              </w:placeholder>
              <w:text/>
            </w:sdtPr>
            <w:sdtEndPr/>
            <w:sdtContent>
              <w:r w:rsidR="00290B2E" w:rsidRPr="007041AA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https://www.sugef.fi.cr</w:t>
              </w:r>
            </w:sdtContent>
          </w:sdt>
        </w:p>
      </w:tc>
      <w:tc>
        <w:tcPr>
          <w:tcW w:w="3828" w:type="dxa"/>
        </w:tcPr>
        <w:p w14:paraId="12D3E301" w14:textId="77777777" w:rsidR="00542601" w:rsidRPr="00AD6490" w:rsidRDefault="00857766" w:rsidP="00CF7981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Direccion"/>
              <w:tag w:val="Direccion"/>
              <w:id w:val="2016960150"/>
              <w:placeholder>
                <w:docPart w:val="DefaultPlaceholder_-1854013440"/>
              </w:placeholder>
              <w:text w:multiLine="1"/>
            </w:sdtPr>
            <w:sdtEndPr/>
            <w:sdtContent>
              <w:r w:rsidR="00290B2E" w:rsidRPr="005C74D3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Av. 13 y 17, calle 3a, Barrio Tournón, San José</w:t>
              </w:r>
            </w:sdtContent>
          </w:sdt>
        </w:p>
      </w:tc>
    </w:tr>
    <w:tr w:rsidR="00542601" w:rsidRPr="003A12C6" w14:paraId="3FA7FC4B" w14:textId="77777777" w:rsidTr="00421536">
      <w:trPr>
        <w:gridBefore w:val="1"/>
        <w:wBefore w:w="204" w:type="dxa"/>
        <w:trHeight w:val="444"/>
        <w:jc w:val="center"/>
      </w:trPr>
      <w:tc>
        <w:tcPr>
          <w:tcW w:w="2064" w:type="dxa"/>
          <w:vAlign w:val="center"/>
        </w:tcPr>
        <w:p w14:paraId="6D5DBE9E" w14:textId="77777777" w:rsidR="00542601" w:rsidRPr="002C5114" w:rsidRDefault="00542601" w:rsidP="00542601">
          <w:pPr>
            <w:spacing w:before="0" w:after="0"/>
            <w:jc w:val="left"/>
            <w:rPr>
              <w:noProof/>
            </w:rPr>
          </w:pPr>
        </w:p>
      </w:tc>
      <w:tc>
        <w:tcPr>
          <w:tcW w:w="2268" w:type="dxa"/>
          <w:vAlign w:val="center"/>
        </w:tcPr>
        <w:p w14:paraId="40669DB9" w14:textId="77777777" w:rsidR="00542601" w:rsidRPr="0001267A" w:rsidRDefault="00542601" w:rsidP="00542601">
          <w:pPr>
            <w:spacing w:before="0" w:after="0"/>
            <w:jc w:val="left"/>
            <w:rPr>
              <w:noProof/>
            </w:rPr>
          </w:pPr>
        </w:p>
      </w:tc>
      <w:tc>
        <w:tcPr>
          <w:tcW w:w="2268" w:type="dxa"/>
          <w:vAlign w:val="center"/>
        </w:tcPr>
        <w:p w14:paraId="3BBD9275" w14:textId="77777777" w:rsidR="00542601" w:rsidRPr="00A820E1" w:rsidRDefault="00542601" w:rsidP="00542601">
          <w:pPr>
            <w:spacing w:before="0" w:after="0"/>
            <w:jc w:val="left"/>
            <w:rPr>
              <w:rFonts w:ascii="Arial" w:hAnsi="Arial" w:cs="Arial"/>
              <w:b/>
              <w:bCs/>
              <w:noProof/>
              <w:color w:val="44546A" w:themeColor="text2"/>
              <w:sz w:val="16"/>
              <w:szCs w:val="16"/>
              <w:lang w:bidi="es-ES"/>
            </w:rPr>
          </w:pPr>
        </w:p>
      </w:tc>
      <w:tc>
        <w:tcPr>
          <w:tcW w:w="3828" w:type="dxa"/>
        </w:tcPr>
        <w:sdt>
          <w:sdtPr>
            <w:rPr>
              <w:rFonts w:ascii="Arial" w:hAnsi="Arial" w:cs="Arial"/>
              <w:b/>
              <w:bCs/>
              <w:color w:val="44546A" w:themeColor="text2"/>
              <w:sz w:val="16"/>
              <w:szCs w:val="16"/>
              <w:lang w:bidi="es-ES"/>
            </w:rPr>
            <w:alias w:val="Consecutivo"/>
            <w:tag w:val="Consecutivo"/>
            <w:id w:val="1865713827"/>
            <w:placeholder>
              <w:docPart w:val="DefaultPlaceholder_-1854013440"/>
            </w:placeholder>
            <w:temporary/>
            <w:text/>
          </w:sdtPr>
          <w:sdtEndPr/>
          <w:sdtContent>
            <w:p w14:paraId="72A85A95" w14:textId="77777777" w:rsidR="00542601" w:rsidRPr="00597860" w:rsidRDefault="00542601" w:rsidP="00542601">
              <w:pPr>
                <w:spacing w:before="0" w:after="0"/>
                <w:jc w:val="right"/>
                <w:rPr>
                  <w:rFonts w:ascii="Arial" w:hAnsi="Arial" w:cs="Arial"/>
                  <w:b/>
                  <w:bCs/>
                  <w:color w:val="44546A" w:themeColor="text2"/>
                  <w:sz w:val="16"/>
                  <w:szCs w:val="16"/>
                  <w:lang w:bidi="es-ES"/>
                </w:rPr>
              </w:pPr>
              <w:r>
                <w:rPr>
                  <w:rFonts w:ascii="Arial" w:hAnsi="Arial" w:cs="Arial"/>
                  <w:b/>
                  <w:bCs/>
                  <w:color w:val="44546A" w:themeColor="text2"/>
                  <w:sz w:val="16"/>
                  <w:szCs w:val="16"/>
                  <w:lang w:bidi="es-ES"/>
                </w:rPr>
                <w:t>SGF-OFC-0831-2026</w:t>
              </w:r>
            </w:p>
          </w:sdtContent>
        </w:sdt>
      </w:tc>
    </w:tr>
  </w:tbl>
  <w:p w14:paraId="2A868DF5" w14:textId="77777777" w:rsidR="00BA0B9B" w:rsidRPr="00542601" w:rsidRDefault="00542601" w:rsidP="00542601">
    <w:pPr>
      <w:pStyle w:val="Piedepgina"/>
      <w:spacing w:before="0" w:after="0"/>
    </w:pPr>
    <w:r>
      <w:rPr>
        <w:rFonts w:ascii="Roboto" w:hAnsi="Roboto"/>
        <w:noProof/>
        <w:sz w:val="24"/>
      </w:rPr>
      <w:drawing>
        <wp:anchor distT="0" distB="0" distL="114300" distR="114300" simplePos="0" relativeHeight="251658246" behindDoc="1" locked="0" layoutInCell="1" allowOverlap="1" wp14:anchorId="2CEC791E" wp14:editId="06EF3098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61600" cy="198000"/>
          <wp:effectExtent l="0" t="0" r="0" b="0"/>
          <wp:wrapTight wrapText="bothSides">
            <wp:wrapPolygon edited="0">
              <wp:start x="0" y="0"/>
              <wp:lineTo x="0" y="18752"/>
              <wp:lineTo x="21473" y="18752"/>
              <wp:lineTo x="21473" y="0"/>
              <wp:lineTo x="0" y="0"/>
            </wp:wrapPolygon>
          </wp:wrapTight>
          <wp:docPr id="619593488" name="Imagen 2" descr="Forma, Rectángul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374218" name="Imagen 2" descr="Forma, Rectángulo&#10;&#10;El contenido generado por IA puede ser incorrecto.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0" cy="19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ook w:val="04A0" w:firstRow="1" w:lastRow="0" w:firstColumn="1" w:lastColumn="0" w:noHBand="0" w:noVBand="1"/>
    </w:tblPr>
    <w:tblGrid>
      <w:gridCol w:w="205"/>
      <w:gridCol w:w="2063"/>
      <w:gridCol w:w="2127"/>
      <w:gridCol w:w="2126"/>
      <w:gridCol w:w="4111"/>
    </w:tblGrid>
    <w:tr w:rsidR="00DC27F2" w:rsidRPr="003A12C6" w14:paraId="4CA2C246" w14:textId="77777777" w:rsidTr="000238ED">
      <w:trPr>
        <w:trHeight w:val="412"/>
        <w:jc w:val="center"/>
      </w:trPr>
      <w:tc>
        <w:tcPr>
          <w:tcW w:w="2268" w:type="dxa"/>
          <w:gridSpan w:val="2"/>
          <w:vAlign w:val="center"/>
        </w:tcPr>
        <w:p w14:paraId="34700F9A" w14:textId="77777777" w:rsidR="00031FD0" w:rsidRPr="00382E64" w:rsidRDefault="00031FD0" w:rsidP="00031FD0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 w:val="16"/>
              <w:szCs w:val="16"/>
            </w:rPr>
          </w:pPr>
          <w:r w:rsidRPr="00382E64">
            <w:rPr>
              <w:rFonts w:ascii="Arial" w:hAnsi="Arial" w:cs="Arial"/>
              <w:color w:val="0D0D0D" w:themeColor="text1" w:themeTint="F2"/>
              <w:sz w:val="16"/>
              <w:szCs w:val="16"/>
            </w:rPr>
            <w:t xml:space="preserve">Página 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begin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instrText>PAGE  \* Arabic  \* MERGEFORMAT</w:instrTex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separate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t>1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end"/>
          </w:r>
          <w:r w:rsidRPr="00382E64">
            <w:rPr>
              <w:rFonts w:ascii="Arial" w:hAnsi="Arial" w:cs="Arial"/>
              <w:color w:val="0D0D0D" w:themeColor="text1" w:themeTint="F2"/>
              <w:sz w:val="16"/>
              <w:szCs w:val="16"/>
            </w:rPr>
            <w:t xml:space="preserve"> de 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begin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instrText>NUMPAGES  \* Arabic  \* MERGEFORMAT</w:instrTex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separate"/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t>2</w:t>
          </w:r>
          <w:r w:rsidRPr="00382E64">
            <w:rPr>
              <w:rFonts w:ascii="Arial" w:hAnsi="Arial" w:cs="Arial"/>
              <w:b/>
              <w:bCs/>
              <w:color w:val="0D0D0D" w:themeColor="text1" w:themeTint="F2"/>
              <w:sz w:val="16"/>
              <w:szCs w:val="16"/>
            </w:rPr>
            <w:fldChar w:fldCharType="end"/>
          </w:r>
        </w:p>
      </w:tc>
      <w:tc>
        <w:tcPr>
          <w:tcW w:w="2127" w:type="dxa"/>
          <w:vAlign w:val="center"/>
        </w:tcPr>
        <w:p w14:paraId="4A1364C1" w14:textId="77777777" w:rsidR="00031FD0" w:rsidRPr="00CF477D" w:rsidRDefault="00031FD0" w:rsidP="00031FD0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Cs w:val="22"/>
            </w:rPr>
          </w:pPr>
        </w:p>
      </w:tc>
      <w:tc>
        <w:tcPr>
          <w:tcW w:w="2126" w:type="dxa"/>
          <w:vAlign w:val="center"/>
        </w:tcPr>
        <w:p w14:paraId="650D29D6" w14:textId="77777777" w:rsidR="00031FD0" w:rsidRPr="00CF477D" w:rsidRDefault="00031FD0" w:rsidP="00031FD0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Cs w:val="22"/>
            </w:rPr>
          </w:pPr>
        </w:p>
      </w:tc>
      <w:tc>
        <w:tcPr>
          <w:tcW w:w="4111" w:type="dxa"/>
          <w:vAlign w:val="center"/>
        </w:tcPr>
        <w:p w14:paraId="450ADBE5" w14:textId="77777777" w:rsidR="00031FD0" w:rsidRPr="00CF477D" w:rsidRDefault="00857766" w:rsidP="00031FD0">
          <w:pPr>
            <w:spacing w:before="0" w:after="0"/>
            <w:jc w:val="center"/>
            <w:rPr>
              <w:rFonts w:ascii="Arial" w:hAnsi="Arial" w:cs="Arial"/>
              <w:noProof/>
              <w:color w:val="262626" w:themeColor="text1" w:themeTint="D9"/>
              <w:szCs w:val="22"/>
            </w:rPr>
          </w:pPr>
          <w:sdt>
            <w:sdtPr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alias w:val="Confidencialidad"/>
              <w:tag w:val="Confidencialidad"/>
              <w:id w:val="208307041"/>
              <w:placeholder>
                <w:docPart w:val="8AF8EC88173D46C688DA55A6BEFF4EBC"/>
              </w:placeholder>
              <w:temporary/>
              <w15:color w:val="808080"/>
              <w:dropDownList>
                <w:listItem w:value="Elija nivel de confidencialidad"/>
                <w:listItem w:displayText="PUBLICO" w:value="PUBLICO"/>
                <w:listItem w:displayText="USO INTERNO" w:value="USO INTERNO"/>
                <w:listItem w:displayText="PROPIETARIO" w:value="PROPIETARIO"/>
                <w:listItem w:displayText="CONFIDENCIAL" w:value="CONFIDENCIAL"/>
                <w:listItem w:displayText="MAXIMA SEGURIDAD" w:value="MAXIMA SEGURIDAD"/>
              </w:dropDownList>
            </w:sdtPr>
            <w:sdtEndPr/>
            <w:sdtContent>
              <w:r w:rsidR="00031FD0" w:rsidRPr="00382E64">
                <w:rPr>
                  <w:rFonts w:ascii="Arial" w:hAnsi="Arial" w:cs="Arial"/>
                  <w:color w:val="0D0D0D" w:themeColor="text1" w:themeTint="F2"/>
                  <w:sz w:val="16"/>
                  <w:szCs w:val="16"/>
                </w:rPr>
                <w:t>Confidencial</w:t>
              </w:r>
            </w:sdtContent>
          </w:sdt>
        </w:p>
      </w:tc>
    </w:tr>
    <w:tr w:rsidR="00031FD0" w:rsidRPr="003A12C6" w14:paraId="7B2A0520" w14:textId="77777777" w:rsidTr="001E07F4">
      <w:trPr>
        <w:trHeight w:val="412"/>
        <w:jc w:val="center"/>
      </w:trPr>
      <w:tc>
        <w:tcPr>
          <w:tcW w:w="10632" w:type="dxa"/>
          <w:gridSpan w:val="5"/>
          <w:vAlign w:val="center"/>
        </w:tcPr>
        <w:p w14:paraId="1B03C85B" w14:textId="77777777" w:rsidR="00031FD0" w:rsidRPr="00E829C8" w:rsidRDefault="00031FD0" w:rsidP="00031FD0">
          <w:pPr>
            <w:spacing w:before="0" w:after="0"/>
            <w:jc w:val="center"/>
            <w:rPr>
              <w:rFonts w:ascii="Arial" w:hAnsi="Arial" w:cs="Arial"/>
              <w:color w:val="44546A" w:themeColor="text2"/>
              <w:sz w:val="16"/>
              <w:szCs w:val="16"/>
              <w:lang w:bidi="es-E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0B7B1166" wp14:editId="55A2470D">
                    <wp:simplePos x="0" y="0"/>
                    <wp:positionH relativeFrom="column">
                      <wp:posOffset>10160</wp:posOffset>
                    </wp:positionH>
                    <wp:positionV relativeFrom="paragraph">
                      <wp:posOffset>109855</wp:posOffset>
                    </wp:positionV>
                    <wp:extent cx="6610350" cy="45085"/>
                    <wp:effectExtent l="0" t="0" r="0" b="0"/>
                    <wp:wrapNone/>
                    <wp:docPr id="493583711" name="Shape 10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610350" cy="450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102972">
                                  <a:moveTo>
                                    <a:pt x="0" y="0"/>
                                  </a:moveTo>
                                  <a:lnTo>
                                    <a:pt x="6102972" y="0"/>
                                  </a:lnTo>
                                </a:path>
                              </a:pathLst>
                            </a:custGeom>
                            <a:ln w="6350" cap="flat">
                              <a:miter lim="127000"/>
                            </a:ln>
                          </wps:spPr>
                          <wps:style>
                            <a:lnRef idx="1">
                              <a:srgbClr val="0F395D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14="http://schemas.microsoft.com/office/drawing/2010/main" xmlns:asvg="http://schemas.microsoft.com/office/drawing/2016/SVG/main" xmlns:pic="http://schemas.openxmlformats.org/drawingml/2006/picture" xmlns:a="http://schemas.openxmlformats.org/drawingml/2006/main">
                <w:pict>
                  <v:shape id="Shape 109" style="position:absolute;margin-left:.8pt;margin-top:8.65pt;width:520.5pt;height:3.55pt;z-index:2516664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02972,45085" o:spid="_x0000_s1026" filled="f" strokecolor="#0f395d" strokeweight=".5pt" path="m,l610297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" w14:anchorId="4E253656">
                    <v:stroke miterlimit="83231f" joinstyle="miter"/>
                    <v:path textboxrect="0,0,6102972,45085" arrowok="t"/>
                  </v:shape>
                </w:pict>
              </mc:Fallback>
            </mc:AlternateContent>
          </w:r>
        </w:p>
      </w:tc>
    </w:tr>
    <w:tr w:rsidR="001E07F4" w:rsidRPr="003A12C6" w14:paraId="6E06D602" w14:textId="77777777" w:rsidTr="009E3B6E">
      <w:trPr>
        <w:gridBefore w:val="1"/>
        <w:wBefore w:w="205" w:type="dxa"/>
        <w:trHeight w:val="567"/>
        <w:jc w:val="center"/>
      </w:trPr>
      <w:tc>
        <w:tcPr>
          <w:tcW w:w="2063" w:type="dxa"/>
          <w:vAlign w:val="center"/>
        </w:tcPr>
        <w:p w14:paraId="16139410" w14:textId="77777777" w:rsidR="001E07F4" w:rsidRDefault="001E07F4" w:rsidP="001E07F4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58247" behindDoc="1" locked="0" layoutInCell="1" allowOverlap="1" wp14:anchorId="47FAE5B6" wp14:editId="46FFB9AA">
                <wp:simplePos x="0" y="0"/>
                <wp:positionH relativeFrom="column">
                  <wp:posOffset>500380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5799" y="0"/>
                    <wp:lineTo x="0" y="3224"/>
                    <wp:lineTo x="0" y="12896"/>
                    <wp:lineTo x="1450" y="19343"/>
                    <wp:lineTo x="17396" y="19343"/>
                    <wp:lineTo x="20295" y="11284"/>
                    <wp:lineTo x="20295" y="3224"/>
                    <wp:lineTo x="14497" y="0"/>
                    <wp:lineTo x="5799" y="0"/>
                  </wp:wrapPolygon>
                </wp:wrapTight>
                <wp:docPr id="32743689" name="Gráfic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3557320" name="Gráfico 1113557320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7" w:type="dxa"/>
          <w:vAlign w:val="center"/>
        </w:tcPr>
        <w:p w14:paraId="0823F1F9" w14:textId="77777777" w:rsidR="001E07F4" w:rsidRPr="00AD6490" w:rsidRDefault="001E07F4" w:rsidP="001E07F4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 w:rsidRPr="00AD6490"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58250" behindDoc="1" locked="0" layoutInCell="1" allowOverlap="1" wp14:anchorId="0AA6D8D8" wp14:editId="42CCD477">
                <wp:simplePos x="0" y="0"/>
                <wp:positionH relativeFrom="column">
                  <wp:posOffset>551180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2899" y="0"/>
                    <wp:lineTo x="0" y="4836"/>
                    <wp:lineTo x="0" y="17731"/>
                    <wp:lineTo x="5799" y="19343"/>
                    <wp:lineTo x="14497" y="19343"/>
                    <wp:lineTo x="20295" y="17731"/>
                    <wp:lineTo x="20295" y="4836"/>
                    <wp:lineTo x="17396" y="0"/>
                    <wp:lineTo x="2899" y="0"/>
                  </wp:wrapPolygon>
                </wp:wrapTight>
                <wp:docPr id="1774647859" name="Gráfic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4372963" name="Gráfico 354372963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vAlign w:val="center"/>
        </w:tcPr>
        <w:p w14:paraId="66068DDC" w14:textId="77777777" w:rsidR="001E07F4" w:rsidRPr="00AD6490" w:rsidRDefault="001E07F4" w:rsidP="001E07F4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 w:rsidRPr="00AD6490"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58248" behindDoc="1" locked="0" layoutInCell="1" allowOverlap="1" wp14:anchorId="6A3DE4E5" wp14:editId="7BFD6306">
                <wp:simplePos x="0" y="0"/>
                <wp:positionH relativeFrom="column">
                  <wp:posOffset>504190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2899" y="0"/>
                    <wp:lineTo x="0" y="4836"/>
                    <wp:lineTo x="0" y="17731"/>
                    <wp:lineTo x="5799" y="19343"/>
                    <wp:lineTo x="14497" y="19343"/>
                    <wp:lineTo x="20295" y="17731"/>
                    <wp:lineTo x="20295" y="4836"/>
                    <wp:lineTo x="17396" y="0"/>
                    <wp:lineTo x="2899" y="0"/>
                  </wp:wrapPolygon>
                </wp:wrapTight>
                <wp:docPr id="1812144853" name="Gráfic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158457" name="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11" w:type="dxa"/>
        </w:tcPr>
        <w:p w14:paraId="247D17CD" w14:textId="77777777" w:rsidR="001E07F4" w:rsidRPr="00AD6490" w:rsidRDefault="001E07F4" w:rsidP="001E07F4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r w:rsidRPr="00AD6490"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  <w:drawing>
              <wp:anchor distT="0" distB="0" distL="114300" distR="114300" simplePos="0" relativeHeight="251658249" behindDoc="1" locked="0" layoutInCell="1" allowOverlap="1" wp14:anchorId="0EED1AF7" wp14:editId="302E519B">
                <wp:simplePos x="0" y="0"/>
                <wp:positionH relativeFrom="column">
                  <wp:posOffset>922020</wp:posOffset>
                </wp:positionH>
                <wp:positionV relativeFrom="paragraph">
                  <wp:posOffset>68580</wp:posOffset>
                </wp:positionV>
                <wp:extent cx="284400" cy="255600"/>
                <wp:effectExtent l="0" t="0" r="1905" b="0"/>
                <wp:wrapTight wrapText="bothSides">
                  <wp:wrapPolygon edited="0">
                    <wp:start x="7248" y="0"/>
                    <wp:lineTo x="0" y="1612"/>
                    <wp:lineTo x="0" y="17731"/>
                    <wp:lineTo x="5799" y="19343"/>
                    <wp:lineTo x="13047" y="19343"/>
                    <wp:lineTo x="20295" y="16119"/>
                    <wp:lineTo x="20295" y="3224"/>
                    <wp:lineTo x="13047" y="0"/>
                    <wp:lineTo x="7248" y="0"/>
                  </wp:wrapPolygon>
                </wp:wrapTight>
                <wp:docPr id="1712568537" name="Gráfic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3945771" name=""/>
                        <pic:cNvPicPr/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DC27F2" w:rsidRPr="003A12C6" w14:paraId="7B83301B" w14:textId="77777777" w:rsidTr="009E3B6E">
      <w:trPr>
        <w:gridBefore w:val="1"/>
        <w:wBefore w:w="205" w:type="dxa"/>
        <w:trHeight w:val="576"/>
        <w:jc w:val="center"/>
      </w:trPr>
      <w:tc>
        <w:tcPr>
          <w:tcW w:w="2063" w:type="dxa"/>
        </w:tcPr>
        <w:p w14:paraId="174CEFF5" w14:textId="77777777" w:rsidR="00031FD0" w:rsidRPr="00AD6490" w:rsidRDefault="00857766" w:rsidP="001E07F4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Email"/>
              <w:tag w:val="Email"/>
              <w:id w:val="-534973392"/>
              <w:placeholder>
                <w:docPart w:val="DefaultPlaceholder_-1854013440"/>
              </w:placeholder>
              <w:text/>
            </w:sdtPr>
            <w:sdtEndPr/>
            <w:sdtContent>
              <w:r w:rsidR="00D75504" w:rsidRPr="00EB2D24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sugefcr@sugef.fi.cr</w:t>
              </w:r>
            </w:sdtContent>
          </w:sdt>
        </w:p>
      </w:tc>
      <w:tc>
        <w:tcPr>
          <w:tcW w:w="2127" w:type="dxa"/>
        </w:tcPr>
        <w:p w14:paraId="7D9E4CC3" w14:textId="77777777" w:rsidR="00031FD0" w:rsidRPr="00AD6490" w:rsidRDefault="00857766" w:rsidP="001E07F4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Telefono"/>
              <w:tag w:val="Telefono"/>
              <w:id w:val="-1961568027"/>
              <w:placeholder>
                <w:docPart w:val="DefaultPlaceholder_-1854013440"/>
              </w:placeholder>
              <w:text/>
            </w:sdtPr>
            <w:sdtEndPr/>
            <w:sdtContent>
              <w:r w:rsidR="00D75504" w:rsidRPr="00D663C1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(506)-2243-4848</w:t>
              </w:r>
            </w:sdtContent>
          </w:sdt>
        </w:p>
      </w:tc>
      <w:tc>
        <w:tcPr>
          <w:tcW w:w="2126" w:type="dxa"/>
        </w:tcPr>
        <w:p w14:paraId="3CF3CEF9" w14:textId="77777777" w:rsidR="00031FD0" w:rsidRPr="00AD6490" w:rsidRDefault="00857766" w:rsidP="001E07F4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PaginaWeb"/>
              <w:tag w:val="PaginaWeb"/>
              <w:id w:val="998462331"/>
              <w:placeholder>
                <w:docPart w:val="86B115408E8E4B74B2E1515EC680E921"/>
              </w:placeholder>
              <w:text/>
            </w:sdtPr>
            <w:sdtEndPr/>
            <w:sdtContent>
              <w:r w:rsidR="00DC27F2" w:rsidRPr="00AD6490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https://www.sugef.fi.cr</w:t>
              </w:r>
            </w:sdtContent>
          </w:sdt>
        </w:p>
      </w:tc>
      <w:tc>
        <w:tcPr>
          <w:tcW w:w="4111" w:type="dxa"/>
        </w:tcPr>
        <w:p w14:paraId="7058034A" w14:textId="77777777" w:rsidR="00031FD0" w:rsidRPr="00AD6490" w:rsidRDefault="00857766" w:rsidP="001E07F4">
          <w:pPr>
            <w:spacing w:before="0" w:after="0"/>
            <w:jc w:val="center"/>
            <w:rPr>
              <w:rFonts w:ascii="Arial" w:hAnsi="Arial" w:cs="Arial"/>
              <w:noProof/>
              <w:color w:val="44546A" w:themeColor="text2"/>
              <w:sz w:val="16"/>
              <w:szCs w:val="16"/>
              <w:lang w:bidi="es-ES"/>
            </w:rPr>
          </w:pPr>
          <w:sdt>
            <w:sdtPr>
              <w:rPr>
                <w:rFonts w:ascii="Arial" w:hAnsi="Arial" w:cs="Arial"/>
                <w:noProof/>
                <w:color w:val="44546A" w:themeColor="text2"/>
                <w:sz w:val="16"/>
                <w:szCs w:val="16"/>
                <w:lang w:bidi="es-ES"/>
              </w:rPr>
              <w:alias w:val="Direccion"/>
              <w:tag w:val="Direccion"/>
              <w:id w:val="-1702084135"/>
              <w:placeholder>
                <w:docPart w:val="DefaultPlaceholder_-1854013440"/>
              </w:placeholder>
              <w:text w:multiLine="1"/>
            </w:sdtPr>
            <w:sdtEndPr/>
            <w:sdtContent>
              <w:r w:rsidR="00D75504" w:rsidRPr="001378ED">
                <w:rPr>
                  <w:rFonts w:ascii="Arial" w:hAnsi="Arial" w:cs="Arial"/>
                  <w:noProof/>
                  <w:color w:val="44546A" w:themeColor="text2"/>
                  <w:sz w:val="16"/>
                  <w:szCs w:val="16"/>
                  <w:lang w:bidi="es-ES"/>
                </w:rPr>
                <w:t>Av. 13 y 17, calle 3a, Barrio Tournón, San José</w:t>
              </w:r>
            </w:sdtContent>
          </w:sdt>
        </w:p>
      </w:tc>
    </w:tr>
  </w:tbl>
  <w:p w14:paraId="72D97052" w14:textId="77777777" w:rsidR="00BA0B9B" w:rsidRPr="00031FD0" w:rsidRDefault="00031FD0" w:rsidP="00031FD0">
    <w:pPr>
      <w:pStyle w:val="Piedepgina"/>
      <w:spacing w:before="0" w:after="0"/>
    </w:pPr>
    <w:r>
      <w:rPr>
        <w:rFonts w:ascii="Roboto" w:hAnsi="Roboto"/>
        <w:noProof/>
        <w:sz w:val="24"/>
      </w:rPr>
      <w:drawing>
        <wp:anchor distT="0" distB="0" distL="114300" distR="114300" simplePos="0" relativeHeight="251658244" behindDoc="1" locked="0" layoutInCell="1" allowOverlap="1" wp14:anchorId="5FAF8B25" wp14:editId="6C7A01BA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61600" cy="198000"/>
          <wp:effectExtent l="0" t="0" r="0" b="0"/>
          <wp:wrapTight wrapText="bothSides">
            <wp:wrapPolygon edited="0">
              <wp:start x="0" y="0"/>
              <wp:lineTo x="0" y="18752"/>
              <wp:lineTo x="21473" y="18752"/>
              <wp:lineTo x="21473" y="0"/>
              <wp:lineTo x="0" y="0"/>
            </wp:wrapPolygon>
          </wp:wrapTight>
          <wp:docPr id="765243563" name="Imagen 2" descr="Forma, Rectángul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374218" name="Imagen 2" descr="Forma, Rectángulo&#10;&#10;El contenido generado por IA puede ser incorrecto.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0" cy="19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53B3E" w14:textId="77777777" w:rsidR="00857766" w:rsidRDefault="00857766" w:rsidP="009349F3">
      <w:pPr>
        <w:spacing w:line="240" w:lineRule="auto"/>
      </w:pPr>
      <w:r>
        <w:separator/>
      </w:r>
    </w:p>
  </w:footnote>
  <w:footnote w:type="continuationSeparator" w:id="0">
    <w:p w14:paraId="47346F09" w14:textId="77777777" w:rsidR="00857766" w:rsidRDefault="00857766" w:rsidP="009349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6DBA3" w14:textId="6F4469F9" w:rsidR="009349F3" w:rsidRDefault="000E46BA" w:rsidP="007C6EFA">
    <w:pPr>
      <w:pStyle w:val="Encabezado"/>
    </w:pPr>
    <w:r>
      <w:rPr>
        <w:noProof/>
      </w:rPr>
      <w:drawing>
        <wp:anchor distT="0" distB="0" distL="114300" distR="114300" simplePos="0" relativeHeight="251662350" behindDoc="1" locked="0" layoutInCell="1" allowOverlap="1" wp14:anchorId="2EA26660" wp14:editId="5F589CAE">
          <wp:simplePos x="0" y="0"/>
          <wp:positionH relativeFrom="page">
            <wp:align>left</wp:align>
          </wp:positionH>
          <wp:positionV relativeFrom="paragraph">
            <wp:posOffset>-790575</wp:posOffset>
          </wp:positionV>
          <wp:extent cx="7917815" cy="1162050"/>
          <wp:effectExtent l="0" t="0" r="6985" b="0"/>
          <wp:wrapTight wrapText="bothSides">
            <wp:wrapPolygon edited="0">
              <wp:start x="0" y="0"/>
              <wp:lineTo x="0" y="21246"/>
              <wp:lineTo x="21567" y="21246"/>
              <wp:lineTo x="21567" y="0"/>
              <wp:lineTo x="0" y="0"/>
            </wp:wrapPolygon>
          </wp:wrapTight>
          <wp:docPr id="125208909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323294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781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49F3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B31FB" w14:textId="37B28B64" w:rsidR="002161A6" w:rsidRPr="000E46BA" w:rsidRDefault="000E46BA" w:rsidP="000E46BA">
    <w:pPr>
      <w:pStyle w:val="Encabezado"/>
    </w:pPr>
    <w:r>
      <w:rPr>
        <w:noProof/>
      </w:rPr>
      <w:drawing>
        <wp:anchor distT="0" distB="0" distL="114300" distR="114300" simplePos="0" relativeHeight="251660302" behindDoc="1" locked="0" layoutInCell="1" allowOverlap="1" wp14:anchorId="579A53AB" wp14:editId="2969DCBB">
          <wp:simplePos x="0" y="0"/>
          <wp:positionH relativeFrom="page">
            <wp:align>left</wp:align>
          </wp:positionH>
          <wp:positionV relativeFrom="paragraph">
            <wp:posOffset>-790575</wp:posOffset>
          </wp:positionV>
          <wp:extent cx="7917815" cy="1162050"/>
          <wp:effectExtent l="0" t="0" r="6985" b="0"/>
          <wp:wrapTight wrapText="bothSides">
            <wp:wrapPolygon edited="0">
              <wp:start x="0" y="0"/>
              <wp:lineTo x="0" y="21246"/>
              <wp:lineTo x="21567" y="21246"/>
              <wp:lineTo x="21567" y="0"/>
              <wp:lineTo x="0" y="0"/>
            </wp:wrapPolygon>
          </wp:wrapTight>
          <wp:docPr id="21256644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323294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781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2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" o:bullet="t">
        <v:imagedata r:id="rId1" o:title="" cropright="-2850f"/>
      </v:shape>
    </w:pict>
  </w:numPicBullet>
  <w:abstractNum w:abstractNumId="0" w15:restartNumberingAfterBreak="0">
    <w:nsid w:val="16C66D12"/>
    <w:multiLevelType w:val="hybridMultilevel"/>
    <w:tmpl w:val="58B23A5A"/>
    <w:lvl w:ilvl="0" w:tplc="EF205014">
      <w:start w:val="1"/>
      <w:numFmt w:val="decimal"/>
      <w:pStyle w:val="numeracion"/>
      <w:lvlText w:val="%1."/>
      <w:lvlJc w:val="left"/>
      <w:pPr>
        <w:ind w:left="1526" w:hanging="360"/>
      </w:pPr>
      <w:rPr>
        <w:rFonts w:ascii="Calibri" w:hAnsi="Calibri" w:hint="default"/>
      </w:rPr>
    </w:lvl>
    <w:lvl w:ilvl="1" w:tplc="0C0A0019" w:tentative="1">
      <w:start w:val="1"/>
      <w:numFmt w:val="lowerLetter"/>
      <w:lvlText w:val="%2."/>
      <w:lvlJc w:val="left"/>
      <w:pPr>
        <w:ind w:left="2246" w:hanging="360"/>
      </w:pPr>
    </w:lvl>
    <w:lvl w:ilvl="2" w:tplc="0C0A001B" w:tentative="1">
      <w:start w:val="1"/>
      <w:numFmt w:val="lowerRoman"/>
      <w:lvlText w:val="%3."/>
      <w:lvlJc w:val="right"/>
      <w:pPr>
        <w:ind w:left="2966" w:hanging="180"/>
      </w:pPr>
    </w:lvl>
    <w:lvl w:ilvl="3" w:tplc="0C0A000F" w:tentative="1">
      <w:start w:val="1"/>
      <w:numFmt w:val="decimal"/>
      <w:lvlText w:val="%4."/>
      <w:lvlJc w:val="left"/>
      <w:pPr>
        <w:ind w:left="3686" w:hanging="360"/>
      </w:pPr>
    </w:lvl>
    <w:lvl w:ilvl="4" w:tplc="0C0A0019" w:tentative="1">
      <w:start w:val="1"/>
      <w:numFmt w:val="lowerLetter"/>
      <w:lvlText w:val="%5."/>
      <w:lvlJc w:val="left"/>
      <w:pPr>
        <w:ind w:left="4406" w:hanging="360"/>
      </w:pPr>
    </w:lvl>
    <w:lvl w:ilvl="5" w:tplc="0C0A001B" w:tentative="1">
      <w:start w:val="1"/>
      <w:numFmt w:val="lowerRoman"/>
      <w:lvlText w:val="%6."/>
      <w:lvlJc w:val="right"/>
      <w:pPr>
        <w:ind w:left="5126" w:hanging="180"/>
      </w:pPr>
    </w:lvl>
    <w:lvl w:ilvl="6" w:tplc="0C0A000F" w:tentative="1">
      <w:start w:val="1"/>
      <w:numFmt w:val="decimal"/>
      <w:lvlText w:val="%7."/>
      <w:lvlJc w:val="left"/>
      <w:pPr>
        <w:ind w:left="5846" w:hanging="360"/>
      </w:pPr>
    </w:lvl>
    <w:lvl w:ilvl="7" w:tplc="0C0A0019" w:tentative="1">
      <w:start w:val="1"/>
      <w:numFmt w:val="lowerLetter"/>
      <w:lvlText w:val="%8."/>
      <w:lvlJc w:val="left"/>
      <w:pPr>
        <w:ind w:left="6566" w:hanging="360"/>
      </w:pPr>
    </w:lvl>
    <w:lvl w:ilvl="8" w:tplc="0C0A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1" w15:restartNumberingAfterBreak="0">
    <w:nsid w:val="505226CC"/>
    <w:multiLevelType w:val="multilevel"/>
    <w:tmpl w:val="563E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7939E7"/>
    <w:multiLevelType w:val="hybridMultilevel"/>
    <w:tmpl w:val="6FD836C4"/>
    <w:lvl w:ilvl="0" w:tplc="525ADCAC">
      <w:start w:val="1"/>
      <w:numFmt w:val="bullet"/>
      <w:pStyle w:val="vinetas"/>
      <w:lvlText w:val=""/>
      <w:lvlJc w:val="left"/>
      <w:pPr>
        <w:ind w:left="1526" w:hanging="360"/>
      </w:pPr>
      <w:rPr>
        <w:rFonts w:ascii="Wingdings 3" w:hAnsi="Wingdings 3" w:hint="default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3" w15:restartNumberingAfterBreak="0">
    <w:nsid w:val="5D606E49"/>
    <w:multiLevelType w:val="hybridMultilevel"/>
    <w:tmpl w:val="70A2827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B3F37"/>
    <w:multiLevelType w:val="hybridMultilevel"/>
    <w:tmpl w:val="A1CA566C"/>
    <w:lvl w:ilvl="0" w:tplc="D01C44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3A08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4E72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F6AF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A3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4098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1C7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94DB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0821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26252103">
    <w:abstractNumId w:val="0"/>
  </w:num>
  <w:num w:numId="2" w16cid:durableId="1486699651">
    <w:abstractNumId w:val="2"/>
  </w:num>
  <w:num w:numId="3" w16cid:durableId="331220566">
    <w:abstractNumId w:val="4"/>
  </w:num>
  <w:num w:numId="4" w16cid:durableId="1623417958">
    <w:abstractNumId w:val="3"/>
  </w:num>
  <w:num w:numId="5" w16cid:durableId="1219706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4E"/>
    <w:rsid w:val="000238ED"/>
    <w:rsid w:val="00031FD0"/>
    <w:rsid w:val="00036731"/>
    <w:rsid w:val="0004153D"/>
    <w:rsid w:val="00042530"/>
    <w:rsid w:val="0004561D"/>
    <w:rsid w:val="000616E7"/>
    <w:rsid w:val="000636B9"/>
    <w:rsid w:val="00064744"/>
    <w:rsid w:val="000703DF"/>
    <w:rsid w:val="000848E2"/>
    <w:rsid w:val="000D104B"/>
    <w:rsid w:val="000D178E"/>
    <w:rsid w:val="000D6BE6"/>
    <w:rsid w:val="000E1D57"/>
    <w:rsid w:val="000E46BA"/>
    <w:rsid w:val="000E57D6"/>
    <w:rsid w:val="000E6513"/>
    <w:rsid w:val="000F03A3"/>
    <w:rsid w:val="000F1288"/>
    <w:rsid w:val="000F6DB7"/>
    <w:rsid w:val="0010642C"/>
    <w:rsid w:val="00124693"/>
    <w:rsid w:val="00125094"/>
    <w:rsid w:val="001317D6"/>
    <w:rsid w:val="00136FB0"/>
    <w:rsid w:val="00146AC8"/>
    <w:rsid w:val="00164012"/>
    <w:rsid w:val="0016679A"/>
    <w:rsid w:val="00170153"/>
    <w:rsid w:val="001855CF"/>
    <w:rsid w:val="001B253F"/>
    <w:rsid w:val="001B5E3A"/>
    <w:rsid w:val="001C71C1"/>
    <w:rsid w:val="001D3959"/>
    <w:rsid w:val="001D7D76"/>
    <w:rsid w:val="001E07F4"/>
    <w:rsid w:val="001F771D"/>
    <w:rsid w:val="00200E4A"/>
    <w:rsid w:val="00210EBA"/>
    <w:rsid w:val="002141F3"/>
    <w:rsid w:val="002161A6"/>
    <w:rsid w:val="002174CB"/>
    <w:rsid w:val="00221CC5"/>
    <w:rsid w:val="002311E1"/>
    <w:rsid w:val="00233BD3"/>
    <w:rsid w:val="0023579B"/>
    <w:rsid w:val="00244797"/>
    <w:rsid w:val="00270075"/>
    <w:rsid w:val="0027276B"/>
    <w:rsid w:val="002739E0"/>
    <w:rsid w:val="00283D4E"/>
    <w:rsid w:val="002841A4"/>
    <w:rsid w:val="00290B2E"/>
    <w:rsid w:val="002923E9"/>
    <w:rsid w:val="002A3CB5"/>
    <w:rsid w:val="002B45E7"/>
    <w:rsid w:val="002C0A0B"/>
    <w:rsid w:val="002C1070"/>
    <w:rsid w:val="002E5E18"/>
    <w:rsid w:val="002E7C7D"/>
    <w:rsid w:val="002F4FEE"/>
    <w:rsid w:val="00317E78"/>
    <w:rsid w:val="00326852"/>
    <w:rsid w:val="00330DCB"/>
    <w:rsid w:val="00344687"/>
    <w:rsid w:val="003468CC"/>
    <w:rsid w:val="0034795F"/>
    <w:rsid w:val="00351B81"/>
    <w:rsid w:val="0035280B"/>
    <w:rsid w:val="00366014"/>
    <w:rsid w:val="003674A3"/>
    <w:rsid w:val="00376CCB"/>
    <w:rsid w:val="00377E4C"/>
    <w:rsid w:val="00382E64"/>
    <w:rsid w:val="00384426"/>
    <w:rsid w:val="00393279"/>
    <w:rsid w:val="003A22FC"/>
    <w:rsid w:val="003B2913"/>
    <w:rsid w:val="003D1277"/>
    <w:rsid w:val="003D3706"/>
    <w:rsid w:val="003E61E8"/>
    <w:rsid w:val="00400451"/>
    <w:rsid w:val="00406995"/>
    <w:rsid w:val="00406D18"/>
    <w:rsid w:val="004117A5"/>
    <w:rsid w:val="00414EFF"/>
    <w:rsid w:val="00421536"/>
    <w:rsid w:val="004235A6"/>
    <w:rsid w:val="0042766B"/>
    <w:rsid w:val="00431F6D"/>
    <w:rsid w:val="00497412"/>
    <w:rsid w:val="004B27D7"/>
    <w:rsid w:val="004B72C2"/>
    <w:rsid w:val="004C229B"/>
    <w:rsid w:val="004C2700"/>
    <w:rsid w:val="004C6D4C"/>
    <w:rsid w:val="004D22D6"/>
    <w:rsid w:val="004F726D"/>
    <w:rsid w:val="004F7333"/>
    <w:rsid w:val="0050538E"/>
    <w:rsid w:val="00517D62"/>
    <w:rsid w:val="00542601"/>
    <w:rsid w:val="00553EBC"/>
    <w:rsid w:val="00574CA7"/>
    <w:rsid w:val="005913CF"/>
    <w:rsid w:val="005D59FF"/>
    <w:rsid w:val="005D6D6B"/>
    <w:rsid w:val="005F0EFD"/>
    <w:rsid w:val="005F3891"/>
    <w:rsid w:val="00605231"/>
    <w:rsid w:val="006058E7"/>
    <w:rsid w:val="006114DD"/>
    <w:rsid w:val="006157AE"/>
    <w:rsid w:val="006314CA"/>
    <w:rsid w:val="0064517A"/>
    <w:rsid w:val="00645BBB"/>
    <w:rsid w:val="006602EB"/>
    <w:rsid w:val="006662A9"/>
    <w:rsid w:val="00673970"/>
    <w:rsid w:val="00681A86"/>
    <w:rsid w:val="006972C9"/>
    <w:rsid w:val="006A20DB"/>
    <w:rsid w:val="006B4C1A"/>
    <w:rsid w:val="006D4913"/>
    <w:rsid w:val="006E42AB"/>
    <w:rsid w:val="006E644C"/>
    <w:rsid w:val="006F26B3"/>
    <w:rsid w:val="00703ACB"/>
    <w:rsid w:val="007067C3"/>
    <w:rsid w:val="00710250"/>
    <w:rsid w:val="00727077"/>
    <w:rsid w:val="007367C0"/>
    <w:rsid w:val="007370EC"/>
    <w:rsid w:val="00746685"/>
    <w:rsid w:val="00756150"/>
    <w:rsid w:val="00771B95"/>
    <w:rsid w:val="00792ABA"/>
    <w:rsid w:val="007C6EFA"/>
    <w:rsid w:val="007D02E4"/>
    <w:rsid w:val="007D402E"/>
    <w:rsid w:val="007E17F6"/>
    <w:rsid w:val="007E72D3"/>
    <w:rsid w:val="007E7DA5"/>
    <w:rsid w:val="007F3BB7"/>
    <w:rsid w:val="007F790D"/>
    <w:rsid w:val="008042F3"/>
    <w:rsid w:val="008043BC"/>
    <w:rsid w:val="00805376"/>
    <w:rsid w:val="00811018"/>
    <w:rsid w:val="00814F71"/>
    <w:rsid w:val="008200B7"/>
    <w:rsid w:val="00823D75"/>
    <w:rsid w:val="0082691C"/>
    <w:rsid w:val="008272E5"/>
    <w:rsid w:val="00844C15"/>
    <w:rsid w:val="00855792"/>
    <w:rsid w:val="00857766"/>
    <w:rsid w:val="008633CB"/>
    <w:rsid w:val="00866F20"/>
    <w:rsid w:val="008751F4"/>
    <w:rsid w:val="00881C09"/>
    <w:rsid w:val="008967CC"/>
    <w:rsid w:val="008A0C18"/>
    <w:rsid w:val="008A2C98"/>
    <w:rsid w:val="008B01AE"/>
    <w:rsid w:val="008B26FE"/>
    <w:rsid w:val="008B3BC7"/>
    <w:rsid w:val="008E09B8"/>
    <w:rsid w:val="00900B79"/>
    <w:rsid w:val="00901120"/>
    <w:rsid w:val="00902010"/>
    <w:rsid w:val="00904FD2"/>
    <w:rsid w:val="00914AD9"/>
    <w:rsid w:val="009166D0"/>
    <w:rsid w:val="00917083"/>
    <w:rsid w:val="00917A81"/>
    <w:rsid w:val="009249DA"/>
    <w:rsid w:val="009349F3"/>
    <w:rsid w:val="0094215A"/>
    <w:rsid w:val="00945205"/>
    <w:rsid w:val="00952FE1"/>
    <w:rsid w:val="009539DE"/>
    <w:rsid w:val="00965494"/>
    <w:rsid w:val="00973505"/>
    <w:rsid w:val="00977857"/>
    <w:rsid w:val="00983462"/>
    <w:rsid w:val="00987AAD"/>
    <w:rsid w:val="00987D59"/>
    <w:rsid w:val="0099181E"/>
    <w:rsid w:val="009A63B5"/>
    <w:rsid w:val="009B2522"/>
    <w:rsid w:val="009B7930"/>
    <w:rsid w:val="009D4C67"/>
    <w:rsid w:val="009E3B6E"/>
    <w:rsid w:val="009F555C"/>
    <w:rsid w:val="009F7126"/>
    <w:rsid w:val="00A03D67"/>
    <w:rsid w:val="00A079D1"/>
    <w:rsid w:val="00A12FC3"/>
    <w:rsid w:val="00A139F7"/>
    <w:rsid w:val="00A17731"/>
    <w:rsid w:val="00A24821"/>
    <w:rsid w:val="00A26530"/>
    <w:rsid w:val="00A33A1F"/>
    <w:rsid w:val="00A431A1"/>
    <w:rsid w:val="00A65FB5"/>
    <w:rsid w:val="00A66281"/>
    <w:rsid w:val="00A707CA"/>
    <w:rsid w:val="00A820E1"/>
    <w:rsid w:val="00A900A6"/>
    <w:rsid w:val="00AC1DE2"/>
    <w:rsid w:val="00AD6490"/>
    <w:rsid w:val="00AD7DDE"/>
    <w:rsid w:val="00AE42B3"/>
    <w:rsid w:val="00AF007C"/>
    <w:rsid w:val="00AF06C5"/>
    <w:rsid w:val="00B028AB"/>
    <w:rsid w:val="00B232F6"/>
    <w:rsid w:val="00B2799E"/>
    <w:rsid w:val="00B34D6F"/>
    <w:rsid w:val="00B7752A"/>
    <w:rsid w:val="00B800F4"/>
    <w:rsid w:val="00B80D3C"/>
    <w:rsid w:val="00BA0B9B"/>
    <w:rsid w:val="00BA2362"/>
    <w:rsid w:val="00BA2916"/>
    <w:rsid w:val="00BA55E7"/>
    <w:rsid w:val="00BC3B1B"/>
    <w:rsid w:val="00BC77AC"/>
    <w:rsid w:val="00BC7BCF"/>
    <w:rsid w:val="00BE09C4"/>
    <w:rsid w:val="00C07BAD"/>
    <w:rsid w:val="00C217BF"/>
    <w:rsid w:val="00C324F3"/>
    <w:rsid w:val="00C3253C"/>
    <w:rsid w:val="00C351E0"/>
    <w:rsid w:val="00C43642"/>
    <w:rsid w:val="00C46CE7"/>
    <w:rsid w:val="00C56B40"/>
    <w:rsid w:val="00C60009"/>
    <w:rsid w:val="00C6482D"/>
    <w:rsid w:val="00C778B9"/>
    <w:rsid w:val="00C82F37"/>
    <w:rsid w:val="00C83D26"/>
    <w:rsid w:val="00CB3316"/>
    <w:rsid w:val="00CC2E4E"/>
    <w:rsid w:val="00CC386D"/>
    <w:rsid w:val="00CC64EA"/>
    <w:rsid w:val="00CE1AB5"/>
    <w:rsid w:val="00CF527E"/>
    <w:rsid w:val="00CF7981"/>
    <w:rsid w:val="00D1584B"/>
    <w:rsid w:val="00D174AC"/>
    <w:rsid w:val="00D241E0"/>
    <w:rsid w:val="00D40348"/>
    <w:rsid w:val="00D42C5F"/>
    <w:rsid w:val="00D523B4"/>
    <w:rsid w:val="00D678DB"/>
    <w:rsid w:val="00D75504"/>
    <w:rsid w:val="00D83093"/>
    <w:rsid w:val="00DA0AB1"/>
    <w:rsid w:val="00DA1158"/>
    <w:rsid w:val="00DB29BD"/>
    <w:rsid w:val="00DB7824"/>
    <w:rsid w:val="00DC27F2"/>
    <w:rsid w:val="00DD2427"/>
    <w:rsid w:val="00DE2D06"/>
    <w:rsid w:val="00DE424E"/>
    <w:rsid w:val="00DF3F7B"/>
    <w:rsid w:val="00E05277"/>
    <w:rsid w:val="00E2651F"/>
    <w:rsid w:val="00E42C29"/>
    <w:rsid w:val="00E44BCE"/>
    <w:rsid w:val="00E4511A"/>
    <w:rsid w:val="00E47D4C"/>
    <w:rsid w:val="00E70FE4"/>
    <w:rsid w:val="00E95925"/>
    <w:rsid w:val="00EA30AA"/>
    <w:rsid w:val="00EA754E"/>
    <w:rsid w:val="00EB1A1E"/>
    <w:rsid w:val="00EC0DA6"/>
    <w:rsid w:val="00EC486C"/>
    <w:rsid w:val="00ED1F27"/>
    <w:rsid w:val="00EE13E7"/>
    <w:rsid w:val="00EE75CD"/>
    <w:rsid w:val="00EF56C0"/>
    <w:rsid w:val="00F04F70"/>
    <w:rsid w:val="00F064F4"/>
    <w:rsid w:val="00F15093"/>
    <w:rsid w:val="00F17C5B"/>
    <w:rsid w:val="00F22F21"/>
    <w:rsid w:val="00F25480"/>
    <w:rsid w:val="00F369D7"/>
    <w:rsid w:val="00F5558E"/>
    <w:rsid w:val="00F61B56"/>
    <w:rsid w:val="00F67069"/>
    <w:rsid w:val="00F85B3A"/>
    <w:rsid w:val="00F87466"/>
    <w:rsid w:val="00F935D2"/>
    <w:rsid w:val="00F95A2E"/>
    <w:rsid w:val="00F97E3B"/>
    <w:rsid w:val="00FD64B1"/>
    <w:rsid w:val="00FE28B1"/>
    <w:rsid w:val="00FE4F3A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28A1D"/>
  <w15:chartTrackingRefBased/>
  <w15:docId w15:val="{FEC99EF7-474E-4FEB-A478-8521A00F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4F7333"/>
    <w:pPr>
      <w:spacing w:before="240" w:after="240" w:line="280" w:lineRule="exact"/>
      <w:jc w:val="both"/>
    </w:pPr>
    <w:rPr>
      <w:rFonts w:eastAsia="Times New Roman" w:cs="Times New Roman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49F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49F3"/>
  </w:style>
  <w:style w:type="paragraph" w:styleId="Piedepgina">
    <w:name w:val="footer"/>
    <w:basedOn w:val="Normal"/>
    <w:link w:val="PiedepginaCar"/>
    <w:uiPriority w:val="99"/>
    <w:unhideWhenUsed/>
    <w:rsid w:val="009349F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9F3"/>
  </w:style>
  <w:style w:type="table" w:styleId="Tablaconcuadrcula">
    <w:name w:val="Table Grid"/>
    <w:basedOn w:val="Tablanormal"/>
    <w:uiPriority w:val="39"/>
    <w:rsid w:val="00934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17D62"/>
    <w:rPr>
      <w:color w:val="0563C1" w:themeColor="hyperlink"/>
      <w:u w:val="single"/>
    </w:rPr>
  </w:style>
  <w:style w:type="paragraph" w:customStyle="1" w:styleId="Texto">
    <w:name w:val="Texto"/>
    <w:basedOn w:val="Normal"/>
    <w:link w:val="TextoChar"/>
    <w:qFormat/>
    <w:rsid w:val="006972C9"/>
    <w:pPr>
      <w:spacing w:before="120" w:after="120" w:line="360" w:lineRule="auto"/>
    </w:pPr>
  </w:style>
  <w:style w:type="paragraph" w:customStyle="1" w:styleId="Negrita">
    <w:name w:val="Negrita"/>
    <w:basedOn w:val="Texto"/>
    <w:link w:val="NegritaChar1"/>
    <w:uiPriority w:val="1"/>
    <w:qFormat/>
    <w:rsid w:val="006972C9"/>
    <w:pPr>
      <w:spacing w:before="0" w:after="0"/>
    </w:pPr>
    <w:rPr>
      <w:b/>
    </w:rPr>
  </w:style>
  <w:style w:type="paragraph" w:customStyle="1" w:styleId="numeracion">
    <w:name w:val="numeracion"/>
    <w:basedOn w:val="Texto"/>
    <w:uiPriority w:val="1"/>
    <w:qFormat/>
    <w:rsid w:val="006972C9"/>
    <w:pPr>
      <w:numPr>
        <w:numId w:val="1"/>
      </w:numPr>
      <w:ind w:left="432" w:firstLine="0"/>
    </w:pPr>
  </w:style>
  <w:style w:type="paragraph" w:customStyle="1" w:styleId="vinetas">
    <w:name w:val="vinetas"/>
    <w:basedOn w:val="numeracion"/>
    <w:uiPriority w:val="1"/>
    <w:qFormat/>
    <w:rsid w:val="006972C9"/>
    <w:pPr>
      <w:numPr>
        <w:numId w:val="2"/>
      </w:numPr>
      <w:ind w:left="792"/>
    </w:pPr>
  </w:style>
  <w:style w:type="paragraph" w:customStyle="1" w:styleId="CC">
    <w:name w:val="CC"/>
    <w:basedOn w:val="Texto"/>
    <w:link w:val="CCChar"/>
    <w:qFormat/>
    <w:rsid w:val="006972C9"/>
    <w:pPr>
      <w:spacing w:before="0" w:after="0"/>
    </w:pPr>
    <w:rPr>
      <w:sz w:val="18"/>
      <w:szCs w:val="18"/>
    </w:rPr>
  </w:style>
  <w:style w:type="character" w:customStyle="1" w:styleId="TextoChar">
    <w:name w:val="Texto Char"/>
    <w:basedOn w:val="Fuentedeprrafopredeter"/>
    <w:link w:val="Texto"/>
    <w:rsid w:val="006972C9"/>
    <w:rPr>
      <w:rFonts w:ascii="Cambria" w:eastAsia="Times New Roman" w:hAnsi="Cambria" w:cs="Times New Roman"/>
      <w:szCs w:val="24"/>
      <w:lang w:val="es-ES"/>
    </w:rPr>
  </w:style>
  <w:style w:type="character" w:customStyle="1" w:styleId="CCChar">
    <w:name w:val="CC Char"/>
    <w:basedOn w:val="TextoChar"/>
    <w:link w:val="CC"/>
    <w:rsid w:val="006972C9"/>
    <w:rPr>
      <w:rFonts w:ascii="Cambria" w:eastAsia="Times New Roman" w:hAnsi="Cambria" w:cs="Times New Roman"/>
      <w:sz w:val="18"/>
      <w:szCs w:val="18"/>
      <w:lang w:val="es-ES"/>
    </w:rPr>
  </w:style>
  <w:style w:type="paragraph" w:customStyle="1" w:styleId="encabezado0">
    <w:name w:val="encabezado"/>
    <w:basedOn w:val="Texto"/>
    <w:uiPriority w:val="1"/>
    <w:qFormat/>
    <w:rsid w:val="006972C9"/>
    <w:pPr>
      <w:spacing w:before="0" w:after="0"/>
    </w:pPr>
  </w:style>
  <w:style w:type="character" w:customStyle="1" w:styleId="NegritaChar1">
    <w:name w:val="Negrita Char1"/>
    <w:basedOn w:val="Fuentedeprrafopredeter"/>
    <w:link w:val="Negrita"/>
    <w:uiPriority w:val="1"/>
    <w:rsid w:val="006972C9"/>
    <w:rPr>
      <w:rFonts w:ascii="Cambria" w:eastAsia="Times New Roman" w:hAnsi="Cambria" w:cs="Times New Roman"/>
      <w:b/>
      <w:szCs w:val="24"/>
      <w:lang w:val="es-ES"/>
    </w:rPr>
  </w:style>
  <w:style w:type="paragraph" w:customStyle="1" w:styleId="CentradoResaltado">
    <w:name w:val="Centrado Resaltado"/>
    <w:basedOn w:val="Normal"/>
    <w:link w:val="CentradoResaltadoChar"/>
    <w:uiPriority w:val="1"/>
    <w:qFormat/>
    <w:rsid w:val="006972C9"/>
    <w:pPr>
      <w:jc w:val="center"/>
    </w:pPr>
    <w:rPr>
      <w:b/>
    </w:rPr>
  </w:style>
  <w:style w:type="character" w:customStyle="1" w:styleId="CentradoResaltadoChar">
    <w:name w:val="Centrado Resaltado Char"/>
    <w:basedOn w:val="Fuentedeprrafopredeter"/>
    <w:link w:val="CentradoResaltado"/>
    <w:uiPriority w:val="1"/>
    <w:rsid w:val="006972C9"/>
    <w:rPr>
      <w:rFonts w:ascii="Cambria" w:eastAsia="Times New Roman" w:hAnsi="Cambria" w:cs="Times New Roman"/>
      <w:b/>
      <w:szCs w:val="24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6972C9"/>
    <w:rPr>
      <w:color w:val="808080"/>
    </w:rPr>
  </w:style>
  <w:style w:type="paragraph" w:customStyle="1" w:styleId="Informacindecontacto">
    <w:name w:val="Información de contacto"/>
    <w:basedOn w:val="Normal"/>
    <w:uiPriority w:val="11"/>
    <w:qFormat/>
    <w:rsid w:val="00376CCB"/>
    <w:pPr>
      <w:spacing w:line="240" w:lineRule="auto"/>
      <w:contextualSpacing/>
      <w:jc w:val="center"/>
    </w:pPr>
    <w:rPr>
      <w:rFonts w:eastAsiaTheme="minorEastAsia" w:cstheme="minorBidi"/>
      <w:color w:val="44546A" w:themeColor="text2"/>
      <w:sz w:val="18"/>
      <w:szCs w:val="22"/>
      <w:lang w:eastAsia="ja-JP"/>
    </w:rPr>
  </w:style>
  <w:style w:type="paragraph" w:customStyle="1" w:styleId="Consecutivo">
    <w:name w:val="Consecutivo"/>
    <w:basedOn w:val="Informacindecontacto"/>
    <w:uiPriority w:val="1"/>
    <w:rsid w:val="004F7333"/>
    <w:pPr>
      <w:spacing w:before="0" w:after="0"/>
      <w:jc w:val="both"/>
    </w:pPr>
    <w:rPr>
      <w:rFonts w:ascii="Arial" w:hAnsi="Arial" w:cs="Arial"/>
      <w:color w:val="003366"/>
      <w:sz w:val="13"/>
      <w:szCs w:val="20"/>
    </w:rPr>
  </w:style>
  <w:style w:type="paragraph" w:customStyle="1" w:styleId="Uso">
    <w:name w:val="Uso"/>
    <w:basedOn w:val="Normal"/>
    <w:uiPriority w:val="1"/>
    <w:rsid w:val="003D3706"/>
    <w:pPr>
      <w:spacing w:before="0" w:after="0" w:line="200" w:lineRule="exact"/>
    </w:pPr>
    <w:rPr>
      <w:color w:val="808080" w:themeColor="background1" w:themeShade="80"/>
      <w:sz w:val="13"/>
    </w:rPr>
  </w:style>
  <w:style w:type="character" w:styleId="Nmerodepgina">
    <w:name w:val="page number"/>
    <w:basedOn w:val="Fuentedeprrafopredeter"/>
    <w:uiPriority w:val="99"/>
    <w:semiHidden/>
    <w:unhideWhenUsed/>
    <w:rsid w:val="003D3706"/>
    <w:rPr>
      <w:rFonts w:asciiTheme="majorHAnsi" w:hAnsiTheme="majorHAnsi"/>
      <w:color w:val="003366"/>
      <w:sz w:val="15"/>
    </w:rPr>
  </w:style>
  <w:style w:type="paragraph" w:styleId="Prrafodelista">
    <w:name w:val="List Paragraph"/>
    <w:basedOn w:val="Normal"/>
    <w:uiPriority w:val="34"/>
    <w:qFormat/>
    <w:rsid w:val="00C07BAD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079D1"/>
    <w:pPr>
      <w:spacing w:before="0"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079D1"/>
    <w:rPr>
      <w:rFonts w:eastAsia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A079D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D3959"/>
    <w:pPr>
      <w:spacing w:before="0"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D3959"/>
    <w:rPr>
      <w:rFonts w:eastAsia="Times New Roman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1D39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sv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6" Type="http://schemas.openxmlformats.org/officeDocument/2006/relationships/image" Target="media/image9.svg"/><Relationship Id="rId5" Type="http://schemas.openxmlformats.org/officeDocument/2006/relationships/image" Target="media/image8.png"/><Relationship Id="rId4" Type="http://schemas.openxmlformats.org/officeDocument/2006/relationships/image" Target="media/image7.svg"/><Relationship Id="rId9" Type="http://schemas.openxmlformats.org/officeDocument/2006/relationships/image" Target="media/image12.png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1.sv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6" Type="http://schemas.openxmlformats.org/officeDocument/2006/relationships/image" Target="media/image9.svg"/><Relationship Id="rId5" Type="http://schemas.openxmlformats.org/officeDocument/2006/relationships/image" Target="media/image8.png"/><Relationship Id="rId4" Type="http://schemas.openxmlformats.org/officeDocument/2006/relationships/image" Target="media/image7.svg"/><Relationship Id="rId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A6FABF947F4D05BBBA0E1CE88E5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91BFB-35FC-4100-A032-7FC1087742A4}"/>
      </w:docPartPr>
      <w:docPartBody>
        <w:p w:rsidR="00D60C62" w:rsidRDefault="001A75AD" w:rsidP="001A75AD">
          <w:pPr>
            <w:pStyle w:val="B5A6FABF947F4D05BBBA0E1CE88E5613"/>
          </w:pPr>
          <w:r w:rsidRPr="001E0779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A0F4B-2D33-41DD-822E-27A315B31C7A}"/>
      </w:docPartPr>
      <w:docPartBody>
        <w:p w:rsidR="00975961" w:rsidRDefault="00FE5E36">
          <w:r w:rsidRPr="00CB6A0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AF8EC88173D46C688DA55A6BEFF4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6B435-8D8B-47CB-815D-8F89215E5385}"/>
      </w:docPartPr>
      <w:docPartBody>
        <w:p w:rsidR="006535D3" w:rsidRDefault="00E452B7" w:rsidP="00E452B7">
          <w:pPr>
            <w:pStyle w:val="8AF8EC88173D46C688DA55A6BEFF4EBC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86B115408E8E4B74B2E1515EC680E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DE199-B9AC-4AD0-BA36-7DEAEFD44F4D}"/>
      </w:docPartPr>
      <w:docPartBody>
        <w:p w:rsidR="006535D3" w:rsidRDefault="00E452B7" w:rsidP="00E452B7">
          <w:pPr>
            <w:pStyle w:val="86B115408E8E4B74B2E1515EC680E921"/>
          </w:pPr>
          <w:r w:rsidRPr="00CB6A0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2064895B93E44B085240DBC0A78D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4CC15-7B9C-4208-80FD-9DC0EA1281D5}"/>
      </w:docPartPr>
      <w:docPartBody>
        <w:p w:rsidR="00D5103C" w:rsidRDefault="009D5A95" w:rsidP="009D5A95">
          <w:pPr>
            <w:pStyle w:val="B2064895B93E44B085240DBC0A78D520"/>
          </w:pPr>
          <w:r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6D"/>
    <w:rsid w:val="00051C8F"/>
    <w:rsid w:val="00064744"/>
    <w:rsid w:val="00065046"/>
    <w:rsid w:val="00093CE7"/>
    <w:rsid w:val="000A6A88"/>
    <w:rsid w:val="000B5501"/>
    <w:rsid w:val="000D0C0B"/>
    <w:rsid w:val="001009B3"/>
    <w:rsid w:val="0010642C"/>
    <w:rsid w:val="001121CA"/>
    <w:rsid w:val="0012303F"/>
    <w:rsid w:val="00130722"/>
    <w:rsid w:val="00136EEC"/>
    <w:rsid w:val="00164012"/>
    <w:rsid w:val="00186857"/>
    <w:rsid w:val="001A75AD"/>
    <w:rsid w:val="001B5E3A"/>
    <w:rsid w:val="001E1909"/>
    <w:rsid w:val="002061BA"/>
    <w:rsid w:val="00212CFA"/>
    <w:rsid w:val="002174CB"/>
    <w:rsid w:val="00244797"/>
    <w:rsid w:val="002841A4"/>
    <w:rsid w:val="002B45E7"/>
    <w:rsid w:val="002C7BF4"/>
    <w:rsid w:val="002D75A3"/>
    <w:rsid w:val="00300F7A"/>
    <w:rsid w:val="003468CC"/>
    <w:rsid w:val="003674A3"/>
    <w:rsid w:val="00377E4C"/>
    <w:rsid w:val="003840D2"/>
    <w:rsid w:val="003E61E8"/>
    <w:rsid w:val="00406995"/>
    <w:rsid w:val="00406D18"/>
    <w:rsid w:val="004235A6"/>
    <w:rsid w:val="00434758"/>
    <w:rsid w:val="004646E8"/>
    <w:rsid w:val="00486B1F"/>
    <w:rsid w:val="004B2C4A"/>
    <w:rsid w:val="004B72C2"/>
    <w:rsid w:val="004C2700"/>
    <w:rsid w:val="0052577A"/>
    <w:rsid w:val="00546C60"/>
    <w:rsid w:val="00552C06"/>
    <w:rsid w:val="005D59FF"/>
    <w:rsid w:val="005F3891"/>
    <w:rsid w:val="006535D3"/>
    <w:rsid w:val="006857E2"/>
    <w:rsid w:val="006E42AB"/>
    <w:rsid w:val="007367C0"/>
    <w:rsid w:val="007F7316"/>
    <w:rsid w:val="008172B9"/>
    <w:rsid w:val="00823D75"/>
    <w:rsid w:val="00844C15"/>
    <w:rsid w:val="008B01AE"/>
    <w:rsid w:val="00914AD9"/>
    <w:rsid w:val="009166D0"/>
    <w:rsid w:val="00952FE1"/>
    <w:rsid w:val="0096235F"/>
    <w:rsid w:val="00975961"/>
    <w:rsid w:val="009B7930"/>
    <w:rsid w:val="009D4C67"/>
    <w:rsid w:val="009D5A95"/>
    <w:rsid w:val="009D7E1B"/>
    <w:rsid w:val="009F555C"/>
    <w:rsid w:val="00A12FC3"/>
    <w:rsid w:val="00A431A1"/>
    <w:rsid w:val="00A7391D"/>
    <w:rsid w:val="00AC5A5C"/>
    <w:rsid w:val="00AD7DDE"/>
    <w:rsid w:val="00AE42B3"/>
    <w:rsid w:val="00AF007C"/>
    <w:rsid w:val="00B27BBE"/>
    <w:rsid w:val="00B35B0D"/>
    <w:rsid w:val="00B45568"/>
    <w:rsid w:val="00B518F8"/>
    <w:rsid w:val="00B800F4"/>
    <w:rsid w:val="00BC7BCF"/>
    <w:rsid w:val="00BE3C4B"/>
    <w:rsid w:val="00C40298"/>
    <w:rsid w:val="00C60009"/>
    <w:rsid w:val="00C778B9"/>
    <w:rsid w:val="00C83D26"/>
    <w:rsid w:val="00CC64EA"/>
    <w:rsid w:val="00D36FD4"/>
    <w:rsid w:val="00D37E03"/>
    <w:rsid w:val="00D37FA6"/>
    <w:rsid w:val="00D42F5E"/>
    <w:rsid w:val="00D43EE7"/>
    <w:rsid w:val="00D5103C"/>
    <w:rsid w:val="00D60C62"/>
    <w:rsid w:val="00D75C6D"/>
    <w:rsid w:val="00E452B7"/>
    <w:rsid w:val="00EA30AA"/>
    <w:rsid w:val="00EA50BA"/>
    <w:rsid w:val="00EA526D"/>
    <w:rsid w:val="00EE62A8"/>
    <w:rsid w:val="00EF56C0"/>
    <w:rsid w:val="00F15093"/>
    <w:rsid w:val="00F25480"/>
    <w:rsid w:val="00F5578E"/>
    <w:rsid w:val="00F85B3A"/>
    <w:rsid w:val="00F87274"/>
    <w:rsid w:val="00F87466"/>
    <w:rsid w:val="00F97E3B"/>
    <w:rsid w:val="00FE28B1"/>
    <w:rsid w:val="00FE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D5A95"/>
    <w:rPr>
      <w:color w:val="808080"/>
    </w:rPr>
  </w:style>
  <w:style w:type="paragraph" w:customStyle="1" w:styleId="B5A6FABF947F4D05BBBA0E1CE88E5613">
    <w:name w:val="B5A6FABF947F4D05BBBA0E1CE88E5613"/>
    <w:rsid w:val="001A75AD"/>
  </w:style>
  <w:style w:type="paragraph" w:customStyle="1" w:styleId="8AF8EC88173D46C688DA55A6BEFF4EBC">
    <w:name w:val="8AF8EC88173D46C688DA55A6BEFF4EBC"/>
    <w:rsid w:val="00E452B7"/>
  </w:style>
  <w:style w:type="paragraph" w:customStyle="1" w:styleId="86B115408E8E4B74B2E1515EC680E921">
    <w:name w:val="86B115408E8E4B74B2E1515EC680E921"/>
    <w:rsid w:val="00E452B7"/>
  </w:style>
  <w:style w:type="paragraph" w:customStyle="1" w:styleId="B2064895B93E44B085240DBC0A78D520">
    <w:name w:val="B2064895B93E44B085240DBC0A78D520"/>
    <w:rsid w:val="009D5A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4IgDnb+rm2E7rw3bpIWb6nYHPpFxY3XTrJXdBz9N1Ks=</DigestValue>
    </Reference>
    <Reference Type="http://www.w3.org/2000/09/xmldsig#Object" URI="#idOfficeObject">
      <DigestMethod Algorithm="http://www.w3.org/2001/04/xmlenc#sha256"/>
      <DigestValue>qqvrOAiwcsqvNs/EANkRtsc126gn4zHiCln2a1je4JQ=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XTNtaN5F+SUXAQwqPLZSlqjmCajn+dn7t1zVKduxztg=</DigestValue>
    </Reference>
  </SignedInfo>
  <SignatureValue>GZCb7S2t9UkviytdDzL0m6GlXoz31OH8yQOlbqlbdRNVScpyaDELIosrbStmIPFOo3BWVhVsSrp0
ftTvOnACWkNKq2lSJCE2fUskPdjwiucG8SHF3KFaGr0wXwyQEqFXpvU73lfibwmrttMBvUl5Otsi
pQ6xU+cdi6OGdIxGgkq9Wo36Hv2B7gTJuKlo2eGX4ju0P/uC2lwjgknaFBWs+ZJhxoAxtTGjM0lw
IllOjV9Frpo57s5xe/y6GvJkLj6PuaNWGbq08CUmrerzM2ns5ubnPbP+H/ooX/tADK1pKv4fie86
cpJKaBUPDA9rHdqQCtEd2BGDFYkQ8e+hRlTa1g==</SignatureValue>
  <KeyInfo>
    <X509Data>
      <X509Certificate>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b97xOK1UZL7jhQ1IqCF//OD4SbBphQN7UkeihhYXax0=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nDbEvMYxNplIirLelMe24NWPTeBZ/3f7PIN29lfXRnc=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nDbEvMYxNplIirLelMe24NWPTeBZ/3f7PIN29lfXRnc=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/tIzXws+dZ+0Bj8E5OzMSdnCdvAcmg8KUnhkLhwRLIU=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/tIzXws+dZ+0Bj8E5OzMSdnCdvAcmg8KUnhkLhwRLIU=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document.xml?ContentType=application/vnd.openxmlformats-officedocument.wordprocessingml.document.main+xml">
        <DigestMethod Algorithm="http://www.w3.org/2001/04/xmlenc#sha256"/>
        <DigestValue>K2SjB32qzt4UcUAfURxxwzwR8NFbIa2G9pUi6j4n1M4=</DigestValue>
      </Reference>
      <Reference URI="/word/endnotes.xml?ContentType=application/vnd.openxmlformats-officedocument.wordprocessingml.endnotes+xml">
        <DigestMethod Algorithm="http://www.w3.org/2001/04/xmlenc#sha256"/>
        <DigestValue>nvJ8wq3LXNm4TKtWPfiAVXqqrEr15tQH0eh6pUwxuiA=</DigestValue>
      </Reference>
      <Reference URI="/word/fontTable.xml?ContentType=application/vnd.openxmlformats-officedocument.wordprocessingml.fontTable+xml">
        <DigestMethod Algorithm="http://www.w3.org/2001/04/xmlenc#sha256"/>
        <DigestValue>fSwDgXAI2X3SJfoeq8UNak4WthD1M0OlFoU0P4kn1b0=</DigestValue>
      </Reference>
      <Reference URI="/word/footer1.xml?ContentType=application/vnd.openxmlformats-officedocument.wordprocessingml.footer+xml">
        <DigestMethod Algorithm="http://www.w3.org/2001/04/xmlenc#sha256"/>
        <DigestValue>wIouCDF43XrrSOOmuzM9xXOqzvefgAyLZYlHRb3Jr0Q=</DigestValue>
      </Reference>
      <Reference URI="/word/footer2.xml?ContentType=application/vnd.openxmlformats-officedocument.wordprocessingml.footer+xml">
        <DigestMethod Algorithm="http://www.w3.org/2001/04/xmlenc#sha256"/>
        <DigestValue>WMk2LBhtC43US6XfP1fYc3B/sL937r/GO2e31L0TDr8=</DigestValue>
      </Reference>
      <Reference URI="/word/footer3.xml?ContentType=application/vnd.openxmlformats-officedocument.wordprocessingml.footer+xml">
        <DigestMethod Algorithm="http://www.w3.org/2001/04/xmlenc#sha256"/>
        <DigestValue>m7kZlj/CKu4u4y8oYCP7ALpGBjETbIPyEhokXuoYU94=</DigestValue>
      </Reference>
      <Reference URI="/word/footnotes.xml?ContentType=application/vnd.openxmlformats-officedocument.wordprocessingml.footnotes+xml">
        <DigestMethod Algorithm="http://www.w3.org/2001/04/xmlenc#sha256"/>
        <DigestValue>HpI8htf9ATh0zBhUbAgJfh5rIoFKm2Crlsy2a+iGTOw=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KNsGIKVWklJ5JyjDWD4Jrl6eH6YjFzHaDD8/3ZFA6sw=</DigestValue>
      </Reference>
      <Reference URI="/word/glossary/fontTable.xml?ContentType=application/vnd.openxmlformats-officedocument.wordprocessingml.fontTable+xml">
        <DigestMethod Algorithm="http://www.w3.org/2001/04/xmlenc#sha256"/>
        <DigestValue>16SkPf8kXfP+EBkTuYC3aGQpVGrLlLU0JZu5pfA/IqU=</DigestValue>
      </Reference>
      <Reference URI="/word/glossary/settings.xml?ContentType=application/vnd.openxmlformats-officedocument.wordprocessingml.settings+xml">
        <DigestMethod Algorithm="http://www.w3.org/2001/04/xmlenc#sha256"/>
        <DigestValue>DCI8mJcsxn3zrE3rljvc4jalc06mzUcF/zNeicGXd5I=</DigestValue>
      </Reference>
      <Reference URI="/word/glossary/styles.xml?ContentType=application/vnd.openxmlformats-officedocument.wordprocessingml.styles+xml">
        <DigestMethod Algorithm="http://www.w3.org/2001/04/xmlenc#sha256"/>
        <DigestValue>BmkNtJS6bAexIFmrrAWRaYGp1AkquNcQLF5qt7NJxkU=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70MjQ0r5ZDaG0UuBvVu1HgMc/kjgfIYz1V5Z/JF1WfM=</DigestValue>
      </Reference>
      <Reference URI="/word/header2.xml?ContentType=application/vnd.openxmlformats-officedocument.wordprocessingml.header+xml">
        <DigestMethod Algorithm="http://www.w3.org/2001/04/xmlenc#sha256"/>
        <DigestValue>pd3X+0luIzIKSNtPnH3Ygn4/fEPkb1EfuVnYaLOZuNE=</DigestValue>
      </Reference>
      <Reference URI="/word/media/image1.png?ContentType=image/png">
        <DigestMethod Algorithm="http://www.w3.org/2001/04/xmlenc#sha256"/>
        <DigestValue>ZGyTgx/7xdKOip1XNC4fKPesA2T91Nox7/oVt04qVgQ=</DigestValue>
      </Reference>
      <Reference URI="/word/media/image10.png?ContentType=image/png">
        <DigestMethod Algorithm="http://www.w3.org/2001/04/xmlenc#sha256"/>
        <DigestValue>GM6f759CpweftE3moQxYxSjnBlU9o8xRHyJT1vbCLJI=</DigestValue>
      </Reference>
      <Reference URI="/word/media/image11.svg?ContentType=image/svg+xml">
        <DigestMethod Algorithm="http://www.w3.org/2001/04/xmlenc#sha256"/>
        <DigestValue>RGy52InbrXCWWKeagu4O2LLaSdGXGD3zKqGGArdssdA=</DigestValue>
      </Reference>
      <Reference URI="/word/media/image12.png?ContentType=image/png">
        <DigestMethod Algorithm="http://www.w3.org/2001/04/xmlenc#sha256"/>
        <DigestValue>4MEvG/Z8Z5q/eTLC1X1uYt3UoV7KckqgoLqfFur13MA=</DigestValue>
      </Reference>
      <Reference URI="/word/media/image2.png?ContentType=image/png">
        <DigestMethod Algorithm="http://www.w3.org/2001/04/xmlenc#sha256"/>
        <DigestValue>/2igGQRmXCxo7zLqzYJUwTD6vK8odIIArIh2sEbYrXA=</DigestValue>
      </Reference>
      <Reference URI="/word/media/image3.png?ContentType=image/png">
        <DigestMethod Algorithm="http://www.w3.org/2001/04/xmlenc#sha256"/>
        <DigestValue>dszGCqyELNj74/4Pa3UFpqqxYR51V5OPnbsB8yxuZ1Q=</DigestValue>
      </Reference>
      <Reference URI="/word/media/image4.png?ContentType=image/png">
        <DigestMethod Algorithm="http://www.w3.org/2001/04/xmlenc#sha256"/>
        <DigestValue>1YHlgAMbSxWsQouhi5PJvbgX6S9YSlIQDNsbh59O8mk=</DigestValue>
      </Reference>
      <Reference URI="/word/media/image5.svg?ContentType=image/svg+xml">
        <DigestMethod Algorithm="http://www.w3.org/2001/04/xmlenc#sha256"/>
        <DigestValue>fA5/xp7lMj9ohuM9HiwSbBnSXnONnXKg/Nce1yValq0=</DigestValue>
      </Reference>
      <Reference URI="/word/media/image6.png?ContentType=image/png">
        <DigestMethod Algorithm="http://www.w3.org/2001/04/xmlenc#sha256"/>
        <DigestValue>i7Ogckxf+Q6ue49YrZNoa/2QgPJFfd1IGrP88/SKjx8=</DigestValue>
      </Reference>
      <Reference URI="/word/media/image7.svg?ContentType=image/svg+xml">
        <DigestMethod Algorithm="http://www.w3.org/2001/04/xmlenc#sha256"/>
        <DigestValue>3DPSAUOlM0cW5Or2JSH9Th8Kc3s5ZpH8RMY2KADFWoo=</DigestValue>
      </Reference>
      <Reference URI="/word/media/image8.png?ContentType=image/png">
        <DigestMethod Algorithm="http://www.w3.org/2001/04/xmlenc#sha256"/>
        <DigestValue>495WZhwMyrwvuQFG8wzM3XUTDr4a2YVsuCmE1XKhiEg=</DigestValue>
      </Reference>
      <Reference URI="/word/media/image9.svg?ContentType=image/svg+xml">
        <DigestMethod Algorithm="http://www.w3.org/2001/04/xmlenc#sha256"/>
        <DigestValue>4VL/NnwEYPP9KW1/9KZpJf02eLZ5xzOjbGkX3G276TY=</DigestValue>
      </Reference>
      <Reference URI="/word/numbering.xml?ContentType=application/vnd.openxmlformats-officedocument.wordprocessingml.numbering+xml">
        <DigestMethod Algorithm="http://www.w3.org/2001/04/xmlenc#sha256"/>
        <DigestValue>MsvE6IUTLw7tJ/WhHXDPAj4DxcqDDDCXAz4su74LsuU=</DigestValue>
      </Reference>
      <Reference URI="/word/settings.xml?ContentType=application/vnd.openxmlformats-officedocument.wordprocessingml.settings+xml">
        <DigestMethod Algorithm="http://www.w3.org/2001/04/xmlenc#sha256"/>
        <DigestValue>f8wJiD4XsHOKj9nU0CI6s+kJdezMhc32jWCnUUDPINo=</DigestValue>
      </Reference>
      <Reference URI="/word/styles.xml?ContentType=application/vnd.openxmlformats-officedocument.wordprocessingml.styles+xml">
        <DigestMethod Algorithm="http://www.w3.org/2001/04/xmlenc#sha256"/>
        <DigestValue>VZ8shvO3MqZIUws2tWdGyliVPZ3a5xFJJOQwbYLixEA=</DigestValue>
      </Reference>
      <Reference URI="/word/theme/theme1.xml?ContentType=application/vnd.openxmlformats-officedocument.theme+xml">
        <DigestMethod Algorithm="http://www.w3.org/2001/04/xmlenc#sha256"/>
        <DigestValue>qU3uxoX5aqe0QNlFV0I0IBZeEghaHEvniet64B41Jlk=</DigestValue>
      </Reference>
      <Reference URI="/word/webSettings.xml?ContentType=application/vnd.openxmlformats-officedocument.wordprocessingml.webSettings+xml">
        <DigestMethod Algorithm="http://www.w3.org/2001/04/xmlenc#sha256"/>
        <DigestValue>SiJcB8ZP639eTvi0REv+lMD4HjXLAGMv75iM+QkXL4I=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2026-06-04T22:12:52Z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16.0.19929/27</OfficeVersion>
          <ApplicationVersion>16.0.19929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2026-06-04T22:12:52Z</xd:SigningTime>
          <xd:SigningCertificate>
            <xd:Cert>
              <xd:CertDigest>
                <DigestMethod Algorithm="http://www.w3.org/2001/04/xmlenc#sha256"/>
                <DigestValue>mT1HWBT1T7FaSABb7JLUSJJKNS6Rvx65j1diRr1OmHI=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446020147032350198942113799177566441746425968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Aprobó este documento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NJzCCCw+gAwIBAgITSwAAAAXb/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/EiPxLtGHjLTEaACg7j8gIQpw2ayZmLBpXmxIHF83NPw2Lhf72t6WqZlVog/FQzT6c13PupFuEKpgrd/3Kz+InUVCyzn2PrfEk72DDpSTs25SEgNEBe8tNBflhnWDUfJdYBmHxbiz+ax9ogui3IoZ38MkhIruPni2KxEuc93OMGCLqSg9Fh91l6NAvFPCd44bKrWt9WTn1mDpgkYMqLXvSJfmrUc39t+mYBYvmzzvhaDGiGa44c1v3UEMtLCkCZxr4JX15p6nHHrro1Ht4rYbjZE+UgsvfU3iIruGsOrOmyAPTd8ESwGnmR8cVUtjvuJAzAgB2UCAwEAAaOCCIEwggh9MBIGCSsGAQQBgjcVAQQFAgMBAAEwIwYJKwYBBAGCNxUCBBYEFOY7fUWsDL4+b/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AGVSfeYvREtA5ypifeTUrScnU/VAZFzi9Qf7B6pcVk4CBC5tYYYYDzIwMjYwNjA0MjIxMjU1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</xd:EncapsulatedCRLValue>
                <xd:EncapsulatedCRLValue>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WOB/2K5+bJEAragXITImcX8hI8jSPQeKC9dYvr/WcaU=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1672555889920220192711854395991189670244384773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OCSPRefs>
              <xd:OCSPRef>
                <xd:OCSPIdentifier>
                  <xd:ResponderID>
                    <xd:ByKey>b+XatapE0AjLbQMiCJa3qN5X6Sw=</xd:ByKey>
                  </xd:ResponderID>
                  <xd:ProducedAt>2026-06-03T20:20:59Z</xd:ProducedAt>
                </xd:OCSPIdentifier>
                <xd:DigestAlgAndValue>
                  <DigestMethod Algorithm="http://www.w3.org/2001/04/xmlenc#sha256"/>
                  <DigestValue>Y9lWsVD7EVdmr05fDTG+v8tbYWCn2m5rG93bL5v0npA=</DigestValue>
                </xd:DigestAlgAndValue>
              </xd:OCSPRef>
            </xd:OCSPRefs>
            <xd:CRLRefs>
              <xd:CRLRef>
                <xd:DigestAlgAndValue>
                  <DigestMethod Algorithm="http://www.w3.org/2001/04/xmlenc#sha256"/>
                  <DigestValue>YA/HoZn4Eq8lAcMlTXUazbonXAFOlnXV9nRewS8SIzM=</DigestValue>
                </xd:DigestAlgAndValue>
                <xd:CRLIdentifier>
                  <xd:Issuer>CN=CA POLITICA PERSONA FISICA - COSTA RICA v2, OU=DCFD, O=MICITT, C=CR, SERIALNUMBER=CPJ-2-100-098311</xd:Issuer>
                  <xd:IssueTime>2026-05-15T15:09:53Z</xd:IssueTime>
                </xd:CRLIdentifier>
              </xd:CRLRef>
              <xd:CRLRef>
                <xd:DigestAlgAndValue>
                  <DigestMethod Algorithm="http://www.w3.org/2001/04/xmlenc#sha256"/>
                  <DigestValue>2Xq9MvwWWfNMB/lONSxhbrFi+tkU+63+UCKHM1hooXk=</DigestValue>
                </xd:DigestAlgAndValue>
                <xd:CRLIdentifier>
                  <xd:Issuer>CN=CA RAIZ NACIONAL - COSTA RICA v2, C=CR, O=MICITT, OU=DCFD, SERIALNUMBER=CPJ-2-100-098311</xd:Issuer>
                  <xd:IssueTime>2026-03-20T18:09:42Z</xd:IssueTime>
                </xd:CRLIdentifier>
              </xd:CRLRef>
            </xd:CRLRefs>
          </xd:CompleteRevocationRefs>
          <xd:RevocationValues>
            <xd:OCSPValues>
              <xd:EncapsulatedOCSPValue>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</xd:EncapsulatedOCSPValue>
            </xd:OCSP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</xd:EncapsulatedCRLValue>
              <xd:EncapsulatedCRLValue>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</xd:EncapsulatedCRLValue>
            </xd:CRL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BKBkBGIwYAIBAQYIYIE8AQEBAQUwMTANBglghkgBZQMEAgEFAAQgwFHJb4kJg/VtEMdul9EH8YB665BrD9isglFb/ksTA1kCBC5tYYkYDzIwMjYwNjA0MjIxMjU1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ficio GEC" ma:contentTypeID="0x0101004F2517C60535184CB5A5BE0BA417A382030205001E3E2E8BD9B17C4FA1C2D42497A62E52" ma:contentTypeVersion="368" ma:contentTypeDescription="Oficio del GEC" ma:contentTypeScope="" ma:versionID="16cb79a75649bbface3138b05779a26e">
  <xsd:schema xmlns:xsd="http://www.w3.org/2001/XMLSchema" xmlns:xs="http://www.w3.org/2001/XMLSchema" xmlns:p="http://schemas.microsoft.com/office/2006/metadata/properties" xmlns:ns2="ef69d38d-c069-47fd-a86d-65acf93227a5" targetNamespace="http://schemas.microsoft.com/office/2006/metadata/properties" ma:root="true" ma:fieldsID="dd5fa439bf4380482e150cd4675007ab" ns2:_="">
    <xsd:import namespace="ef69d38d-c069-47fd-a86d-65acf93227a5"/>
    <xsd:element name="properties">
      <xsd:complexType>
        <xsd:sequence>
          <xsd:element name="documentManagement">
            <xsd:complexType>
              <xsd:all>
                <xsd:element ref="ns2:riddaCaracterArchivistico" minOccurs="0"/>
                <xsd:element ref="ns2:riddaConservacion" minOccurs="0"/>
                <xsd:element ref="ns2:riddaRetencion" minOccurs="0"/>
                <xsd:element ref="ns2:riddaFechaFinRetencion" minOccurs="0"/>
                <xsd:element ref="ns2:riddaFechaFinConservacion" minOccurs="0"/>
                <xsd:element ref="ns2:riddaTipoConservacion" minOccurs="0"/>
                <xsd:element ref="ns2:riddaIdDocDigitalArchivo" minOccurs="0"/>
                <xsd:element ref="ns2:TaxCatchAll" minOccurs="0"/>
                <xsd:element ref="ns2:TaxCatchAllLabel" minOccurs="0"/>
                <xsd:element ref="ns2:f66f20a3ae0942cf8c7b1e4524698e23" minOccurs="0"/>
                <xsd:element ref="ns2:gecAnio" minOccurs="0"/>
                <xsd:element ref="ns2:gecAsuntoComunicado" minOccurs="0"/>
                <xsd:element ref="ns2:gecEntidadExterna" minOccurs="0"/>
                <xsd:element ref="ns2:gecFechaDeEnvio" minOccurs="0"/>
                <xsd:element ref="ns2:gecInformativoPara" minOccurs="0"/>
                <xsd:element ref="ns2:gecNumReferencia" minOccurs="0"/>
                <xsd:element ref="ns2:gecObservaciones" minOccurs="0"/>
                <xsd:element ref="ns2:gecProposito" minOccurs="0"/>
                <xsd:element ref="ns2:gecUnidadesDestino" minOccurs="0"/>
                <xsd:element ref="ns2:gecIdSeguimiento" minOccurs="0"/>
                <xsd:element ref="ns2:gecDestinatariosExternos" minOccurs="0"/>
                <xsd:element ref="ns2:gecAcuseEnvioPara" minOccurs="0"/>
                <xsd:element ref="ns2:riddaCodProceso" minOccurs="0"/>
                <xsd:element ref="ns2:riddaCodSerie" minOccurs="0"/>
                <xsd:element ref="ns2:riddaDescripcion" minOccurs="0"/>
                <xsd:element ref="ns2:riddaEtapaProcesoArchivado" minOccurs="0"/>
                <xsd:element ref="ns2:riddaFechaDeclaracionRegistro" minOccurs="0"/>
                <xsd:element ref="ns2:riddaFondoDoc" minOccurs="0"/>
                <xsd:element ref="ns2:riddaProceso" minOccurs="0"/>
                <xsd:element ref="ns2:riddaSerieDoc" minOccurs="0"/>
                <xsd:element ref="ns2:gecNumConsecutivo" minOccurs="0"/>
                <xsd:element ref="ns2:gecUnidadesDestinoReenvio" minOccurs="0"/>
                <xsd:element ref="ns2:gecConsecutivoTareaRelacionada" minOccurs="0"/>
                <xsd:element ref="ns2:gecIdRegistroTareaRelacionada" minOccurs="0"/>
                <xsd:element ref="ns2:EstadoProcesoAprobacion" minOccurs="0"/>
                <xsd:element ref="ns2:bef7db0c786e492cad3db1ccd686cf22" minOccurs="0"/>
                <xsd:element ref="ns2:SolicitudAprobacion" minOccurs="0"/>
                <xsd:element ref="ns2:gecAlmacenDatosComunicado" minOccurs="0"/>
                <xsd:element ref="ns2:EstadoProcesoFirma" minOccurs="0"/>
                <xsd:element ref="ns2:Firmantes" minOccurs="0"/>
                <xsd:element ref="ns2:NombreOrigen" minOccurs="0"/>
                <xsd:element ref="ns2:OrdenProcesoFirma" minOccurs="0"/>
                <xsd:element ref="ns2:Responsable" minOccurs="0"/>
                <xsd:element ref="ns2:gecEstadoProcesoComunicado" minOccurs="0"/>
                <xsd:element ref="ns2:gecEmisorSaliente" minOccurs="0"/>
                <xsd:element ref="ns2:gecSecretaria" minOccurs="0"/>
                <xsd:element ref="ns2:gecResponsableContenido" minOccurs="0"/>
                <xsd:element ref="ns2:FirmarDocumento" minOccurs="0"/>
                <xsd:element ref="ns2:jca3d13e67284488a5352eb1b17b79e8" minOccurs="0"/>
                <xsd:element ref="ns2:lba1809b66b148389e645e1b3de1f464" minOccurs="0"/>
                <xsd:element ref="ns2:l01b9427a7834fab972123760ef165a9" minOccurs="0"/>
                <xsd:element ref="ns2:relFormularioAsign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9d38d-c069-47fd-a86d-65acf93227a5" elementFormDefault="qualified">
    <xsd:import namespace="http://schemas.microsoft.com/office/2006/documentManagement/types"/>
    <xsd:import namespace="http://schemas.microsoft.com/office/infopath/2007/PartnerControls"/>
    <xsd:element name="riddaCaracterArchivistico" ma:index="2" nillable="true" ma:displayName="Carácter archivístico" ma:default="Sí" ma:format="Dropdown" ma:hidden="true" ma:internalName="riddaCaracterArchivistico" ma:readOnly="false">
      <xsd:simpleType>
        <xsd:restriction base="dms:Choice">
          <xsd:enumeration value="Sí"/>
          <xsd:enumeration value="No"/>
        </xsd:restriction>
      </xsd:simpleType>
    </xsd:element>
    <xsd:element name="riddaConservacion" ma:index="3" nillable="true" ma:displayName="Plazo de conservación" ma:decimals="0" ma:hidden="true" ma:internalName="riddaConservacion" ma:readOnly="false" ma:percentage="FALSE">
      <xsd:simpleType>
        <xsd:restriction base="dms:Number">
          <xsd:maxInclusive value="100"/>
          <xsd:minInclusive value="0"/>
        </xsd:restriction>
      </xsd:simpleType>
    </xsd:element>
    <xsd:element name="riddaRetencion" ma:index="4" nillable="true" ma:displayName="Tiempo de retención" ma:decimals="0" ma:hidden="true" ma:internalName="riddaRetencion" ma:readOnly="false" ma:percentage="FALSE">
      <xsd:simpleType>
        <xsd:restriction base="dms:Number">
          <xsd:maxInclusive value="100"/>
          <xsd:minInclusive value="1"/>
        </xsd:restriction>
      </xsd:simpleType>
    </xsd:element>
    <xsd:element name="riddaFechaFinRetencion" ma:index="6" nillable="true" ma:displayName="Fecha transferencia archivo digital" ma:format="DateOnly" ma:hidden="true" ma:internalName="riddaFechaFinRetencion" ma:readOnly="false">
      <xsd:simpleType>
        <xsd:restriction base="dms:DateTime"/>
      </xsd:simpleType>
    </xsd:element>
    <xsd:element name="riddaFechaFinConservacion" ma:index="7" nillable="true" ma:displayName="Fecha eliminación o transferencia AN" ma:format="DateOnly" ma:hidden="true" ma:internalName="riddaFechaFinConservacion" ma:readOnly="false">
      <xsd:simpleType>
        <xsd:restriction base="dms:DateTime"/>
      </xsd:simpleType>
    </xsd:element>
    <xsd:element name="riddaTipoConservacion" ma:index="8" nillable="true" ma:displayName="Tipo de conservación" ma:format="Dropdown" ma:hidden="true" ma:internalName="riddaTipoConservacion" ma:readOnly="false">
      <xsd:simpleType>
        <xsd:restriction base="dms:Choice">
          <xsd:enumeration value="Eliminación"/>
          <xsd:enumeration value="Permanente AC (100 años)"/>
          <xsd:enumeration value="Valor científico cultural AN"/>
        </xsd:restriction>
      </xsd:simpleType>
    </xsd:element>
    <xsd:element name="riddaIdDocDigitalArchivo" ma:index="9" nillable="true" ma:displayName="ID de documento digital de archivo" ma:hidden="true" ma:internalName="riddaIdDocDigitalArchivo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hidden="true" ma:list="{ac46b07e-a706-41a9-b2ad-ede7d51b1c20}" ma:internalName="TaxCatchAll" ma:showField="CatchAllData" ma:web="61037e24-c9ed-469c-b7d4-2cd898b3a2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ac46b07e-a706-41a9-b2ad-ede7d51b1c20}" ma:internalName="TaxCatchAllLabel" ma:readOnly="true" ma:showField="CatchAllDataLabel" ma:web="61037e24-c9ed-469c-b7d4-2cd898b3a2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66f20a3ae0942cf8c7b1e4524698e23" ma:index="18" nillable="true" ma:taxonomy="true" ma:internalName="f66f20a3ae0942cf8c7b1e4524698e23" ma:taxonomyFieldName="riddaUnidadGeneradora" ma:displayName="Unidad generadora" ma:readOnly="false" ma:fieldId="{f66f20a3-ae09-42cf-8c7b-1e4524698e23}" ma:taxonomyMulti="true" ma:sspId="b0adf84e-870a-453e-bcaf-71f8aafc2679" ma:termSetId="6c47b102-04db-4200-9731-ede5ce455e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ecAnio" ma:index="20" nillable="true" ma:displayName="Año" ma:default="2026" ma:format="Dropdown" ma:hidden="true" ma:indexed="true" ma:internalName="gecAnio" ma:readOnly="false">
      <xsd:simpleType>
        <xsd:union memberTypes="dms:Text">
          <xsd:simpleType>
            <xsd:restriction base="dms:Choice">
              <xsd:enumeration value="2020"/>
              <xsd:enumeration value="2021"/>
              <xsd:enumeration value="2022"/>
              <xsd:enumeration value="2023"/>
              <xsd:enumeration value="2024"/>
              <xsd:enumeration value="2025"/>
              <xsd:enumeration value="2026"/>
              <xsd:enumeration value="2027"/>
              <xsd:enumeration value="2028"/>
              <xsd:enumeration value="2029"/>
              <xsd:enumeration value="2030"/>
              <xsd:enumeration value="2031"/>
              <xsd:enumeration value="2032"/>
              <xsd:enumeration value="2033"/>
              <xsd:enumeration value="2034"/>
              <xsd:enumeration value="2035"/>
              <xsd:enumeration value="2036"/>
              <xsd:enumeration value="2037"/>
              <xsd:enumeration value="2038"/>
              <xsd:enumeration value="2039"/>
              <xsd:enumeration value="2040"/>
              <xsd:enumeration value="2041"/>
              <xsd:enumeration value="2042"/>
              <xsd:enumeration value="2043"/>
              <xsd:enumeration value="2044"/>
              <xsd:enumeration value="2045"/>
              <xsd:enumeration value="2046"/>
              <xsd:enumeration value="2047"/>
              <xsd:enumeration value="2048"/>
              <xsd:enumeration value="2049"/>
              <xsd:enumeration value="2050"/>
            </xsd:restriction>
          </xsd:simpleType>
        </xsd:union>
      </xsd:simpleType>
    </xsd:element>
    <xsd:element name="gecAsuntoComunicado" ma:index="21" nillable="true" ma:displayName="Asunto comunicado" ma:hidden="true" ma:internalName="gecAsuntoComunicado" ma:readOnly="false">
      <xsd:simpleType>
        <xsd:restriction base="dms:Text">
          <xsd:maxLength value="255"/>
        </xsd:restriction>
      </xsd:simpleType>
    </xsd:element>
    <xsd:element name="gecEntidadExterna" ma:index="22" nillable="true" ma:displayName="Entidad externa" ma:default="&lt;Vacía&gt;" ma:hidden="true" ma:internalName="gecEntidadExterna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&lt;Vacía&gt;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ecFechaDeEnvio" ma:index="23" nillable="true" ma:displayName="Fecha de envío" ma:format="DateTime" ma:internalName="gecFechaDeEnvio">
      <xsd:simpleType>
        <xsd:restriction base="dms:DateTime"/>
      </xsd:simpleType>
    </xsd:element>
    <xsd:element name="gecInformativoPara" ma:index="24" nillable="true" ma:displayName="Informativo para (Unidades destino CC)" ma:hidden="true" ma:internalName="gecInformativoPara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&lt;Vacío&gt;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ecNumReferencia" ma:index="25" nillable="true" ma:displayName="Número de referencia" ma:hidden="true" ma:internalName="gecNumReferencia" ma:readOnly="false">
      <xsd:simpleType>
        <xsd:restriction base="dms:Text">
          <xsd:maxLength value="255"/>
        </xsd:restriction>
      </xsd:simpleType>
    </xsd:element>
    <xsd:element name="gecObservaciones" ma:index="26" nillable="true" ma:displayName="Observaciones" ma:internalName="gecObservaciones">
      <xsd:simpleType>
        <xsd:restriction base="dms:Note"/>
      </xsd:simpleType>
    </xsd:element>
    <xsd:element name="gecProposito" ma:index="27" nillable="true" ma:displayName="Proposito" ma:format="Dropdown" ma:hidden="true" ma:internalName="gecProposito" ma:readOnly="false">
      <xsd:simpleType>
        <xsd:restriction base="dms:Choice">
          <xsd:enumeration value="Informar"/>
          <xsd:enumeration value="Resolver"/>
        </xsd:restriction>
      </xsd:simpleType>
    </xsd:element>
    <xsd:element name="gecUnidadesDestino" ma:index="28" nillable="true" ma:displayName="Unidades Destino" ma:hidden="true" ma:internalName="gecUnidadesDestino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&lt;Vacío&gt;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ecIdSeguimiento" ma:index="29" nillable="true" ma:displayName="ID Seguimiento" ma:hidden="true" ma:internalName="gecIdSeguimiento" ma:readOnly="false">
      <xsd:simpleType>
        <xsd:restriction base="dms:Text">
          <xsd:maxLength value="255"/>
        </xsd:restriction>
      </xsd:simpleType>
    </xsd:element>
    <xsd:element name="gecDestinatariosExternos" ma:index="30" nillable="true" ma:displayName="Destinatarios Externos" ma:hidden="true" ma:internalName="gecDestinatariosExternos" ma:readOnly="false">
      <xsd:simpleType>
        <xsd:restriction base="dms:Note"/>
      </xsd:simpleType>
    </xsd:element>
    <xsd:element name="gecAcuseEnvioPara" ma:index="31" nillable="true" ma:displayName="Acuse de envío para" ma:hidden="true" ma:list="UserInfo" ma:SharePointGroup="0" ma:internalName="gecAcuseEnvioPara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iddaCodProceso" ma:index="32" nillable="true" ma:displayName="Código de proceso" ma:hidden="true" ma:internalName="riddaCodProceso" ma:readOnly="false">
      <xsd:simpleType>
        <xsd:restriction base="dms:Text">
          <xsd:maxLength value="255"/>
        </xsd:restriction>
      </xsd:simpleType>
    </xsd:element>
    <xsd:element name="riddaCodSerie" ma:index="33" nillable="true" ma:displayName="Código de serie" ma:hidden="true" ma:internalName="riddaCodSerie" ma:readOnly="false">
      <xsd:simpleType>
        <xsd:restriction base="dms:Text">
          <xsd:maxLength value="255"/>
        </xsd:restriction>
      </xsd:simpleType>
    </xsd:element>
    <xsd:element name="riddaDescripcion" ma:index="34" nillable="true" ma:displayName="Descripción" ma:hidden="true" ma:internalName="riddaDescripcion" ma:readOnly="false">
      <xsd:simpleType>
        <xsd:restriction base="dms:Text">
          <xsd:maxLength value="255"/>
        </xsd:restriction>
      </xsd:simpleType>
    </xsd:element>
    <xsd:element name="riddaEtapaProcesoArchivado" ma:index="35" nillable="true" ma:displayName="Proceso de archivado" ma:default="⭕ Sin iniciar||" ma:hidden="true" ma:internalName="riddaEtapaProcesoArchivado" ma:readOnly="false">
      <xsd:simpleType>
        <xsd:restriction base="dms:Text">
          <xsd:maxLength value="255"/>
        </xsd:restriction>
      </xsd:simpleType>
    </xsd:element>
    <xsd:element name="riddaFechaDeclaracionRegistro" ma:index="36" nillable="true" ma:displayName="Fecha de declaración de registro" ma:format="DateOnly" ma:hidden="true" ma:internalName="riddaFechaDeclaracionRegistro" ma:readOnly="false">
      <xsd:simpleType>
        <xsd:restriction base="dms:DateTime"/>
      </xsd:simpleType>
    </xsd:element>
    <xsd:element name="riddaFondoDoc" ma:index="37" nillable="true" ma:displayName="Fondo documental" ma:hidden="true" ma:internalName="riddaFondoDoc" ma:readOnly="false">
      <xsd:simpleType>
        <xsd:restriction base="dms:Text">
          <xsd:maxLength value="255"/>
        </xsd:restriction>
      </xsd:simpleType>
    </xsd:element>
    <xsd:element name="riddaProceso" ma:index="38" nillable="true" ma:displayName="Proceso" ma:hidden="true" ma:internalName="riddaProceso" ma:readOnly="false">
      <xsd:simpleType>
        <xsd:restriction base="dms:Text">
          <xsd:maxLength value="255"/>
        </xsd:restriction>
      </xsd:simpleType>
    </xsd:element>
    <xsd:element name="riddaSerieDoc" ma:index="39" nillable="true" ma:displayName="Serie documental" ma:hidden="true" ma:internalName="riddaSerieDoc" ma:readOnly="false">
      <xsd:simpleType>
        <xsd:restriction base="dms:Text">
          <xsd:maxLength value="255"/>
        </xsd:restriction>
      </xsd:simpleType>
    </xsd:element>
    <xsd:element name="gecNumConsecutivo" ma:index="40" nillable="true" ma:displayName="No. Consecutivo" ma:hidden="true" ma:internalName="gecNumConsecutivo" ma:readOnly="false">
      <xsd:simpleType>
        <xsd:restriction base="dms:Text">
          <xsd:maxLength value="255"/>
        </xsd:restriction>
      </xsd:simpleType>
    </xsd:element>
    <xsd:element name="gecUnidadesDestinoReenvio" ma:index="41" nillable="true" ma:displayName="Unidades destino reenvío" ma:hidden="true" ma:internalName="gecUnidadesDestinoReenvio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&lt;Vacío&gt;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ecConsecutivoTareaRelacionada" ma:index="42" nillable="true" ma:displayName="Consecutivo de Tarea Relacionada" ma:hidden="true" ma:internalName="gecConsecutivoTareaRelacionada" ma:readOnly="false">
      <xsd:simpleType>
        <xsd:restriction base="dms:Text">
          <xsd:maxLength value="255"/>
        </xsd:restriction>
      </xsd:simpleType>
    </xsd:element>
    <xsd:element name="gecIdRegistroTareaRelacionada" ma:index="43" nillable="true" ma:displayName="Identificador de Tarea Relacionada" ma:hidden="true" ma:internalName="gecIdRegistroTareaRelacionada" ma:readOnly="false">
      <xsd:simpleType>
        <xsd:restriction base="dms:Text">
          <xsd:maxLength value="255"/>
        </xsd:restriction>
      </xsd:simpleType>
    </xsd:element>
    <xsd:element name="EstadoProcesoAprobacion" ma:index="44" nillable="true" ma:displayName="Estado del proceso de aprobación" ma:hidden="true" ma:internalName="EstadoProcesoAprobacion" ma:readOnly="false">
      <xsd:simpleType>
        <xsd:restriction base="dms:Text">
          <xsd:maxLength value="255"/>
        </xsd:restriction>
      </xsd:simpleType>
    </xsd:element>
    <xsd:element name="bef7db0c786e492cad3db1ccd686cf22" ma:index="45" nillable="true" ma:taxonomy="true" ma:internalName="bef7db0c786e492cad3db1ccd686cf22" ma:taxonomyFieldName="riddaClasificacionSegInf" ma:displayName="Clasificación seguridad de la información" ma:readOnly="false" ma:default="1;#Soporte de información|8aff0eaf-e51c-4567-aa77-0955e95d8682" ma:fieldId="{bef7db0c-786e-492c-ad3d-b1ccd686cf22}" ma:sspId="b0adf84e-870a-453e-bcaf-71f8aafc2679" ma:termSetId="a3c5b20b-c658-46c2-a440-7c7ad7e3871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olicitudAprobacion" ma:index="47" nillable="true" ma:displayName="Solicitud de aprobación" ma:hidden="true" ma:internalName="SolicitudAprobacion" ma:readOnly="false">
      <xsd:simpleType>
        <xsd:restriction base="dms:Text">
          <xsd:maxLength value="255"/>
        </xsd:restriction>
      </xsd:simpleType>
    </xsd:element>
    <xsd:element name="gecAlmacenDatosComunicado" ma:index="48" nillable="true" ma:displayName="Almacen de datos de comunicado" ma:hidden="true" ma:internalName="gecAlmacenDatosComunicado" ma:readOnly="false">
      <xsd:simpleType>
        <xsd:restriction base="dms:Note"/>
      </xsd:simpleType>
    </xsd:element>
    <xsd:element name="EstadoProcesoFirma" ma:index="49" nillable="true" ma:displayName="Estado proceso de firma" ma:format="Dropdown" ma:hidden="true" ma:internalName="EstadoProcesoFirma" ma:readOnly="false">
      <xsd:simpleType>
        <xsd:restriction base="dms:Choice">
          <xsd:enumeration value="Iniciado"/>
          <xsd:enumeration value="Cancelado"/>
          <xsd:enumeration value="Finalizado"/>
        </xsd:restriction>
      </xsd:simpleType>
    </xsd:element>
    <xsd:element name="Firmantes" ma:index="50" nillable="true" ma:displayName="Firmantes" ma:hidden="true" ma:list="UserInfo" ma:SharePointGroup="0" ma:internalName="Firmante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mbreOrigen" ma:index="51" nillable="true" ma:displayName="Nombre de origen" ma:hidden="true" ma:internalName="NombreOrigen" ma:readOnly="false">
      <xsd:simpleType>
        <xsd:restriction base="dms:Text">
          <xsd:maxLength value="255"/>
        </xsd:restriction>
      </xsd:simpleType>
    </xsd:element>
    <xsd:element name="OrdenProcesoFirma" ma:index="52" nillable="true" ma:displayName="Orden proceso de firma" ma:default="Secuencial" ma:format="Dropdown" ma:hidden="true" ma:internalName="OrdenProcesoFirma" ma:readOnly="false">
      <xsd:simpleType>
        <xsd:restriction base="dms:Choice">
          <xsd:enumeration value="Paralelo"/>
          <xsd:enumeration value="Secuencial"/>
        </xsd:restriction>
      </xsd:simpleType>
    </xsd:element>
    <xsd:element name="Responsable" ma:index="53" nillable="true" ma:displayName="Responsable" ma:hidden="true" ma:list="UserInfo" ma:SharePointGroup="0" ma:internalName="Responsabl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ecEstadoProcesoComunicado" ma:index="54" nillable="true" ma:displayName="Estado proceso del comunicado" ma:hidden="true" ma:internalName="gecEstadoProcesoComunicado" ma:readOnly="false">
      <xsd:simpleType>
        <xsd:restriction base="dms:Text">
          <xsd:maxLength value="255"/>
        </xsd:restriction>
      </xsd:simpleType>
    </xsd:element>
    <xsd:element name="gecEmisorSaliente" ma:index="55" nillable="true" ma:displayName="Emisor saliente" ma:hidden="true" ma:internalName="gecEmisorSaliente" ma:readOnly="false">
      <xsd:simpleType>
        <xsd:restriction base="dms:Text">
          <xsd:maxLength value="255"/>
        </xsd:restriction>
      </xsd:simpleType>
    </xsd:element>
    <xsd:element name="gecSecretaria" ma:index="56" nillable="true" ma:displayName="Secretaria" ma:hidden="true" ma:internalName="gecSecretaria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&lt;Vacío&gt;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ecResponsableContenido" ma:index="57" nillable="true" ma:displayName="Responsable del contenido" ma:hidden="true" ma:internalName="gecResponsableContenido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&lt;Vacío&gt;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irmarDocumento" ma:index="58" nillable="true" ma:displayName="Firmar documento" ma:hidden="true" ma:internalName="FirmarDocumento" ma:readOnly="false">
      <xsd:simpleType>
        <xsd:restriction base="dms:Text">
          <xsd:maxLength value="255"/>
        </xsd:restriction>
      </xsd:simpleType>
    </xsd:element>
    <xsd:element name="jca3d13e67284488a5352eb1b17b79e8" ma:index="60" ma:taxonomy="true" ma:internalName="jca3d13e67284488a5352eb1b17b79e8" ma:taxonomyFieldName="riddaConfidencialidad" ma:displayName="Confidencialidad" ma:fieldId="{3ca3d13e-6728-4488-a535-2eb1b17b79e8}" ma:sspId="b0adf84e-870a-453e-bcaf-71f8aafc2679" ma:termSetId="fec21262-d3f1-4324-a4bb-a0fd74a062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ba1809b66b148389e645e1b3de1f464" ma:index="62" nillable="true" ma:taxonomy="true" ma:internalName="lba1809b66b148389e645e1b3de1f464" ma:taxonomyFieldName="riddaDisponibilidad" ma:displayName="Disponibilidad" ma:readOnly="false" ma:fieldId="{5ba1809b-66b1-4838-9e64-5e1b3de1f464}" ma:sspId="b0adf84e-870a-453e-bcaf-71f8aafc2679" ma:termSetId="5d9142c7-bc7f-416a-8074-8d812de6175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1b9427a7834fab972123760ef165a9" ma:index="64" nillable="true" ma:taxonomy="true" ma:internalName="l01b9427a7834fab972123760ef165a9" ma:taxonomyFieldName="riddaIntegridad" ma:displayName="Integridad" ma:readOnly="false" ma:default="12;#Alta|0fd17ec2-e5d0-4d9f-8e18-466324d0fdd4" ma:fieldId="{501b9427-a783-4fab-9721-23760ef165a9}" ma:sspId="b0adf84e-870a-453e-bcaf-71f8aafc2679" ma:termSetId="09b5aa48-4557-43d1-9b62-91503247b9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lFormularioAsignado" ma:index="66" nillable="true" ma:displayName="Formulario asignado" ma:hidden="true" ma:internalName="relFormularioAsignado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69d38d-c069-47fd-a86d-65acf93227a5">
      <Value>12</Value>
      <Value>11</Value>
      <Value>9</Value>
      <Value>1</Value>
    </TaxCatchAll>
    <riddaFechaFinRetencion xmlns="ef69d38d-c069-47fd-a86d-65acf93227a5" xsi:nil="true"/>
    <riddaFechaFinConservacion xmlns="ef69d38d-c069-47fd-a86d-65acf93227a5" xsi:nil="true"/>
    <OrdenProcesoFirma xmlns="ef69d38d-c069-47fd-a86d-65acf93227a5">Secuencial</OrdenProcesoFirma>
    <gecEmisorSaliente xmlns="ef69d38d-c069-47fd-a86d-65acf93227a5">RAQUEL SOLANO VALLEJOS &lt;SOLANOVR@sugef.fi.cr&gt;</gecEmisorSaliente>
    <gecIdSeguimiento xmlns="ef69d38d-c069-47fd-a86d-65acf93227a5">a05af822-bc7f-4167-be8e-aee9d175d687</gecIdSeguimiento>
    <gecAcuseEnvioPara xmlns="ef69d38d-c069-47fd-a86d-65acf93227a5">
      <UserInfo>
        <DisplayName/>
        <AccountId xsi:nil="true"/>
        <AccountType/>
      </UserInfo>
    </gecAcuseEnvioPara>
    <gecUnidadesDestinoReenvio xmlns="ef69d38d-c069-47fd-a86d-65acf93227a5" xsi:nil="true"/>
    <gecEstadoProcesoComunicado xmlns="ef69d38d-c069-47fd-a86d-65acf93227a5">Sin enviar</gecEstadoProcesoComunicado>
    <l01b9427a7834fab972123760ef165a9 xmlns="ef69d38d-c069-47fd-a86d-65acf932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Alta</TermName>
          <TermId xmlns="http://schemas.microsoft.com/office/infopath/2007/PartnerControls">0fd17ec2-e5d0-4d9f-8e18-466324d0fdd4</TermId>
        </TermInfo>
      </Terms>
    </l01b9427a7834fab972123760ef165a9>
    <riddaEtapaProcesoArchivado xmlns="ef69d38d-c069-47fd-a86d-65acf93227a5">⭕ Sin iniciar||</riddaEtapaProcesoArchivado>
    <gecNumConsecutivo xmlns="ef69d38d-c069-47fd-a86d-65acf93227a5">SGF-OFC-0831-2026</gecNumConsecutivo>
    <gecAlmacenDatosComunicado xmlns="ef69d38d-c069-47fd-a86d-65acf93227a5">{"gecEntidadExterna":[{"IdRegistro":"ENTIDADES SUPERVISADAS","Nombre":"ENTIDADES SUPERVISADAS"}],"gecInformativoPara":[{"IdRegistro":"88b06a72-c60d-47f0-9a93-ac93c8e7c11b","Nombre":"SGF-División de Resolución"},{"IdRegistro":"fcb5282e-0418-4d63-b99c-8907dceadb12","Nombre":"SGF-Asesoría Jurídica"},{"IdRegistro":"727d2719-cd62-4877-a48b-6e20d00b412c","Nombre":"SGF-División Gestión e Innovación"},{"IdRegistro":"7dd6f205-0756-43aa-90e4-8f94fc137bcd","Nombre":"SGF-División de Supervisión I"},{"IdRegistro":"b1d73c9e-1d03-4255-bc6b-c118f6967fa8","Nombre":"SGF-División de Supervisión II"},{"IdRegistro":"2a93aa72-61d3-46fc-8764-926420cb3d54","Nombre":"SGF-División de Supervisión de Riesgos"}],"gecUnidadesDestino":[]}</gecAlmacenDatosComunicado>
    <FirmarDocumento xmlns="ef69d38d-c069-47fd-a86d-65acf93227a5" xsi:nil="true"/>
    <riddaTipoConservacion xmlns="ef69d38d-c069-47fd-a86d-65acf93227a5">Valor científico cultural AN</riddaTipoConservacion>
    <f66f20a3ae0942cf8c7b1e4524698e23 xmlns="ef69d38d-c069-47fd-a86d-65acf93227a5">
      <Terms xmlns="http://schemas.microsoft.com/office/infopath/2007/PartnerControls"/>
    </f66f20a3ae0942cf8c7b1e4524698e23>
    <gecProposito xmlns="ef69d38d-c069-47fd-a86d-65acf93227a5">Informar</gecProposito>
    <gecIdRegistroTareaRelacionada xmlns="ef69d38d-c069-47fd-a86d-65acf93227a5" xsi:nil="true"/>
    <SolicitudAprobacion xmlns="ef69d38d-c069-47fd-a86d-65acf93227a5" xsi:nil="true"/>
    <riddaIdDocDigitalArchivo xmlns="ef69d38d-c069-47fd-a86d-65acf93227a5" xsi:nil="true"/>
    <gecAsuntoComunicado xmlns="ef69d38d-c069-47fd-a86d-65acf93227a5">ENTIDADES SUPERVISADAS. Circular Externa Atención de resoluciones denegatorias remitidas a la SUGEF conforme a la Ley 10889 Ley de Fraudes.</gecAsuntoComunicado>
    <gecNumReferencia xmlns="ef69d38d-c069-47fd-a86d-65acf93227a5">No aplica</gecNumReferencia>
    <riddaDescripcion xmlns="ef69d38d-c069-47fd-a86d-65acf93227a5" xsi:nil="true"/>
    <gecSecretaria xmlns="ef69d38d-c069-47fd-a86d-65acf93227a5">
      <Value>SOLANO VALLEJOS RAQUEL &lt;SOLANOVR@sugef.fi.cr&gt;</Value>
    </gecSecretaria>
    <riddaCodProceso xmlns="ef69d38d-c069-47fd-a86d-65acf93227a5" xsi:nil="true"/>
    <gecConsecutivoTareaRelacionada xmlns="ef69d38d-c069-47fd-a86d-65acf93227a5" xsi:nil="true"/>
    <gecDestinatariosExternos xmlns="ef69d38d-c069-47fd-a86d-65acf93227a5" xsi:nil="true"/>
    <Firmantes xmlns="ef69d38d-c069-47fd-a86d-65acf93227a5">
      <UserInfo>
        <DisplayName>i:0#.f|membership|valverderh@sugef.fi.cr</DisplayName>
        <AccountId>61</AccountId>
        <AccountType/>
      </UserInfo>
    </Firmantes>
    <NombreOrigen xmlns="ef69d38d-c069-47fd-a86d-65acf93227a5">8ec91d83-4e55-4d42-b9cd-aa5877984176</NombreOrigen>
    <riddaConservacion xmlns="ef69d38d-c069-47fd-a86d-65acf93227a5">100</riddaConservacion>
    <riddaRetencion xmlns="ef69d38d-c069-47fd-a86d-65acf93227a5">2</riddaRetencion>
    <riddaFondoDoc xmlns="ef69d38d-c069-47fd-a86d-65acf93227a5" xsi:nil="true"/>
    <gecObservaciones xmlns="ef69d38d-c069-47fd-a86d-65acf93227a5" xsi:nil="true"/>
    <riddaCodSerie xmlns="ef69d38d-c069-47fd-a86d-65acf93227a5" xsi:nil="true"/>
    <riddaSerieDoc xmlns="ef69d38d-c069-47fd-a86d-65acf93227a5" xsi:nil="true"/>
    <EstadoProcesoFirma xmlns="ef69d38d-c069-47fd-a86d-65acf93227a5">Finalizado</EstadoProcesoFirma>
    <gecFechaDeEnvio xmlns="ef69d38d-c069-47fd-a86d-65acf93227a5" xsi:nil="true"/>
    <riddaFechaDeclaracionRegistro xmlns="ef69d38d-c069-47fd-a86d-65acf93227a5" xsi:nil="true"/>
    <riddaProceso xmlns="ef69d38d-c069-47fd-a86d-65acf93227a5" xsi:nil="true"/>
    <jca3d13e67284488a5352eb1b17b79e8 xmlns="ef69d38d-c069-47fd-a86d-65acf932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Confidencial</TermName>
          <TermId xmlns="http://schemas.microsoft.com/office/infopath/2007/PartnerControls">d19c5cf3-f0e9-4d18-86d2-7bee4000e1ea</TermId>
        </TermInfo>
      </Terms>
    </jca3d13e67284488a5352eb1b17b79e8>
    <gecUnidadesDestino xmlns="ef69d38d-c069-47fd-a86d-65acf93227a5" xsi:nil="true"/>
    <Responsable xmlns="ef69d38d-c069-47fd-a86d-65acf93227a5">
      <UserInfo>
        <DisplayName>SOLANO VALLEJOS RAQUEL</DisplayName>
        <AccountId>59</AccountId>
        <AccountType/>
      </UserInfo>
    </Responsable>
    <lba1809b66b148389e645e1b3de1f464 xmlns="ef69d38d-c069-47fd-a86d-65acf932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Alta</TermName>
          <TermId xmlns="http://schemas.microsoft.com/office/infopath/2007/PartnerControls">7fca731c-4c62-4f1c-9061-e9f164c964b2</TermId>
        </TermInfo>
      </Terms>
    </lba1809b66b148389e645e1b3de1f464>
    <relFormularioAsignado xmlns="ef69d38d-c069-47fd-a86d-65acf93227a5">Formulario de acciones; Formularios de permisos; Formulario de modificar metadatos; Vincular tarea a comunicado de respuesta</relFormularioAsignado>
    <riddaCaracterArchivistico xmlns="ef69d38d-c069-47fd-a86d-65acf93227a5">Sí</riddaCaracterArchivistico>
    <gecEntidadExterna xmlns="ef69d38d-c069-47fd-a86d-65acf93227a5">
      <Value>ENTIDADES SUPERVISADAS</Value>
    </gecEntidadExterna>
    <gecInformativoPara xmlns="ef69d38d-c069-47fd-a86d-65acf93227a5">
      <Value>SGF-División de Resolución</Value>
      <Value>SGF-Asesoría Jurídica</Value>
      <Value>SGF-División Gestión e Innovación</Value>
      <Value>SGF-División de Supervisión I</Value>
      <Value>SGF-División de Supervisión II</Value>
      <Value>SGF-División de Supervisión de Riesgos</Value>
    </gecInformativoPara>
    <gecResponsableContenido xmlns="ef69d38d-c069-47fd-a86d-65acf93227a5">
      <Value>VALVERDE RICHMOND HAZEL CRISTINA &lt;VALVERDERH@sugef.fi.cr&gt;</Value>
    </gecResponsableContenido>
    <gecAnio xmlns="ef69d38d-c069-47fd-a86d-65acf93227a5">2026</gecAnio>
    <EstadoProcesoAprobacion xmlns="ef69d38d-c069-47fd-a86d-65acf93227a5" xsi:nil="true"/>
    <bef7db0c786e492cad3db1ccd686cf22 xmlns="ef69d38d-c069-47fd-a86d-65acf932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Soporte de información</TermName>
          <TermId xmlns="http://schemas.microsoft.com/office/infopath/2007/PartnerControls">8aff0eaf-e51c-4567-aa77-0955e95d8682</TermId>
        </TermInfo>
      </Terms>
    </bef7db0c786e492cad3db1ccd686cf22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?mso-contentType ?>
<SharedContentType xmlns="Microsoft.SharePoint.Taxonomy.ContentTypeSync" SourceId="b0adf84e-870a-453e-bcaf-71f8aafc2679" ContentTypeId="0x0101004F2517C60535184CB5A5BE0BA417A382030205" PreviousValue="true"/>
</file>

<file path=customXml/itemProps1.xml><?xml version="1.0" encoding="utf-8"?>
<ds:datastoreItem xmlns:ds="http://schemas.openxmlformats.org/officeDocument/2006/customXml" ds:itemID="{BFA1490B-BD19-4E31-AB88-C2023BB8A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9d38d-c069-47fd-a86d-65acf9322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BF380A-812C-4E44-8D8E-D42A5E8F0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75F91-EF2E-473C-8D6F-9421AE628834}">
  <ds:schemaRefs>
    <ds:schemaRef ds:uri="http://schemas.microsoft.com/office/2006/metadata/properties"/>
    <ds:schemaRef ds:uri="http://schemas.microsoft.com/office/infopath/2007/PartnerControls"/>
    <ds:schemaRef ds:uri="ef69d38d-c069-47fd-a86d-65acf93227a5"/>
  </ds:schemaRefs>
</ds:datastoreItem>
</file>

<file path=customXml/itemProps4.xml><?xml version="1.0" encoding="utf-8"?>
<ds:datastoreItem xmlns:ds="http://schemas.openxmlformats.org/officeDocument/2006/customXml" ds:itemID="{BDE05013-D4AF-2647-BF8B-CE2726767A8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491D7B6-3D32-4299-AABA-438C38F8556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469</Words>
  <Characters>2779</Characters>
  <Application>Microsoft Office Word</Application>
  <DocSecurity>0</DocSecurity>
  <Lines>73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BCCR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SOLANO VALLEJOS</dc:creator>
  <cp:keywords/>
  <dc:description/>
  <cp:lastModifiedBy>SOLANO VALLEJOS RAQUEL</cp:lastModifiedBy>
  <cp:revision>9</cp:revision>
  <dcterms:created xsi:type="dcterms:W3CDTF">2026-06-04T20:40:00Z</dcterms:created>
  <dcterms:modified xsi:type="dcterms:W3CDTF">2026-06-04T22:03:00Z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185e4a50,2a0a87ee,2c55a8a4,52be8b38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Público</vt:lpwstr>
  </property>
  <property fmtid="{D5CDD505-2E9C-101B-9397-08002B2CF9AE}" pid="5" name="MSIP_Label_9bfceeab-f12b-49f2-b4d7-bd5af5d5f9b8_Enabled">
    <vt:lpwstr>true</vt:lpwstr>
  </property>
  <property fmtid="{D5CDD505-2E9C-101B-9397-08002B2CF9AE}" pid="6" name="MSIP_Label_9bfceeab-f12b-49f2-b4d7-bd5af5d5f9b8_SetDate">
    <vt:lpwstr>2024-12-19T22:30:32Z</vt:lpwstr>
  </property>
  <property fmtid="{D5CDD505-2E9C-101B-9397-08002B2CF9AE}" pid="7" name="MSIP_Label_9bfceeab-f12b-49f2-b4d7-bd5af5d5f9b8_Method">
    <vt:lpwstr>Privileged</vt:lpwstr>
  </property>
  <property fmtid="{D5CDD505-2E9C-101B-9397-08002B2CF9AE}" pid="8" name="MSIP_Label_9bfceeab-f12b-49f2-b4d7-bd5af5d5f9b8_Name">
    <vt:lpwstr>9bfceeab-f12b-49f2-b4d7-bd5af5d5f9b8</vt:lpwstr>
  </property>
  <property fmtid="{D5CDD505-2E9C-101B-9397-08002B2CF9AE}" pid="9" name="MSIP_Label_9bfceeab-f12b-49f2-b4d7-bd5af5d5f9b8_SiteId">
    <vt:lpwstr>618d0a45-25a6-4618-9f80-8f70a435ee52</vt:lpwstr>
  </property>
  <property fmtid="{D5CDD505-2E9C-101B-9397-08002B2CF9AE}" pid="10" name="MSIP_Label_9bfceeab-f12b-49f2-b4d7-bd5af5d5f9b8_ActionId">
    <vt:lpwstr>dbd4e385-7aa3-4b17-aaf1-0e097aac19fb</vt:lpwstr>
  </property>
  <property fmtid="{D5CDD505-2E9C-101B-9397-08002B2CF9AE}" pid="11" name="MSIP_Label_9bfceeab-f12b-49f2-b4d7-bd5af5d5f9b8_ContentBits">
    <vt:lpwstr>2</vt:lpwstr>
  </property>
  <property fmtid="{D5CDD505-2E9C-101B-9397-08002B2CF9AE}" pid="12" name="ContentTypeId">
    <vt:lpwstr>0x0101004F2517C60535184CB5A5BE0BA417A382030205001E3E2E8BD9B17C4FA1C2D42497A62E52</vt:lpwstr>
  </property>
  <property fmtid="{D5CDD505-2E9C-101B-9397-08002B2CF9AE}" pid="13" name="MediaServiceImageTags">
    <vt:lpwstr/>
  </property>
  <property fmtid="{D5CDD505-2E9C-101B-9397-08002B2CF9AE}" pid="14" name="riddaUnidadGeneradora">
    <vt:lpwstr/>
  </property>
  <property fmtid="{D5CDD505-2E9C-101B-9397-08002B2CF9AE}" pid="15" name="riddaDisponibilidad">
    <vt:lpwstr>9;#Alta|7fca731c-4c62-4f1c-9061-e9f164c964b2</vt:lpwstr>
  </property>
  <property fmtid="{D5CDD505-2E9C-101B-9397-08002B2CF9AE}" pid="16" name="riddaClasificacionSegInf">
    <vt:lpwstr>1;#Soporte de información|8aff0eaf-e51c-4567-aa77-0955e95d8682</vt:lpwstr>
  </property>
  <property fmtid="{D5CDD505-2E9C-101B-9397-08002B2CF9AE}" pid="17" name="riddaIntegridad">
    <vt:lpwstr>12;#Alta|0fd17ec2-e5d0-4d9f-8e18-466324d0fdd4</vt:lpwstr>
  </property>
  <property fmtid="{D5CDD505-2E9C-101B-9397-08002B2CF9AE}" pid="18" name="riddaConfidencialidad">
    <vt:lpwstr>11;#Confidencial|d19c5cf3-f0e9-4d18-86d2-7bee4000e1ea</vt:lpwstr>
  </property>
</Properties>
</file>