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F095E" w14:textId="77777777" w:rsidR="003554C5" w:rsidRPr="002E2B0A" w:rsidRDefault="000C0C6E" w:rsidP="00D26EDE">
      <w:pPr>
        <w:pStyle w:val="Texto0"/>
        <w:spacing w:before="0" w:after="0" w:line="240" w:lineRule="auto"/>
        <w:rPr>
          <w:sz w:val="24"/>
        </w:rPr>
      </w:pPr>
      <w:r>
        <w:rPr>
          <w:sz w:val="24"/>
        </w:rPr>
        <w:t>7 de agosto de 2017</w:t>
      </w:r>
    </w:p>
    <w:sdt>
      <w:sdtPr>
        <w:rPr>
          <w:sz w:val="24"/>
        </w:rPr>
        <w:alias w:val="Consecutivo"/>
        <w:tag w:val="Consecutivo"/>
        <w:id w:val="2052717023"/>
        <w:placeholder>
          <w:docPart w:val="61CFA2BAEF914FCE8FC85F36ABDEE541"/>
        </w:placeholder>
        <w:text/>
      </w:sdtPr>
      <w:sdtEndPr/>
      <w:sdtContent>
        <w:p w14:paraId="06D7239C" w14:textId="77777777" w:rsidR="00E0013C" w:rsidRDefault="00DE18D9" w:rsidP="00D26EDE">
          <w:r>
            <w:t>SGF-2145-2017</w:t>
          </w:r>
        </w:p>
      </w:sdtContent>
    </w:sdt>
    <w:p w14:paraId="067DBD97" w14:textId="77777777" w:rsidR="00AB580B" w:rsidRDefault="00DF29F8" w:rsidP="00D26EDE">
      <w:pPr>
        <w:tabs>
          <w:tab w:val="left" w:pos="2843"/>
        </w:tabs>
        <w:spacing w:line="240" w:lineRule="auto"/>
        <w:rPr>
          <w:sz w:val="24"/>
        </w:rPr>
      </w:pPr>
      <w:sdt>
        <w:sdtPr>
          <w:rPr>
            <w:sz w:val="24"/>
          </w:rPr>
          <w:alias w:val="Confidencialidad"/>
          <w:tag w:val="Confidencialidad"/>
          <w:id w:val="1447896894"/>
          <w:placeholder>
            <w:docPart w:val="57B2392F1C8A42EAA3B35445CBE4BB9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C0C6E">
            <w:rPr>
              <w:sz w:val="24"/>
            </w:rPr>
            <w:t>SGF-PROPIETARIO</w:t>
          </w:r>
        </w:sdtContent>
      </w:sdt>
    </w:p>
    <w:p w14:paraId="20DEF9E3" w14:textId="77777777" w:rsidR="003554C5" w:rsidRDefault="008F1461" w:rsidP="00D26EDE">
      <w:pPr>
        <w:tabs>
          <w:tab w:val="left" w:pos="2843"/>
        </w:tabs>
        <w:spacing w:line="240" w:lineRule="auto"/>
        <w:rPr>
          <w:sz w:val="24"/>
        </w:rPr>
      </w:pPr>
      <w:r w:rsidRPr="002E2B0A">
        <w:rPr>
          <w:sz w:val="24"/>
        </w:rPr>
        <w:tab/>
      </w:r>
    </w:p>
    <w:p w14:paraId="7B8368ED" w14:textId="77777777" w:rsidR="0002782F" w:rsidRPr="002E2B0A" w:rsidRDefault="0002782F" w:rsidP="00D26EDE">
      <w:pPr>
        <w:tabs>
          <w:tab w:val="left" w:pos="2843"/>
        </w:tabs>
        <w:spacing w:line="240" w:lineRule="auto"/>
        <w:rPr>
          <w:sz w:val="24"/>
        </w:rPr>
      </w:pPr>
    </w:p>
    <w:p w14:paraId="25253D80" w14:textId="77777777" w:rsidR="00811A5F" w:rsidRPr="00DF29F8" w:rsidRDefault="00811A5F" w:rsidP="00811A5F">
      <w:pPr>
        <w:pStyle w:val="Texto0"/>
        <w:spacing w:before="0" w:after="0" w:line="240" w:lineRule="auto"/>
        <w:jc w:val="center"/>
        <w:rPr>
          <w:rFonts w:asciiTheme="majorHAnsi" w:hAnsiTheme="majorHAnsi"/>
          <w:b/>
          <w:bCs/>
          <w:sz w:val="32"/>
          <w:szCs w:val="32"/>
          <w:lang w:val="es-CR"/>
        </w:rPr>
      </w:pPr>
      <w:r w:rsidRPr="00DF29F8">
        <w:rPr>
          <w:rFonts w:asciiTheme="majorHAnsi" w:hAnsiTheme="majorHAnsi"/>
          <w:b/>
          <w:bCs/>
          <w:sz w:val="32"/>
          <w:szCs w:val="32"/>
          <w:lang w:val="es-CR"/>
        </w:rPr>
        <w:t>CIRCULAR EXTERNA</w:t>
      </w:r>
    </w:p>
    <w:p w14:paraId="20B52EA5" w14:textId="77777777" w:rsidR="00811A5F" w:rsidRPr="00DF29F8" w:rsidRDefault="00811A5F" w:rsidP="00811A5F">
      <w:pPr>
        <w:pStyle w:val="Texto0"/>
        <w:spacing w:before="0" w:after="0" w:line="240" w:lineRule="auto"/>
        <w:jc w:val="center"/>
        <w:rPr>
          <w:rFonts w:asciiTheme="majorHAnsi" w:hAnsiTheme="majorHAnsi"/>
          <w:b/>
          <w:sz w:val="28"/>
          <w:szCs w:val="28"/>
          <w:lang w:val="es-CR"/>
        </w:rPr>
      </w:pPr>
      <w:r w:rsidRPr="00DF29F8">
        <w:rPr>
          <w:rFonts w:asciiTheme="majorHAnsi" w:hAnsiTheme="majorHAnsi"/>
          <w:b/>
          <w:sz w:val="28"/>
          <w:szCs w:val="28"/>
          <w:lang w:val="es-CR"/>
        </w:rPr>
        <w:t>A TODAS LAS ENTIDADES BANCARIAS SUPERVISADAS POR LA SUPERINTENDENCIA GENERAL DE ENTIDADES FINANCIERAS</w:t>
      </w:r>
    </w:p>
    <w:p w14:paraId="61CB2CEE" w14:textId="77777777" w:rsidR="00811A5F" w:rsidRDefault="00811A5F" w:rsidP="00811A5F">
      <w:pPr>
        <w:pStyle w:val="Texto0"/>
        <w:spacing w:before="0" w:after="0" w:line="240" w:lineRule="auto"/>
        <w:rPr>
          <w:rFonts w:asciiTheme="majorHAnsi" w:hAnsiTheme="majorHAnsi"/>
          <w:b/>
          <w:bCs/>
          <w:sz w:val="24"/>
          <w:lang w:val="es-CR"/>
        </w:rPr>
      </w:pPr>
    </w:p>
    <w:p w14:paraId="56EF9981" w14:textId="77777777" w:rsidR="00DF29F8" w:rsidRPr="00811A5F" w:rsidRDefault="00DF29F8" w:rsidP="00811A5F">
      <w:pPr>
        <w:pStyle w:val="Texto0"/>
        <w:spacing w:before="0" w:after="0" w:line="240" w:lineRule="auto"/>
        <w:rPr>
          <w:rFonts w:asciiTheme="majorHAnsi" w:hAnsiTheme="majorHAnsi"/>
          <w:b/>
          <w:bCs/>
          <w:sz w:val="24"/>
          <w:lang w:val="es-CR"/>
        </w:rPr>
      </w:pPr>
    </w:p>
    <w:p w14:paraId="4A87A11E" w14:textId="77777777" w:rsidR="00811A5F" w:rsidRPr="00DF29F8" w:rsidRDefault="00811A5F" w:rsidP="00811A5F">
      <w:pPr>
        <w:pStyle w:val="Texto0"/>
        <w:spacing w:before="0" w:after="0" w:line="240" w:lineRule="auto"/>
        <w:rPr>
          <w:rFonts w:asciiTheme="majorHAnsi" w:hAnsiTheme="majorHAnsi"/>
          <w:b/>
          <w:bCs/>
          <w:i/>
          <w:sz w:val="24"/>
          <w:lang w:val="es-CR"/>
        </w:rPr>
      </w:pPr>
      <w:r w:rsidRPr="00DF29F8">
        <w:rPr>
          <w:rFonts w:asciiTheme="majorHAnsi" w:hAnsiTheme="majorHAnsi"/>
          <w:b/>
          <w:bCs/>
          <w:i/>
          <w:sz w:val="24"/>
          <w:lang w:val="es-CR"/>
        </w:rPr>
        <w:t>Asunto: Debida Diligencia sobre los lineamientos diferenciados al Acuerdo SUGEF 12-10, comunicados mediante SUGEF-R-SGF-1318-2017 del 8 de mayo de 2017, y circulares externas SGF-1210-2017, SGF-1408-2017, SGF-1706-2017 y SGF-2058-2017.</w:t>
      </w:r>
    </w:p>
    <w:p w14:paraId="503CE300" w14:textId="77777777" w:rsidR="00811A5F" w:rsidRDefault="00811A5F" w:rsidP="00811A5F">
      <w:pPr>
        <w:pStyle w:val="Texto0"/>
        <w:spacing w:before="0" w:after="0" w:line="240" w:lineRule="auto"/>
        <w:rPr>
          <w:rFonts w:asciiTheme="majorHAnsi" w:hAnsiTheme="majorHAnsi"/>
          <w:b/>
          <w:bCs/>
          <w:sz w:val="24"/>
          <w:lang w:val="es-CR"/>
        </w:rPr>
      </w:pPr>
    </w:p>
    <w:p w14:paraId="300B2E1D" w14:textId="77777777" w:rsidR="00DF29F8" w:rsidRPr="00811A5F" w:rsidRDefault="00DF29F8" w:rsidP="00811A5F">
      <w:pPr>
        <w:pStyle w:val="Texto0"/>
        <w:spacing w:before="0" w:after="0" w:line="240" w:lineRule="auto"/>
        <w:rPr>
          <w:rFonts w:asciiTheme="majorHAnsi" w:hAnsiTheme="majorHAnsi"/>
          <w:b/>
          <w:bCs/>
          <w:sz w:val="24"/>
          <w:lang w:val="es-CR"/>
        </w:rPr>
      </w:pPr>
    </w:p>
    <w:p w14:paraId="4ADD4E71" w14:textId="77777777" w:rsidR="00811A5F" w:rsidRPr="00DF29F8" w:rsidRDefault="00811A5F" w:rsidP="00DF29F8">
      <w:pPr>
        <w:pStyle w:val="Texto0"/>
        <w:spacing w:before="0" w:after="0" w:line="240" w:lineRule="auto"/>
        <w:jc w:val="center"/>
        <w:rPr>
          <w:rFonts w:asciiTheme="majorHAnsi" w:hAnsiTheme="majorHAnsi"/>
          <w:b/>
          <w:bCs/>
          <w:i/>
          <w:sz w:val="24"/>
          <w:lang w:val="es-CR"/>
        </w:rPr>
      </w:pPr>
      <w:r w:rsidRPr="00DF29F8">
        <w:rPr>
          <w:rFonts w:asciiTheme="majorHAnsi" w:hAnsiTheme="majorHAnsi"/>
          <w:b/>
          <w:bCs/>
          <w:i/>
          <w:sz w:val="24"/>
          <w:lang w:val="es-CR"/>
        </w:rPr>
        <w:t>El Superintendente General de Entidades Financieras,</w:t>
      </w:r>
    </w:p>
    <w:p w14:paraId="27171DEB" w14:textId="77777777" w:rsidR="00811A5F" w:rsidRPr="00DF29F8" w:rsidRDefault="00811A5F" w:rsidP="00DF29F8">
      <w:pPr>
        <w:pStyle w:val="Texto0"/>
        <w:spacing w:before="0" w:after="0" w:line="240" w:lineRule="auto"/>
        <w:jc w:val="center"/>
        <w:rPr>
          <w:rFonts w:asciiTheme="majorHAnsi" w:hAnsiTheme="majorHAnsi"/>
          <w:bCs/>
          <w:i/>
          <w:sz w:val="24"/>
          <w:lang w:val="es-CR"/>
        </w:rPr>
      </w:pPr>
    </w:p>
    <w:p w14:paraId="3CE3842F" w14:textId="53E77930" w:rsidR="00811A5F" w:rsidRPr="00DF29F8" w:rsidRDefault="00811A5F" w:rsidP="00DF29F8">
      <w:pPr>
        <w:pStyle w:val="Texto0"/>
        <w:spacing w:before="0" w:after="0" w:line="240" w:lineRule="auto"/>
        <w:jc w:val="center"/>
        <w:rPr>
          <w:rFonts w:asciiTheme="majorHAnsi" w:hAnsiTheme="majorHAnsi"/>
          <w:b/>
          <w:i/>
          <w:sz w:val="24"/>
          <w:lang w:val="es-CR"/>
        </w:rPr>
      </w:pPr>
      <w:r w:rsidRPr="00DF29F8">
        <w:rPr>
          <w:rFonts w:asciiTheme="majorHAnsi" w:hAnsiTheme="majorHAnsi"/>
          <w:b/>
          <w:bCs/>
          <w:i/>
          <w:sz w:val="24"/>
          <w:lang w:val="es-CR"/>
        </w:rPr>
        <w:t>Considerando que</w:t>
      </w:r>
      <w:r w:rsidRPr="00DF29F8">
        <w:rPr>
          <w:rFonts w:asciiTheme="majorHAnsi" w:hAnsiTheme="majorHAnsi"/>
          <w:b/>
          <w:i/>
          <w:sz w:val="24"/>
          <w:lang w:val="es-CR"/>
        </w:rPr>
        <w:t>:</w:t>
      </w:r>
    </w:p>
    <w:p w14:paraId="7F52C14F" w14:textId="77777777" w:rsidR="00811A5F" w:rsidRPr="00811A5F" w:rsidRDefault="00811A5F" w:rsidP="00811A5F">
      <w:pPr>
        <w:pStyle w:val="Texto0"/>
        <w:spacing w:before="0" w:after="0" w:line="240" w:lineRule="auto"/>
        <w:rPr>
          <w:rFonts w:asciiTheme="majorHAnsi" w:hAnsiTheme="majorHAnsi"/>
          <w:b/>
          <w:sz w:val="24"/>
          <w:lang w:val="es-CR"/>
        </w:rPr>
      </w:pPr>
    </w:p>
    <w:p w14:paraId="24CEE36B" w14:textId="77777777" w:rsidR="00811A5F" w:rsidRPr="00811A5F" w:rsidRDefault="00811A5F" w:rsidP="00811A5F">
      <w:pPr>
        <w:pStyle w:val="Texto0"/>
        <w:numPr>
          <w:ilvl w:val="0"/>
          <w:numId w:val="14"/>
        </w:numPr>
        <w:spacing w:before="0" w:after="0" w:line="240" w:lineRule="auto"/>
        <w:rPr>
          <w:rFonts w:asciiTheme="majorHAnsi" w:hAnsiTheme="majorHAnsi"/>
          <w:sz w:val="24"/>
          <w:lang w:val="es-CR"/>
        </w:rPr>
      </w:pPr>
      <w:r w:rsidRPr="00811A5F">
        <w:rPr>
          <w:rFonts w:asciiTheme="majorHAnsi" w:hAnsiTheme="majorHAnsi"/>
          <w:sz w:val="24"/>
          <w:lang w:val="es-CR"/>
        </w:rPr>
        <w:t>En resolución SUGEF-R-SGF-1318-2017 del 8 de mayo de 2017 se dispuso en el punto A), emitir lineamientos diferenciados para las entidades supervisadas por la SUGEF a las que se refiere el artículo 14 de la Ley 7786, en relación con la prevención del riesgo de legitimación de capitales, financiamiento al terrorismo y proliferación de armas de destrucción masiva.</w:t>
      </w:r>
    </w:p>
    <w:p w14:paraId="2FF7531E" w14:textId="77777777" w:rsidR="00811A5F" w:rsidRPr="00811A5F" w:rsidRDefault="00811A5F" w:rsidP="00811A5F">
      <w:pPr>
        <w:pStyle w:val="Texto0"/>
        <w:spacing w:before="0" w:after="0" w:line="240" w:lineRule="auto"/>
        <w:rPr>
          <w:rFonts w:asciiTheme="majorHAnsi" w:hAnsiTheme="majorHAnsi"/>
          <w:sz w:val="24"/>
          <w:lang w:val="es-CR"/>
        </w:rPr>
      </w:pPr>
    </w:p>
    <w:p w14:paraId="3E3C782C" w14:textId="77777777" w:rsidR="00811A5F" w:rsidRPr="00811A5F" w:rsidRDefault="00811A5F" w:rsidP="00811A5F">
      <w:pPr>
        <w:pStyle w:val="Texto0"/>
        <w:numPr>
          <w:ilvl w:val="0"/>
          <w:numId w:val="14"/>
        </w:numPr>
        <w:spacing w:before="0" w:after="0" w:line="240" w:lineRule="auto"/>
        <w:rPr>
          <w:rFonts w:asciiTheme="majorHAnsi" w:hAnsiTheme="majorHAnsi"/>
          <w:sz w:val="24"/>
          <w:lang w:val="es-CR"/>
        </w:rPr>
      </w:pPr>
      <w:r w:rsidRPr="00811A5F">
        <w:rPr>
          <w:rFonts w:asciiTheme="majorHAnsi" w:hAnsiTheme="majorHAnsi"/>
          <w:sz w:val="24"/>
          <w:lang w:val="es-CR"/>
        </w:rPr>
        <w:t>En las circulares externas SGF-1210-2017, SGF-1408-2017, SGF-1706-2017 y SGF-2058-2017, las cuales hacen referencia a sanciones dispuestas por los Estados Unidos de América a entidades e individuos vinculados a los gobiernos de Corea del Norte y Venezuela incluidos en la lista OFAC (Office of Foreign Assets Control), se requirió a todas las entidades o empresas integrantes de los grupos financieros supervisados por la Superintendencia General de Entidades Financieras:</w:t>
      </w:r>
    </w:p>
    <w:p w14:paraId="30DAF465" w14:textId="77777777" w:rsidR="00811A5F" w:rsidRPr="00811A5F" w:rsidRDefault="00811A5F" w:rsidP="00811A5F">
      <w:pPr>
        <w:pStyle w:val="Texto0"/>
        <w:spacing w:before="0" w:after="0" w:line="240" w:lineRule="auto"/>
        <w:rPr>
          <w:rFonts w:asciiTheme="majorHAnsi" w:hAnsiTheme="majorHAnsi"/>
          <w:sz w:val="24"/>
          <w:lang w:val="es-CR"/>
        </w:rPr>
      </w:pPr>
    </w:p>
    <w:p w14:paraId="5ADE9A4F" w14:textId="77777777" w:rsidR="00811A5F" w:rsidRPr="00811A5F" w:rsidRDefault="00811A5F" w:rsidP="00811A5F">
      <w:pPr>
        <w:pStyle w:val="Texto0"/>
        <w:numPr>
          <w:ilvl w:val="0"/>
          <w:numId w:val="15"/>
        </w:numPr>
        <w:spacing w:before="0" w:after="0" w:line="240" w:lineRule="auto"/>
        <w:rPr>
          <w:rFonts w:asciiTheme="majorHAnsi" w:hAnsiTheme="majorHAnsi"/>
          <w:sz w:val="24"/>
          <w:lang w:val="es-CR"/>
        </w:rPr>
      </w:pPr>
      <w:r w:rsidRPr="00811A5F">
        <w:rPr>
          <w:rFonts w:asciiTheme="majorHAnsi" w:hAnsiTheme="majorHAnsi"/>
          <w:sz w:val="24"/>
          <w:lang w:val="es-CR"/>
        </w:rPr>
        <w:t>Implementar el protocolo que les permita mitigar los riesgos asociados con eventuales servicios otorgados a los citados individuos y entidades.</w:t>
      </w:r>
    </w:p>
    <w:p w14:paraId="28D2BDD0" w14:textId="77777777" w:rsidR="00811A5F" w:rsidRPr="00811A5F" w:rsidRDefault="00811A5F" w:rsidP="00811A5F">
      <w:pPr>
        <w:pStyle w:val="Texto0"/>
        <w:spacing w:before="0" w:after="0" w:line="240" w:lineRule="auto"/>
        <w:rPr>
          <w:rFonts w:asciiTheme="majorHAnsi" w:hAnsiTheme="majorHAnsi"/>
          <w:sz w:val="24"/>
          <w:lang w:val="es-CR"/>
        </w:rPr>
      </w:pPr>
    </w:p>
    <w:p w14:paraId="37C8AABB" w14:textId="77777777" w:rsidR="00811A5F" w:rsidRPr="00811A5F" w:rsidRDefault="00811A5F" w:rsidP="00811A5F">
      <w:pPr>
        <w:pStyle w:val="Texto0"/>
        <w:numPr>
          <w:ilvl w:val="0"/>
          <w:numId w:val="15"/>
        </w:numPr>
        <w:spacing w:before="0" w:after="0" w:line="240" w:lineRule="auto"/>
        <w:rPr>
          <w:rFonts w:asciiTheme="majorHAnsi" w:hAnsiTheme="majorHAnsi"/>
          <w:sz w:val="24"/>
          <w:lang w:val="es-CR"/>
        </w:rPr>
      </w:pPr>
      <w:r w:rsidRPr="00811A5F">
        <w:rPr>
          <w:rFonts w:asciiTheme="majorHAnsi" w:hAnsiTheme="majorHAnsi"/>
          <w:sz w:val="24"/>
          <w:lang w:val="es-CR"/>
        </w:rPr>
        <w:t>Identificar si han mantenido o mantienen relaciones comerciales con los individuos y entidades citados.</w:t>
      </w:r>
    </w:p>
    <w:p w14:paraId="284A9D6E" w14:textId="77777777" w:rsidR="00811A5F" w:rsidRPr="00811A5F" w:rsidRDefault="00811A5F" w:rsidP="00811A5F">
      <w:pPr>
        <w:pStyle w:val="Texto0"/>
        <w:spacing w:before="0" w:after="0" w:line="240" w:lineRule="auto"/>
        <w:rPr>
          <w:rFonts w:asciiTheme="majorHAnsi" w:hAnsiTheme="majorHAnsi"/>
          <w:sz w:val="24"/>
          <w:lang w:val="es-CR"/>
        </w:rPr>
      </w:pPr>
    </w:p>
    <w:p w14:paraId="5186421A" w14:textId="77777777" w:rsidR="00811A5F" w:rsidRPr="00811A5F" w:rsidRDefault="00811A5F" w:rsidP="00811A5F">
      <w:pPr>
        <w:pStyle w:val="Texto0"/>
        <w:numPr>
          <w:ilvl w:val="0"/>
          <w:numId w:val="15"/>
        </w:numPr>
        <w:spacing w:before="0" w:after="0" w:line="240" w:lineRule="auto"/>
        <w:rPr>
          <w:rFonts w:asciiTheme="majorHAnsi" w:hAnsiTheme="majorHAnsi"/>
          <w:sz w:val="24"/>
          <w:lang w:val="es-CR"/>
        </w:rPr>
      </w:pPr>
      <w:r w:rsidRPr="00811A5F">
        <w:rPr>
          <w:rFonts w:asciiTheme="majorHAnsi" w:hAnsiTheme="majorHAnsi"/>
          <w:sz w:val="24"/>
          <w:lang w:val="es-CR"/>
        </w:rPr>
        <w:t>Ejecutar el plan de acción a seguir en cada situación detectada, en caso de ser pertinente.</w:t>
      </w:r>
    </w:p>
    <w:p w14:paraId="26A2C1AE" w14:textId="77777777" w:rsidR="00811A5F" w:rsidRDefault="00811A5F" w:rsidP="00811A5F">
      <w:pPr>
        <w:pStyle w:val="Texto0"/>
        <w:spacing w:before="0" w:after="0" w:line="240" w:lineRule="auto"/>
        <w:rPr>
          <w:rFonts w:asciiTheme="majorHAnsi" w:hAnsiTheme="majorHAnsi"/>
          <w:sz w:val="24"/>
        </w:rPr>
      </w:pPr>
    </w:p>
    <w:p w14:paraId="70B649D7" w14:textId="77777777" w:rsidR="0002782F" w:rsidRPr="00811A5F" w:rsidRDefault="0002782F" w:rsidP="00811A5F">
      <w:pPr>
        <w:pStyle w:val="Texto0"/>
        <w:spacing w:before="0" w:after="0" w:line="240" w:lineRule="auto"/>
        <w:rPr>
          <w:rFonts w:asciiTheme="majorHAnsi" w:hAnsiTheme="majorHAnsi"/>
          <w:sz w:val="24"/>
        </w:rPr>
      </w:pPr>
      <w:bookmarkStart w:id="0" w:name="_GoBack"/>
      <w:bookmarkEnd w:id="0"/>
    </w:p>
    <w:p w14:paraId="4CECE8B5" w14:textId="77777777" w:rsidR="00811A5F" w:rsidRPr="00DF29F8" w:rsidRDefault="00811A5F" w:rsidP="00DF29F8">
      <w:pPr>
        <w:pStyle w:val="Texto0"/>
        <w:spacing w:before="0" w:after="0" w:line="240" w:lineRule="auto"/>
        <w:jc w:val="center"/>
        <w:rPr>
          <w:rFonts w:asciiTheme="majorHAnsi" w:hAnsiTheme="majorHAnsi"/>
          <w:b/>
          <w:i/>
          <w:sz w:val="24"/>
          <w:lang w:val="es-CR"/>
        </w:rPr>
      </w:pPr>
      <w:r w:rsidRPr="00DF29F8">
        <w:rPr>
          <w:rFonts w:asciiTheme="majorHAnsi" w:hAnsiTheme="majorHAnsi"/>
          <w:b/>
          <w:bCs/>
          <w:i/>
          <w:sz w:val="24"/>
          <w:lang w:val="es-CR"/>
        </w:rPr>
        <w:lastRenderedPageBreak/>
        <w:t>Dispone</w:t>
      </w:r>
      <w:r w:rsidRPr="00DF29F8">
        <w:rPr>
          <w:rFonts w:asciiTheme="majorHAnsi" w:hAnsiTheme="majorHAnsi"/>
          <w:b/>
          <w:i/>
          <w:sz w:val="24"/>
          <w:lang w:val="es-CR"/>
        </w:rPr>
        <w:t>:</w:t>
      </w:r>
    </w:p>
    <w:p w14:paraId="00A36F8A" w14:textId="77777777" w:rsidR="0002782F" w:rsidRDefault="0002782F" w:rsidP="00811A5F">
      <w:pPr>
        <w:pStyle w:val="Texto0"/>
        <w:spacing w:before="0" w:after="0" w:line="240" w:lineRule="auto"/>
        <w:rPr>
          <w:rFonts w:asciiTheme="majorHAnsi" w:hAnsiTheme="majorHAnsi"/>
          <w:sz w:val="24"/>
        </w:rPr>
      </w:pPr>
    </w:p>
    <w:p w14:paraId="37A83FF2" w14:textId="77777777" w:rsidR="00811A5F" w:rsidRPr="00811A5F" w:rsidRDefault="00811A5F" w:rsidP="00811A5F">
      <w:pPr>
        <w:pStyle w:val="Texto0"/>
        <w:spacing w:before="0" w:after="0" w:line="240" w:lineRule="auto"/>
        <w:rPr>
          <w:rFonts w:asciiTheme="majorHAnsi" w:hAnsiTheme="majorHAnsi"/>
          <w:sz w:val="24"/>
          <w:lang w:val="es-CR"/>
        </w:rPr>
      </w:pPr>
      <w:r w:rsidRPr="00811A5F">
        <w:rPr>
          <w:rFonts w:asciiTheme="majorHAnsi" w:hAnsiTheme="majorHAnsi"/>
          <w:sz w:val="24"/>
        </w:rPr>
        <w:t xml:space="preserve">Cada entidad bancaria debe de informar a esta Superintendencia en un plazo máximo de </w:t>
      </w:r>
      <w:r w:rsidRPr="00811A5F">
        <w:rPr>
          <w:rFonts w:asciiTheme="majorHAnsi" w:hAnsiTheme="majorHAnsi"/>
          <w:b/>
          <w:i/>
          <w:sz w:val="24"/>
        </w:rPr>
        <w:t>diez (10) días hábiles</w:t>
      </w:r>
      <w:r w:rsidRPr="00811A5F">
        <w:rPr>
          <w:rFonts w:asciiTheme="majorHAnsi" w:hAnsiTheme="majorHAnsi"/>
          <w:sz w:val="24"/>
        </w:rPr>
        <w:t>, posteriores a la notificación de esta Circular, las gestiones realizadas y los resultados obtenidos en cumplimiento de:</w:t>
      </w:r>
    </w:p>
    <w:p w14:paraId="4CA9F8BC" w14:textId="77777777" w:rsidR="00811A5F" w:rsidRPr="00811A5F" w:rsidRDefault="00811A5F" w:rsidP="00811A5F">
      <w:pPr>
        <w:pStyle w:val="Texto0"/>
        <w:spacing w:before="0" w:after="0" w:line="240" w:lineRule="auto"/>
        <w:rPr>
          <w:rFonts w:asciiTheme="majorHAnsi" w:hAnsiTheme="majorHAnsi"/>
          <w:sz w:val="24"/>
          <w:lang w:val="es-CR"/>
        </w:rPr>
      </w:pPr>
    </w:p>
    <w:p w14:paraId="2FB82BA0" w14:textId="77777777" w:rsidR="00811A5F" w:rsidRPr="00811A5F" w:rsidRDefault="00811A5F" w:rsidP="00811A5F">
      <w:pPr>
        <w:pStyle w:val="Texto0"/>
        <w:numPr>
          <w:ilvl w:val="0"/>
          <w:numId w:val="13"/>
        </w:numPr>
        <w:spacing w:before="0" w:after="0" w:line="240" w:lineRule="auto"/>
        <w:rPr>
          <w:rFonts w:asciiTheme="majorHAnsi" w:hAnsiTheme="majorHAnsi"/>
          <w:sz w:val="24"/>
          <w:lang w:val="es-CR"/>
        </w:rPr>
      </w:pPr>
      <w:r w:rsidRPr="00811A5F">
        <w:rPr>
          <w:rFonts w:asciiTheme="majorHAnsi" w:hAnsiTheme="majorHAnsi"/>
          <w:sz w:val="24"/>
        </w:rPr>
        <w:t xml:space="preserve">Los lineamientos comunicados mediante resolución </w:t>
      </w:r>
      <w:r w:rsidRPr="00811A5F">
        <w:rPr>
          <w:rFonts w:asciiTheme="majorHAnsi" w:hAnsiTheme="majorHAnsi"/>
          <w:sz w:val="24"/>
          <w:lang w:val="es-CR"/>
        </w:rPr>
        <w:t>SUGEF-R-SGF-1318-2017 del 8 de mayo de 2017, específicamente respecto de lo dispuesto en el punto A).</w:t>
      </w:r>
    </w:p>
    <w:p w14:paraId="476E5F1C" w14:textId="77777777" w:rsidR="00811A5F" w:rsidRPr="00811A5F" w:rsidRDefault="00811A5F" w:rsidP="00811A5F">
      <w:pPr>
        <w:pStyle w:val="Texto0"/>
        <w:spacing w:before="0" w:after="0" w:line="240" w:lineRule="auto"/>
        <w:rPr>
          <w:rFonts w:asciiTheme="majorHAnsi" w:hAnsiTheme="majorHAnsi"/>
          <w:sz w:val="24"/>
          <w:lang w:val="es-CR"/>
        </w:rPr>
      </w:pPr>
    </w:p>
    <w:p w14:paraId="704381AC" w14:textId="77777777" w:rsidR="00811A5F" w:rsidRDefault="00811A5F" w:rsidP="00811A5F">
      <w:pPr>
        <w:pStyle w:val="Texto0"/>
        <w:numPr>
          <w:ilvl w:val="0"/>
          <w:numId w:val="13"/>
        </w:numPr>
        <w:spacing w:before="0" w:after="0" w:line="240" w:lineRule="auto"/>
        <w:rPr>
          <w:rFonts w:asciiTheme="majorHAnsi" w:hAnsiTheme="majorHAnsi"/>
          <w:sz w:val="24"/>
          <w:lang w:val="es-CR"/>
        </w:rPr>
      </w:pPr>
      <w:r w:rsidRPr="00811A5F">
        <w:rPr>
          <w:rFonts w:asciiTheme="majorHAnsi" w:hAnsiTheme="majorHAnsi"/>
          <w:sz w:val="24"/>
          <w:lang w:val="es-CR"/>
        </w:rPr>
        <w:t>Las circulares externas SGF-1210-2017, SGF-1408-2017, SGF-1706-2017 y SGF-2058-2017.</w:t>
      </w:r>
    </w:p>
    <w:p w14:paraId="68D28EC8" w14:textId="77777777" w:rsidR="000C0C6E" w:rsidRDefault="000C0C6E" w:rsidP="000C0C6E">
      <w:pPr>
        <w:pStyle w:val="Texto0"/>
        <w:spacing w:before="0" w:after="0" w:line="240" w:lineRule="auto"/>
        <w:rPr>
          <w:rFonts w:asciiTheme="majorHAnsi" w:hAnsiTheme="majorHAnsi"/>
          <w:sz w:val="24"/>
          <w:lang w:val="es-CR"/>
        </w:rPr>
      </w:pPr>
    </w:p>
    <w:p w14:paraId="62180AA3" w14:textId="77777777" w:rsidR="007B6782" w:rsidRDefault="007B6782" w:rsidP="000C0C6E">
      <w:pPr>
        <w:pStyle w:val="Texto0"/>
        <w:spacing w:before="0" w:after="0" w:line="240" w:lineRule="auto"/>
        <w:rPr>
          <w:rFonts w:asciiTheme="majorHAnsi" w:hAnsiTheme="majorHAnsi"/>
          <w:sz w:val="24"/>
          <w:lang w:val="es-CR"/>
        </w:rPr>
      </w:pPr>
    </w:p>
    <w:p w14:paraId="70BC6CB0" w14:textId="77777777" w:rsidR="0071134B" w:rsidRPr="00811A5F" w:rsidRDefault="0071134B" w:rsidP="00811A5F">
      <w:pPr>
        <w:pStyle w:val="Texto0"/>
        <w:spacing w:before="0" w:after="0" w:line="240" w:lineRule="auto"/>
        <w:rPr>
          <w:rFonts w:asciiTheme="majorHAnsi" w:hAnsiTheme="majorHAnsi"/>
          <w:sz w:val="24"/>
        </w:rPr>
      </w:pPr>
      <w:r w:rsidRPr="00811A5F">
        <w:rPr>
          <w:rFonts w:asciiTheme="majorHAnsi" w:hAnsiTheme="majorHAnsi"/>
          <w:sz w:val="24"/>
        </w:rPr>
        <w:t>Atentamente,</w:t>
      </w:r>
    </w:p>
    <w:p w14:paraId="07A29A92" w14:textId="7732F583" w:rsidR="000F34AE" w:rsidRPr="00811A5F" w:rsidRDefault="007B6782" w:rsidP="00811A5F">
      <w:pPr>
        <w:spacing w:line="240" w:lineRule="auto"/>
        <w:rPr>
          <w:rFonts w:asciiTheme="majorHAnsi" w:hAnsiTheme="majorHAnsi"/>
          <w:sz w:val="24"/>
        </w:rPr>
      </w:pPr>
      <w:r w:rsidRPr="00811A5F">
        <w:rPr>
          <w:rFonts w:asciiTheme="majorHAnsi" w:hAnsiTheme="majorHAnsi"/>
          <w:noProof/>
          <w:sz w:val="24"/>
          <w:lang w:val="es-CR" w:eastAsia="es-CR"/>
        </w:rPr>
        <w:drawing>
          <wp:anchor distT="0" distB="0" distL="114300" distR="114300" simplePos="0" relativeHeight="251658240" behindDoc="1" locked="0" layoutInCell="1" allowOverlap="1" wp14:anchorId="22DE7FA5" wp14:editId="76DD90EE">
            <wp:simplePos x="0" y="0"/>
            <wp:positionH relativeFrom="column">
              <wp:posOffset>26670</wp:posOffset>
            </wp:positionH>
            <wp:positionV relativeFrom="paragraph">
              <wp:posOffset>60960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410859F" w14:textId="6F5CB4D9" w:rsidR="00041BDD" w:rsidRDefault="00041BDD" w:rsidP="00811A5F">
      <w:pPr>
        <w:spacing w:line="240" w:lineRule="auto"/>
        <w:rPr>
          <w:rFonts w:asciiTheme="majorHAnsi" w:hAnsiTheme="majorHAnsi"/>
          <w:sz w:val="24"/>
        </w:rPr>
      </w:pPr>
    </w:p>
    <w:p w14:paraId="08E2C92E" w14:textId="43C1A710" w:rsidR="000C0C6E" w:rsidRPr="00811A5F" w:rsidRDefault="000C0C6E" w:rsidP="00811A5F">
      <w:pPr>
        <w:spacing w:line="240" w:lineRule="auto"/>
        <w:rPr>
          <w:rFonts w:asciiTheme="majorHAnsi" w:hAnsiTheme="majorHAnsi"/>
          <w:sz w:val="24"/>
        </w:rPr>
      </w:pPr>
    </w:p>
    <w:p w14:paraId="7F4CA7D3" w14:textId="10FD8538" w:rsidR="0085692C" w:rsidRPr="00811A5F" w:rsidRDefault="005B448F" w:rsidP="00811A5F">
      <w:pPr>
        <w:pStyle w:val="Negrita"/>
        <w:spacing w:line="240" w:lineRule="auto"/>
        <w:rPr>
          <w:rFonts w:asciiTheme="majorHAnsi" w:hAnsiTheme="majorHAnsi"/>
          <w:sz w:val="24"/>
        </w:rPr>
      </w:pPr>
      <w:r w:rsidRPr="00811A5F">
        <w:rPr>
          <w:rFonts w:asciiTheme="majorHAnsi" w:hAnsiTheme="majorHAnsi"/>
          <w:sz w:val="24"/>
        </w:rPr>
        <w:t>Javier Cascante Elizondo</w:t>
      </w:r>
    </w:p>
    <w:p w14:paraId="3ACF39BF" w14:textId="7961F597" w:rsidR="00BA112E" w:rsidRPr="00811A5F" w:rsidRDefault="005B448F" w:rsidP="00811A5F">
      <w:pPr>
        <w:spacing w:line="240" w:lineRule="auto"/>
        <w:rPr>
          <w:rFonts w:asciiTheme="majorHAnsi" w:hAnsiTheme="majorHAnsi"/>
          <w:sz w:val="24"/>
        </w:rPr>
      </w:pPr>
      <w:r w:rsidRPr="00811A5F">
        <w:rPr>
          <w:rFonts w:asciiTheme="majorHAnsi" w:hAnsiTheme="majorHAnsi"/>
          <w:sz w:val="24"/>
        </w:rPr>
        <w:t>Superintendente</w:t>
      </w:r>
      <w:r w:rsidR="00984A65" w:rsidRPr="00811A5F">
        <w:rPr>
          <w:rFonts w:asciiTheme="majorHAnsi" w:hAnsiTheme="majorHAnsi"/>
          <w:sz w:val="24"/>
        </w:rPr>
        <w:tab/>
      </w:r>
    </w:p>
    <w:p w14:paraId="3AE72409" w14:textId="44F340F9" w:rsidR="00577A95" w:rsidRPr="00811A5F" w:rsidRDefault="00577A95" w:rsidP="00811A5F">
      <w:pPr>
        <w:pStyle w:val="Negrita"/>
        <w:spacing w:line="240" w:lineRule="auto"/>
        <w:rPr>
          <w:rFonts w:asciiTheme="majorHAnsi" w:hAnsiTheme="majorHAnsi"/>
          <w:sz w:val="24"/>
        </w:rPr>
      </w:pPr>
    </w:p>
    <w:p w14:paraId="505E4A54" w14:textId="77777777" w:rsidR="00577A95" w:rsidRPr="00811A5F" w:rsidRDefault="00577A95" w:rsidP="00811A5F">
      <w:pPr>
        <w:pStyle w:val="Negrita"/>
        <w:spacing w:line="240" w:lineRule="auto"/>
        <w:rPr>
          <w:rFonts w:asciiTheme="majorHAnsi" w:hAnsiTheme="majorHAnsi"/>
          <w:sz w:val="24"/>
        </w:rPr>
      </w:pPr>
    </w:p>
    <w:p w14:paraId="0977F7DF" w14:textId="77777777" w:rsidR="00A26E9E" w:rsidRPr="000C0C6E" w:rsidRDefault="0071134B" w:rsidP="00811A5F">
      <w:pPr>
        <w:pStyle w:val="CC"/>
        <w:spacing w:line="240" w:lineRule="auto"/>
        <w:rPr>
          <w:rFonts w:asciiTheme="majorHAnsi" w:hAnsiTheme="majorHAnsi"/>
        </w:rPr>
      </w:pPr>
      <w:r w:rsidRPr="000C0C6E">
        <w:rPr>
          <w:rFonts w:asciiTheme="majorHAnsi" w:hAnsiTheme="majorHAnsi"/>
        </w:rPr>
        <w:t xml:space="preserve">Cc. </w:t>
      </w:r>
      <w:r w:rsidR="00811A5F" w:rsidRPr="000C0C6E">
        <w:rPr>
          <w:rFonts w:asciiTheme="majorHAnsi" w:hAnsiTheme="majorHAnsi"/>
        </w:rPr>
        <w:t>RCA/MFCC/GSG/FCM</w:t>
      </w:r>
    </w:p>
    <w:sectPr w:rsidR="00A26E9E" w:rsidRPr="000C0C6E"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43177" w14:textId="77777777" w:rsidR="00811A5F" w:rsidRDefault="00811A5F" w:rsidP="00D43D57">
      <w:r>
        <w:separator/>
      </w:r>
    </w:p>
  </w:endnote>
  <w:endnote w:type="continuationSeparator" w:id="0">
    <w:p w14:paraId="62ED5A5C" w14:textId="77777777" w:rsidR="00811A5F" w:rsidRDefault="00811A5F"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B45C"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EAD52EA" w14:textId="77777777" w:rsidTr="008F1461">
      <w:trPr>
        <w:trHeight w:val="546"/>
      </w:trPr>
      <w:tc>
        <w:tcPr>
          <w:tcW w:w="3189" w:type="dxa"/>
          <w:shd w:val="clear" w:color="auto" w:fill="FFFFFF"/>
          <w:vAlign w:val="center"/>
        </w:tcPr>
        <w:p w14:paraId="62212288" w14:textId="77777777" w:rsidR="008F1461" w:rsidRDefault="008F1461" w:rsidP="000C62BB">
          <w:pPr>
            <w:pStyle w:val="Piepagina"/>
          </w:pPr>
          <w:r>
            <w:rPr>
              <w:b/>
              <w:bCs/>
            </w:rPr>
            <w:t>Teléfono</w:t>
          </w:r>
          <w:r>
            <w:t xml:space="preserve">   (506) 2243-4848</w:t>
          </w:r>
        </w:p>
        <w:p w14:paraId="2C36B7F0"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4A3B47AE" w14:textId="77777777" w:rsidR="008F1461" w:rsidRDefault="008F1461" w:rsidP="000C62BB">
          <w:pPr>
            <w:pStyle w:val="Piepagina"/>
          </w:pPr>
          <w:r>
            <w:rPr>
              <w:b/>
              <w:bCs/>
            </w:rPr>
            <w:t>Apartado</w:t>
          </w:r>
          <w:r>
            <w:t xml:space="preserve"> 2762-1000</w:t>
          </w:r>
        </w:p>
        <w:p w14:paraId="5F39C1B7" w14:textId="77777777" w:rsidR="008F1461" w:rsidRDefault="008F1461" w:rsidP="000C62BB">
          <w:pPr>
            <w:pStyle w:val="Piepagina"/>
          </w:pPr>
          <w:r>
            <w:t>San José, Costa Rica</w:t>
          </w:r>
        </w:p>
      </w:tc>
      <w:tc>
        <w:tcPr>
          <w:tcW w:w="2410" w:type="dxa"/>
          <w:shd w:val="clear" w:color="auto" w:fill="FFFFFF"/>
          <w:vAlign w:val="center"/>
        </w:tcPr>
        <w:p w14:paraId="45C96BB6" w14:textId="77777777" w:rsidR="008F1461" w:rsidRDefault="008F1461" w:rsidP="000C62BB">
          <w:pPr>
            <w:pStyle w:val="Piepagina"/>
          </w:pPr>
          <w:r>
            <w:t>www.sugef.fi.cr</w:t>
          </w:r>
        </w:p>
        <w:p w14:paraId="5B3603FA" w14:textId="77777777" w:rsidR="008F1461" w:rsidRDefault="008F1461" w:rsidP="000C62BB">
          <w:pPr>
            <w:pStyle w:val="Piepagina"/>
          </w:pPr>
          <w:r>
            <w:t>sugefcr@sugef.fi.cr</w:t>
          </w:r>
        </w:p>
      </w:tc>
      <w:tc>
        <w:tcPr>
          <w:tcW w:w="260" w:type="dxa"/>
          <w:shd w:val="clear" w:color="auto" w:fill="FFFFFF"/>
        </w:tcPr>
        <w:p w14:paraId="42436603" w14:textId="77777777" w:rsidR="008F1461" w:rsidRDefault="008F1461" w:rsidP="000C62BB">
          <w:pPr>
            <w:pStyle w:val="Piepagina"/>
          </w:pPr>
          <w:r>
            <w:fldChar w:fldCharType="begin"/>
          </w:r>
          <w:r>
            <w:instrText>PAGE   \* MERGEFORMAT</w:instrText>
          </w:r>
          <w:r>
            <w:fldChar w:fldCharType="separate"/>
          </w:r>
          <w:r w:rsidR="00DF29F8">
            <w:rPr>
              <w:noProof/>
            </w:rPr>
            <w:t>1</w:t>
          </w:r>
          <w:r>
            <w:fldChar w:fldCharType="end"/>
          </w:r>
        </w:p>
      </w:tc>
    </w:tr>
  </w:tbl>
  <w:p w14:paraId="4A529BF8" w14:textId="77777777" w:rsidR="00590F07" w:rsidRPr="000C62BB" w:rsidRDefault="00590F07">
    <w:pPr>
      <w:pStyle w:val="Piedepgina"/>
      <w:jc w:val="right"/>
      <w:rPr>
        <w:color w:val="969696"/>
        <w:sz w:val="20"/>
        <w:szCs w:val="20"/>
      </w:rPr>
    </w:pPr>
  </w:p>
  <w:p w14:paraId="5E366570"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CE28"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3BFDE4F6" wp14:editId="1645952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067890BB" wp14:editId="5A54FDF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F069B" w14:textId="77777777" w:rsidR="001C075B" w:rsidRPr="00FA54DF" w:rsidRDefault="001C075B">
                          <w:pPr>
                            <w:rPr>
                              <w:color w:val="003A68"/>
                              <w:sz w:val="14"/>
                              <w:szCs w:val="14"/>
                            </w:rPr>
                          </w:pPr>
                          <w:r w:rsidRPr="00FA54DF">
                            <w:rPr>
                              <w:color w:val="003A68"/>
                              <w:sz w:val="14"/>
                              <w:szCs w:val="14"/>
                            </w:rPr>
                            <w:t xml:space="preserve">T. (506) 2243-3631   </w:t>
                          </w:r>
                        </w:p>
                        <w:p w14:paraId="34CD2C0B" w14:textId="77777777" w:rsidR="001C075B" w:rsidRPr="00FA54DF" w:rsidRDefault="001C075B">
                          <w:pPr>
                            <w:rPr>
                              <w:color w:val="003A68"/>
                              <w:sz w:val="14"/>
                              <w:szCs w:val="14"/>
                            </w:rPr>
                          </w:pPr>
                          <w:r w:rsidRPr="00FA54DF">
                            <w:rPr>
                              <w:color w:val="003A68"/>
                              <w:sz w:val="14"/>
                              <w:szCs w:val="14"/>
                            </w:rPr>
                            <w:t xml:space="preserve">F. (506) 2243-4579   </w:t>
                          </w:r>
                        </w:p>
                        <w:p w14:paraId="3E1F83A1" w14:textId="77777777" w:rsidR="001C075B" w:rsidRDefault="001C075B">
                          <w:pPr>
                            <w:rPr>
                              <w:color w:val="003A68"/>
                              <w:sz w:val="14"/>
                              <w:szCs w:val="14"/>
                            </w:rPr>
                          </w:pPr>
                          <w:r w:rsidRPr="00FA54DF">
                            <w:rPr>
                              <w:color w:val="003A68"/>
                              <w:sz w:val="14"/>
                              <w:szCs w:val="14"/>
                            </w:rPr>
                            <w:t>Apdo. 10058-1000</w:t>
                          </w:r>
                        </w:p>
                        <w:p w14:paraId="5A0984F6" w14:textId="77777777" w:rsidR="001C075B" w:rsidRDefault="001C075B">
                          <w:pPr>
                            <w:rPr>
                              <w:color w:val="003A68"/>
                              <w:sz w:val="14"/>
                              <w:szCs w:val="14"/>
                            </w:rPr>
                          </w:pPr>
                          <w:r w:rsidRPr="00FA54DF">
                            <w:rPr>
                              <w:color w:val="003A68"/>
                              <w:sz w:val="14"/>
                              <w:szCs w:val="14"/>
                            </w:rPr>
                            <w:t>Av. 1 y Central, Calles 2 y 4</w:t>
                          </w:r>
                        </w:p>
                        <w:p w14:paraId="3A3ECA87"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67890BB">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99F069B" w14:textId="77777777">
                    <w:pPr>
                      <w:rPr>
                        <w:color w:val="003A68"/>
                        <w:sz w:val="14"/>
                        <w:szCs w:val="14"/>
                      </w:rPr>
                    </w:pPr>
                    <w:r w:rsidRPr="00FA54DF">
                      <w:rPr>
                        <w:color w:val="003A68"/>
                        <w:sz w:val="14"/>
                        <w:szCs w:val="14"/>
                      </w:rPr>
                      <w:t xml:space="preserve">T. (506) 2243-3631   </w:t>
                    </w:r>
                  </w:p>
                  <w:p w:rsidRPr="00FA54DF" w:rsidR="001C075B" w:rsidRDefault="001C075B" w14:paraId="34CD2C0B" w14:textId="77777777">
                    <w:pPr>
                      <w:rPr>
                        <w:color w:val="003A68"/>
                        <w:sz w:val="14"/>
                        <w:szCs w:val="14"/>
                      </w:rPr>
                    </w:pPr>
                    <w:r w:rsidRPr="00FA54DF">
                      <w:rPr>
                        <w:color w:val="003A68"/>
                        <w:sz w:val="14"/>
                        <w:szCs w:val="14"/>
                      </w:rPr>
                      <w:t xml:space="preserve">F. (506) 2243-4579   </w:t>
                    </w:r>
                  </w:p>
                  <w:p w:rsidR="001C075B" w:rsidRDefault="001C075B" w14:paraId="3E1F83A1" w14:textId="77777777">
                    <w:pPr>
                      <w:rPr>
                        <w:color w:val="003A68"/>
                        <w:sz w:val="14"/>
                        <w:szCs w:val="14"/>
                      </w:rPr>
                    </w:pPr>
                    <w:r w:rsidRPr="00FA54DF">
                      <w:rPr>
                        <w:color w:val="003A68"/>
                        <w:sz w:val="14"/>
                        <w:szCs w:val="14"/>
                      </w:rPr>
                      <w:t>Apdo. 10058-1000</w:t>
                    </w:r>
                  </w:p>
                  <w:p w:rsidR="001C075B" w:rsidRDefault="001C075B" w14:paraId="5A0984F6" w14:textId="77777777">
                    <w:pPr>
                      <w:rPr>
                        <w:color w:val="003A68"/>
                        <w:sz w:val="14"/>
                        <w:szCs w:val="14"/>
                      </w:rPr>
                    </w:pPr>
                    <w:r w:rsidRPr="00FA54DF">
                      <w:rPr>
                        <w:color w:val="003A68"/>
                        <w:sz w:val="14"/>
                        <w:szCs w:val="14"/>
                      </w:rPr>
                      <w:t>Av. 1 y Central, Calles 2 y 4</w:t>
                    </w:r>
                  </w:p>
                  <w:p w:rsidRPr="00FA54DF" w:rsidR="001C075B" w:rsidRDefault="001C075B" w14:paraId="3A3ECA87" w14:textId="77777777">
                    <w:pPr>
                      <w:rPr>
                        <w:color w:val="003A68"/>
                        <w:sz w:val="14"/>
                        <w:szCs w:val="14"/>
                      </w:rPr>
                    </w:pPr>
                  </w:p>
                </w:txbxContent>
              </v:textbox>
            </v:shape>
          </w:pict>
        </mc:Fallback>
      </mc:AlternateContent>
    </w:r>
  </w:p>
  <w:p w14:paraId="4DB3B7BC" w14:textId="77777777" w:rsidR="001C075B" w:rsidRPr="00D43D57" w:rsidRDefault="001C075B" w:rsidP="008C0BF0">
    <w:pPr>
      <w:pStyle w:val="Piepagina"/>
      <w:jc w:val="center"/>
    </w:pPr>
  </w:p>
  <w:p w14:paraId="029C9406"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22455" w14:textId="77777777" w:rsidR="00811A5F" w:rsidRDefault="00811A5F" w:rsidP="00D43D57">
      <w:r>
        <w:separator/>
      </w:r>
    </w:p>
  </w:footnote>
  <w:footnote w:type="continuationSeparator" w:id="0">
    <w:p w14:paraId="49A2AF7F" w14:textId="77777777" w:rsidR="00811A5F" w:rsidRDefault="00811A5F"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45EA" w14:textId="77777777" w:rsidR="001C075B" w:rsidRDefault="001327EB" w:rsidP="001327EB">
    <w:pPr>
      <w:pStyle w:val="Piedepgina"/>
      <w:jc w:val="center"/>
    </w:pPr>
    <w:r>
      <w:rPr>
        <w:noProof/>
        <w:lang w:val="es-CR" w:eastAsia="es-CR"/>
      </w:rPr>
      <w:drawing>
        <wp:inline distT="0" distB="0" distL="0" distR="0" wp14:anchorId="7B172361" wp14:editId="41B54A8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74885"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62FA0F69" wp14:editId="2E2E2994">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5BA5F45A"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9A6492F"/>
    <w:multiLevelType w:val="hybridMultilevel"/>
    <w:tmpl w:val="858E24CC"/>
    <w:lvl w:ilvl="0" w:tplc="0C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E473C50"/>
    <w:multiLevelType w:val="hybridMultilevel"/>
    <w:tmpl w:val="100E5B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5B022BD1"/>
    <w:multiLevelType w:val="hybridMultilevel"/>
    <w:tmpl w:val="6B2257D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F"/>
    <w:rsid w:val="000064A4"/>
    <w:rsid w:val="000235B5"/>
    <w:rsid w:val="00026C85"/>
    <w:rsid w:val="0002782F"/>
    <w:rsid w:val="00041BDD"/>
    <w:rsid w:val="000439A6"/>
    <w:rsid w:val="00060C03"/>
    <w:rsid w:val="000646DD"/>
    <w:rsid w:val="00081865"/>
    <w:rsid w:val="00082968"/>
    <w:rsid w:val="000C0C6E"/>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391D"/>
    <w:rsid w:val="007B51DD"/>
    <w:rsid w:val="007B6782"/>
    <w:rsid w:val="007D1328"/>
    <w:rsid w:val="007F1723"/>
    <w:rsid w:val="007F327D"/>
    <w:rsid w:val="007F3A44"/>
    <w:rsid w:val="007F5430"/>
    <w:rsid w:val="00811A5F"/>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A11"/>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B580B"/>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DE18D9"/>
    <w:rsid w:val="00DF29F8"/>
    <w:rsid w:val="00E0013C"/>
    <w:rsid w:val="00E11252"/>
    <w:rsid w:val="00E13C47"/>
    <w:rsid w:val="00E5185D"/>
    <w:rsid w:val="00E75AC8"/>
    <w:rsid w:val="00E82177"/>
    <w:rsid w:val="00EA2CDD"/>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201035"/>
  <w15:docId w15:val="{9F197173-2020-40DC-86CE-FB9BFA9C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CFA2BAEF914FCE8FC85F36ABDEE541"/>
        <w:category>
          <w:name w:val="General"/>
          <w:gallery w:val="placeholder"/>
        </w:category>
        <w:types>
          <w:type w:val="bbPlcHdr"/>
        </w:types>
        <w:behaviors>
          <w:behavior w:val="content"/>
        </w:behaviors>
        <w:guid w:val="{D0DA4D08-A3B3-426C-BF32-63243D331465}"/>
      </w:docPartPr>
      <w:docPartBody>
        <w:p w:rsidR="00577225" w:rsidRDefault="00577225">
          <w:pPr>
            <w:pStyle w:val="61CFA2BAEF914FCE8FC85F36ABDEE541"/>
          </w:pPr>
          <w:r w:rsidRPr="001E0779">
            <w:rPr>
              <w:rStyle w:val="Textodelmarcadordeposicin"/>
            </w:rPr>
            <w:t>Haga clic aquí para escribir texto.</w:t>
          </w:r>
        </w:p>
      </w:docPartBody>
    </w:docPart>
    <w:docPart>
      <w:docPartPr>
        <w:name w:val="57B2392F1C8A42EAA3B35445CBE4BB9F"/>
        <w:category>
          <w:name w:val="General"/>
          <w:gallery w:val="placeholder"/>
        </w:category>
        <w:types>
          <w:type w:val="bbPlcHdr"/>
        </w:types>
        <w:behaviors>
          <w:behavior w:val="content"/>
        </w:behaviors>
        <w:guid w:val="{F6306914-1924-43A3-893A-EF81096D0CD2}"/>
      </w:docPartPr>
      <w:docPartBody>
        <w:p w:rsidR="00577225" w:rsidRDefault="00577225">
          <w:pPr>
            <w:pStyle w:val="57B2392F1C8A42EAA3B35445CBE4BB9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5"/>
    <w:rsid w:val="005772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1CFA2BAEF914FCE8FC85F36ABDEE541">
    <w:name w:val="61CFA2BAEF914FCE8FC85F36ABDEE541"/>
  </w:style>
  <w:style w:type="paragraph" w:customStyle="1" w:styleId="57B2392F1C8A42EAA3B35445CBE4BB9F">
    <w:name w:val="57B2392F1C8A42EAA3B35445CBE4B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JH69XrV2d34LwwkHInKpHqfSeBLR+4AIIAFuo5cwmHU=</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IrYZwhVLskMyb6kRJdpJLN/HAO/KbFWpEPXXdaZM9VI=</DigestValue>
    </Reference>
  </SignedInfo>
  <SignatureValue>csHNbmhVNBYT3o2SFxYPVaXh892c7qulB0miG5rWQwDM4hhznIryqoL2hlEKXmsNh4AFh8eMuUGl
RinrXZD/1jaFjGroFsdICVTuqKgKwDbGQYoT4SE8ohMGdifWjeJyGbXi8x0/CsN8GgZGkREX0SC4
+ZTFcdgjujStg1McJe2bul4V0+z3zqUbZ/rmkNz3Noqqe6wSUJy/wIBn9Om3K1NK4pAfy7tB6mii
Kqi4y6qOgEOYS94SfoseCatS83qDg3nJsSOWtluO7d1T6jYslp769WY2AVxjZMFXV6zPwgmJ8l4u
440sm2g4G6wvsaPwi3Zo1l+K/Yt+Am9dMdOnbw==</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VarjV24Vm7JJLmFwKf5HK+/S2DlEHDOfi4rvTBQwWMc=</DigestValue>
      </Reference>
      <Reference URI="/word/document.xml?ContentType=application/vnd.openxmlformats-officedocument.wordprocessingml.document.main+xml">
        <DigestMethod Algorithm="http://www.w3.org/2001/04/xmlenc#sha256"/>
        <DigestValue>wZ0wJEI9CuJ77eXxE9/fjOR/UQ03t/zOKL9/3iTQzRc=</DigestValue>
      </Reference>
      <Reference URI="/word/endnotes.xml?ContentType=application/vnd.openxmlformats-officedocument.wordprocessingml.endnotes+xml">
        <DigestMethod Algorithm="http://www.w3.org/2001/04/xmlenc#sha256"/>
        <DigestValue>vE9d6iQKH9UX7UhlozQofWE/fhF8ePqoTaswqeO34oA=</DigestValue>
      </Reference>
      <Reference URI="/word/fontTable.xml?ContentType=application/vnd.openxmlformats-officedocument.wordprocessingml.fontTable+xml">
        <DigestMethod Algorithm="http://www.w3.org/2001/04/xmlenc#sha256"/>
        <DigestValue>yCMPAxTg780oMKq6sMW+/++OWV+8N+mR2v/NYVA3Ioc=</DigestValue>
      </Reference>
      <Reference URI="/word/footer1.xml?ContentType=application/vnd.openxmlformats-officedocument.wordprocessingml.footer+xml">
        <DigestMethod Algorithm="http://www.w3.org/2001/04/xmlenc#sha256"/>
        <DigestValue>xWzg9mGzo923atrs4+TKR7r/vPy0SXetUJIGgb44vtc=</DigestValue>
      </Reference>
      <Reference URI="/word/footer2.xml?ContentType=application/vnd.openxmlformats-officedocument.wordprocessingml.footer+xml">
        <DigestMethod Algorithm="http://www.w3.org/2001/04/xmlenc#sha256"/>
        <DigestValue>ZKySv0H438basEv/pkog6oVN49S1eJeFWTGYd9Z/Y4Y=</DigestValue>
      </Reference>
      <Reference URI="/word/footnotes.xml?ContentType=application/vnd.openxmlformats-officedocument.wordprocessingml.footnotes+xml">
        <DigestMethod Algorithm="http://www.w3.org/2001/04/xmlenc#sha256"/>
        <DigestValue>WgPz6ta4DTsPtNW+KGq6Yl/MNEpOzBhrmZInCtZxgkA=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eF+FxxBTrLVgOQuudq0fFijjsDz/gNtKGSmwEO+thBU=</DigestValue>
      </Reference>
      <Reference URI="/word/glossary/fontTable.xml?ContentType=application/vnd.openxmlformats-officedocument.wordprocessingml.fontTable+xml">
        <DigestMethod Algorithm="http://www.w3.org/2001/04/xmlenc#sha256"/>
        <DigestValue>8hsjoXdZ+3tOXtnNxVt0xXdFDQ5s7kcdVPC3hY238Xc=</DigestValue>
      </Reference>
      <Reference URI="/word/glossary/settings.xml?ContentType=application/vnd.openxmlformats-officedocument.wordprocessingml.settings+xml">
        <DigestMethod Algorithm="http://www.w3.org/2001/04/xmlenc#sha256"/>
        <DigestValue>YCFdcyOXz36EaMGqkpirW///0xytWFZWdYiVaoKwCDM=</DigestValue>
      </Reference>
      <Reference URI="/word/glossary/styles.xml?ContentType=application/vnd.openxmlformats-officedocument.wordprocessingml.styles+xml">
        <DigestMethod Algorithm="http://www.w3.org/2001/04/xmlenc#sha256"/>
        <DigestValue>kMGmmBToEjmNsghOAnbauYt/MY7qP/8paaM7lz4dfFM=</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5iA4zx7UzrRcHdh2A4eJIlrxGH59O+BrLeTJ+djUuv8=</DigestValue>
      </Reference>
      <Reference URI="/word/header2.xml?ContentType=application/vnd.openxmlformats-officedocument.wordprocessingml.header+xml">
        <DigestMethod Algorithm="http://www.w3.org/2001/04/xmlenc#sha256"/>
        <DigestValue>aRSXa931qEHR4JS577hS3CpaeRQXoQoekeZ5feKyi6E=</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NRx/t7Kf7z8F1YDIFycQReOi+pXW01rxpcoOG6gtL9A=</DigestValue>
      </Reference>
      <Reference URI="/word/settings.xml?ContentType=application/vnd.openxmlformats-officedocument.wordprocessingml.settings+xml">
        <DigestMethod Algorithm="http://www.w3.org/2001/04/xmlenc#sha256"/>
        <DigestValue>Py++Ij9MTRkpsN5hihsrwITc+nAyoRFtsyHcUzZ6DtQ=</DigestValue>
      </Reference>
      <Reference URI="/word/styles.xml?ContentType=application/vnd.openxmlformats-officedocument.wordprocessingml.styles+xml">
        <DigestMethod Algorithm="http://www.w3.org/2001/04/xmlenc#sha256"/>
        <DigestValue>i0MXGBIHNdl2zy8EKf6MTMlOEoYBGKpDGxTS/9MsRrM=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2017-08-09T15:00:44Z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2017-08-09T15:00:44Z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fqpzhoOGOo6xk0L0I/+bUPX8JUKfsfBvlYkBNrukybkCBAFFJYcYDzIwMTcwODA5MTUwMDU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</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+AiYi0idbJphb0X6VmtFOo1t48s=</xd:ByKey>
                  </xd:ResponderID>
                  <xd:ProducedAt>2017-08-09T14:56:11Z</xd:ProducedAt>
                </xd:OCSPIdentifier>
                <xd:DigestAlgAndValue>
                  <DigestMethod Algorithm="http://www.w3.org/2001/04/xmlenc#sha256"/>
                  <DigestValue>+kEZ+ETtvZD41XIScTJps2ImT5I2WKYkp4BcoXJ2oaI=</DigestValue>
                </xd:DigestAlgAndValue>
              </xd:OCSPRef>
            </xd:OCSPRefs>
            <xd:CRLRefs>
              <xd:CRLRef>
                <xd:DigestAlgAndValue>
                  <DigestMethod Algorithm="http://www.w3.org/2001/04/xmlenc#sha256"/>
                  <DigestValue>HgIUyhxPjbXnz8797a/jpz+qxhpo7/tURp0nyv9zx2E=</DigestValue>
                </xd:DigestAlgAndValue>
                <xd:CRLIdentifier>
                  <xd:Issuer>CN=CA POLITICA PERSONA FISICA - COSTA RICA, OU=DCFD, O=MICIT, C=CR, SERIALNUMBER=CPJ-2-100-098311</xd:Issuer>
                  <xd:IssueTime>2017-07-06T20:41:30Z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</xd:EncapsulatedOCSPValue>
            </xd:OCSPValues>
            <xd:CRLValues>
              <xd:EncapsulatedCRLValue>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</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Sc/NIyLMlNMZPDgtlFjazPNxc+A82slQTyWEJ8J9HAkCBAFFJYgYDzIwMTcwODA5MTUwMDU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p:properties xmlns:p="http://schemas.microsoft.com/office/2006/metadata/properties" xmlns:xsi="http://www.w3.org/2001/XMLSchema-instance">
  <documentManagement>
    <TaxCatchAll xmlns="b875e23b-67d9-4b2e-bdec-edacbf90b326">
      <Value>127</Value>
      <Value>3</Value>
      <Value>2</Value>
      <Value>126</Value>
      <Value>63</Value>
    </TaxCatchAll>
    <OtraEntidadExterna xmlns="b875e23b-67d9-4b2e-bdec-edacbf90b326">ENTIDADES BANCARIAS</OtraEntidadExterna>
    <Firmado xmlns="b875e23b-67d9-4b2e-bdec-edacbf90b326">true</Firmado>
    <Responsable xmlns="b875e23b-67d9-4b2e-bdec-edacbf90b326">
      <UserInfo>
        <DisplayName>Rafael Coto Alfaro</DisplayName>
        <AccountId>291</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i:0#.w|sugef\rcoto</DisplayName>
        <AccountId>291</AccountId>
        <AccountType/>
      </UserInfo>
      <UserInfo>
        <DisplayName>i:0#.w|sugef\mcubero</DisplayName>
        <AccountId>290</AccountId>
        <AccountType/>
      </UserInfo>
      <UserInfo>
        <DisplayName>i:0#.w|sugef\gsolorzano</DisplayName>
        <AccountId>979</AccountId>
        <AccountType/>
      </UserInfo>
      <UserInfo>
        <DisplayName>i:0#.w|sugef\fcubero</DisplayName>
        <AccountId>507</AccountId>
        <AccountType/>
      </UserInfo>
      <UserInfo>
        <DisplayName>i:0#.w|sugef\erodriguez</DisplayName>
        <AccountId>340</AccountId>
        <AccountType/>
      </UserInfo>
      <UserInfo>
        <DisplayName>i:0#.w|sugef\csolera</DisplayName>
        <AccountId>842</AccountId>
        <AccountType/>
      </UserInfo>
      <UserInfo>
        <DisplayName>i:0#.w|sugef\mlopez</DisplayName>
        <AccountId>289</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2017-08-09T22:21:37+00:00</FechaEnvio>
    <InformativoResolutivo xmlns="b875e23b-67d9-4b2e-bdec-edacbf90b326">Resolutivo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Para su atención </ObservacionesCorrespondencia>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2017-08-07T06:00:00+00:00</FechaDocumento>
    <RemitenteOriginal xmlns="b875e23b-67d9-4b2e-bdec-edacbf90b326">Departamento de Análisis y Cumplimiento Ley 8204</RemitenteOriginal>
    <Secretaria xmlns="b875e23b-67d9-4b2e-bdec-edacbf90b326">
      <UserInfo>
        <DisplayName>Hannia Barrantes Rosales</DisplayName>
        <AccountId>263</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ENTIDADES BANCARIAS</Subject1>
    <Entrante_x0020_relacionado xmlns="b875e23b-67d9-4b2e-bdec-edacbf90b326">
      <Url xsi:nil="true"/>
      <Description xsi:nil="true"/>
    </Entrante_x0020_relacionado>
    <_dlc_ExpireDateSaved xmlns="http://schemas.microsoft.com/sharepoint/v3" xsi:nil="true"/>
    <_dlc_Expire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0913-C28A-482F-BB12-5706CBE8A9B9}"/>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DF3C0401-D7AA-481B-A213-042CF48F51AD}"/>
</file>

<file path=customXml/itemProps4.xml><?xml version="1.0" encoding="utf-8"?>
<ds:datastoreItem xmlns:ds="http://schemas.openxmlformats.org/officeDocument/2006/customXml" ds:itemID="{73FEEE60-2DD9-45C1-8C23-B24799E0441B}"/>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6B5D5277-B975-48BD-A0F0-83E5E11B8A01}"/>
</file>

<file path=customXml/itemProps7.xml><?xml version="1.0" encoding="utf-8"?>
<ds:datastoreItem xmlns:ds="http://schemas.openxmlformats.org/officeDocument/2006/customXml" ds:itemID="{845E37F9-4566-479F-97CC-5D2A4B6B3427}"/>
</file>

<file path=docProps/app.xml><?xml version="1.0" encoding="utf-8"?>
<Properties xmlns="http://schemas.openxmlformats.org/officeDocument/2006/extended-properties" xmlns:vt="http://schemas.openxmlformats.org/officeDocument/2006/docPropsVTypes">
  <Template>plantilla-SGF-ACL-13-E</Template>
  <TotalTime>16</TotalTime>
  <Pages>2</Pages>
  <Words>343</Words>
  <Characters>1890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Greivin Solorzano Guzman</dc:creator>
  <cp:lastModifiedBy>Javier Cascante Elizondo</cp:lastModifiedBy>
  <cp:revision>4</cp:revision>
  <cp:lastPrinted>2015-07-30T22:36:00Z</cp:lastPrinted>
  <dcterms:created xsi:type="dcterms:W3CDTF">2017-08-07T19:19:00Z</dcterms:created>
  <dcterms:modified xsi:type="dcterms:W3CDTF">2017-08-09T15:00:00Z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23400</vt:r8>
  </property>
  <property fmtid="{D5CDD505-2E9C-101B-9397-08002B2CF9AE}" pid="13" name="WorkflowChangePath">
    <vt:lpwstr>6905040e-5c4a-43c8-a4c1-48cf27dd6fa9,4;4ba75e1a-45c8-4eba-98d2-85788937e2ef,8;4ba75e1a-45c8-4eba-98d2-85788937e2ef,8;a4eda46f-a106-4179-a771-913c0bea5268,9;</vt:lpwstr>
  </property>
  <property fmtid="{D5CDD505-2E9C-101B-9397-08002B2CF9AE}" pid="14" name="ecm_ItemDeleteBlockHolders">
    <vt:lpwstr>ecm_InPlaceRecordLock</vt:lpwstr>
  </property>
  <property fmtid="{D5CDD505-2E9C-101B-9397-08002B2CF9AE}" pid="15" name="_vti_ItemDeclaredRecord">
    <vt:filetime>2017-08-15T05:10:20Z</vt:filetime>
  </property>
  <property fmtid="{D5CDD505-2E9C-101B-9397-08002B2CF9AE}" pid="16" name="_vti_ItemHoldRecordStatus">
    <vt:i4>273</vt:i4>
  </property>
  <property fmtid="{D5CDD505-2E9C-101B-9397-08002B2CF9AE}" pid="17" name="IconOverlay">
    <vt:lpwstr>|docx|lockoverlay.png</vt:lpwstr>
  </property>
  <property fmtid="{D5CDD505-2E9C-101B-9397-08002B2CF9AE}" pid="18" name="ecm_RecordRestrictions">
    <vt:lpwstr>BlockDelete, BlockEdit</vt:lpwstr>
  </property>
  <property fmtid="{D5CDD505-2E9C-101B-9397-08002B2CF9AE}" pid="19" name="ecm_ItemLockHolders">
    <vt:lpwstr>ecm_InPlaceRecordLock</vt:lpwstr>
  </property>
  <property fmtid="{D5CDD505-2E9C-101B-9397-08002B2CF9AE}" pid="20" name="_dlc_LastRun">
    <vt:lpwstr>08/14/2017 23:10:21</vt:lpwstr>
  </property>
  <property fmtid="{D5CDD505-2E9C-101B-9397-08002B2CF9AE}" pid="21" name="_dlc_ItemStageId">
    <vt:lpwstr>1</vt:lpwstr>
  </property>
</Properties>
</file>