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3DEF" w:rsidR="000E184E" w:rsidP="006455B5" w:rsidRDefault="000E184E" w14:paraId="76AE084F" w14:textId="77777777">
      <w:pPr>
        <w:pStyle w:val="Texto"/>
        <w:spacing w:before="0" w:after="0" w:line="240" w:lineRule="auto"/>
        <w:jc w:val="center"/>
        <w:rPr>
          <w:b/>
          <w:bCs/>
          <w:sz w:val="24"/>
          <w:lang w:val="es-CR"/>
        </w:rPr>
      </w:pPr>
      <w:r w:rsidRPr="002C3DEF">
        <w:rPr>
          <w:b/>
          <w:bCs/>
          <w:sz w:val="24"/>
          <w:lang w:val="es-CR"/>
        </w:rPr>
        <w:t>Circular Externa</w:t>
      </w:r>
    </w:p>
    <w:sdt>
      <w:sdtPr>
        <w:rPr>
          <w:sz w:val="24"/>
          <w:lang w:val="es-CR"/>
        </w:rPr>
        <w:alias w:val="Consecutivo"/>
        <w:tag w:val="Consecutivo"/>
        <w:id w:val="2052717023"/>
        <w:placeholder>
          <w:docPart w:val="00646E7C7C58490EB9CC0163FD41F1AE"/>
        </w:placeholder>
        <w:text/>
      </w:sdtPr>
      <w:sdtEndPr/>
      <w:sdtContent>
        <w:p w:rsidRPr="002C3DEF" w:rsidR="006972C9" w:rsidP="006455B5" w:rsidRDefault="006972C9" w14:paraId="0D81AFB2" w14:textId="77777777">
          <w:pPr>
            <w:tabs>
              <w:tab w:val="left" w:pos="2843"/>
            </w:tabs>
            <w:spacing w:line="240" w:lineRule="auto"/>
            <w:jc w:val="center"/>
            <w:rPr>
              <w:sz w:val="24"/>
              <w:lang w:val="es-CR"/>
            </w:rPr>
          </w:pPr>
          <w:r>
            <w:t>SGF-2012-2021</w:t>
          </w:r>
        </w:p>
      </w:sdtContent>
    </w:sdt>
    <w:p w:rsidRPr="002C3DEF" w:rsidR="006972C9" w:rsidP="006455B5" w:rsidRDefault="002C3DEF" w14:paraId="433DFE3B" w14:textId="77777777">
      <w:pPr>
        <w:tabs>
          <w:tab w:val="left" w:pos="2843"/>
        </w:tabs>
        <w:spacing w:line="240" w:lineRule="auto"/>
        <w:jc w:val="center"/>
        <w:rPr>
          <w:sz w:val="24"/>
          <w:lang w:val="es-CR"/>
        </w:rPr>
      </w:pPr>
      <w:sdt>
        <w:sdtPr>
          <w:rPr>
            <w:sz w:val="24"/>
            <w:lang w:val="es-CR"/>
          </w:rPr>
          <w:alias w:val="Confidencialidad"/>
          <w:tag w:val="Confidencialidad"/>
          <w:id w:val="1447896894"/>
          <w:placeholder>
            <w:docPart w:val="404879F0129441968F18B5D4DAC6B81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2C3DEF" w:rsidR="000E184E">
            <w:rPr>
              <w:sz w:val="24"/>
              <w:lang w:val="es-CR"/>
            </w:rPr>
            <w:t>SGF-PUBLICO</w:t>
          </w:r>
        </w:sdtContent>
      </w:sdt>
    </w:p>
    <w:p w:rsidRPr="002C3DEF" w:rsidR="000E184E" w:rsidP="006455B5" w:rsidRDefault="002C3DEF" w14:paraId="3C4EEA9C" w14:textId="18AD85D3">
      <w:pPr>
        <w:pStyle w:val="Texto"/>
        <w:spacing w:before="0" w:after="0" w:line="240" w:lineRule="auto"/>
        <w:jc w:val="center"/>
        <w:rPr>
          <w:sz w:val="24"/>
          <w:lang w:val="es-CR"/>
        </w:rPr>
      </w:pPr>
      <w:r w:rsidRPr="002C3DEF">
        <w:rPr>
          <w:sz w:val="24"/>
          <w:lang w:val="es-CR"/>
        </w:rPr>
        <w:t>1</w:t>
      </w:r>
      <w:r w:rsidRPr="002C3DEF" w:rsidR="000E184E">
        <w:rPr>
          <w:sz w:val="24"/>
          <w:lang w:val="es-CR"/>
        </w:rPr>
        <w:t>9 de julio del 2021</w:t>
      </w:r>
    </w:p>
    <w:p w:rsidRPr="002C3DEF" w:rsidR="000E184E" w:rsidP="006455B5" w:rsidRDefault="000E184E" w14:paraId="5DDB2B7C" w14:textId="77777777">
      <w:pPr>
        <w:tabs>
          <w:tab w:val="left" w:pos="2843"/>
        </w:tabs>
        <w:spacing w:line="240" w:lineRule="auto"/>
        <w:rPr>
          <w:sz w:val="24"/>
          <w:lang w:val="es-CR"/>
        </w:rPr>
      </w:pPr>
    </w:p>
    <w:p w:rsidR="002C3DEF" w:rsidP="006455B5" w:rsidRDefault="002C3DEF" w14:paraId="09BE5846" w14:textId="77777777">
      <w:pPr>
        <w:pStyle w:val="Default"/>
        <w:rPr>
          <w:rFonts w:ascii="Cambria" w:hAnsi="Cambria"/>
          <w:b/>
          <w:bCs/>
        </w:rPr>
      </w:pPr>
    </w:p>
    <w:p w:rsidR="002C3DEF" w:rsidP="006455B5" w:rsidRDefault="002C3DEF" w14:paraId="3C4919DF" w14:textId="77777777">
      <w:pPr>
        <w:pStyle w:val="Default"/>
        <w:rPr>
          <w:rFonts w:ascii="Cambria" w:hAnsi="Cambria"/>
          <w:b/>
          <w:bCs/>
        </w:rPr>
      </w:pPr>
    </w:p>
    <w:p w:rsidRPr="002C3DEF" w:rsidR="000E184E" w:rsidP="006455B5" w:rsidRDefault="000E184E" w14:paraId="3C201D9F" w14:textId="664D3DCF">
      <w:pPr>
        <w:pStyle w:val="Default"/>
        <w:rPr>
          <w:rFonts w:ascii="Cambria" w:hAnsi="Cambria"/>
          <w:b/>
          <w:bCs/>
        </w:rPr>
      </w:pPr>
      <w:r w:rsidRPr="002C3DEF">
        <w:rPr>
          <w:rFonts w:ascii="Cambria" w:hAnsi="Cambria"/>
          <w:b/>
          <w:bCs/>
        </w:rPr>
        <w:t xml:space="preserve">Dirigida a: </w:t>
      </w:r>
    </w:p>
    <w:p w:rsidRPr="002C3DEF" w:rsidR="000E184E" w:rsidP="006455B5" w:rsidRDefault="000E184E" w14:paraId="371D33FB" w14:textId="77777777">
      <w:pPr>
        <w:pStyle w:val="Default"/>
        <w:rPr>
          <w:rFonts w:ascii="Cambria" w:hAnsi="Cambria"/>
        </w:rPr>
      </w:pPr>
    </w:p>
    <w:p w:rsidRPr="002C3DEF" w:rsidR="000E184E" w:rsidP="006455B5" w:rsidRDefault="000E184E" w14:paraId="765FE824" w14:textId="77777777">
      <w:pPr>
        <w:pStyle w:val="Default"/>
        <w:numPr>
          <w:ilvl w:val="0"/>
          <w:numId w:val="5"/>
        </w:numPr>
        <w:rPr>
          <w:rFonts w:ascii="Cambria" w:hAnsi="Cambria"/>
        </w:rPr>
      </w:pPr>
      <w:r w:rsidRPr="002C3DEF">
        <w:rPr>
          <w:rFonts w:ascii="Cambria" w:hAnsi="Cambria"/>
          <w:b/>
          <w:bCs/>
        </w:rPr>
        <w:t xml:space="preserve">Bancos Comerciales del Estado </w:t>
      </w:r>
    </w:p>
    <w:p w:rsidRPr="002C3DEF" w:rsidR="000E184E" w:rsidP="006455B5" w:rsidRDefault="000E184E" w14:paraId="5859A39D" w14:textId="77777777">
      <w:pPr>
        <w:pStyle w:val="Default"/>
        <w:numPr>
          <w:ilvl w:val="0"/>
          <w:numId w:val="5"/>
        </w:numPr>
        <w:rPr>
          <w:rFonts w:ascii="Cambria" w:hAnsi="Cambria"/>
        </w:rPr>
      </w:pPr>
      <w:r w:rsidRPr="002C3DEF">
        <w:rPr>
          <w:rFonts w:ascii="Cambria" w:hAnsi="Cambria"/>
          <w:b/>
          <w:bCs/>
        </w:rPr>
        <w:t xml:space="preserve">Bancos Creados por Leyes Especiales </w:t>
      </w:r>
    </w:p>
    <w:p w:rsidRPr="002C3DEF" w:rsidR="000E184E" w:rsidP="006455B5" w:rsidRDefault="000E184E" w14:paraId="01E6A5AA" w14:textId="77777777">
      <w:pPr>
        <w:pStyle w:val="Default"/>
        <w:numPr>
          <w:ilvl w:val="0"/>
          <w:numId w:val="5"/>
        </w:numPr>
        <w:rPr>
          <w:rFonts w:ascii="Cambria" w:hAnsi="Cambria"/>
        </w:rPr>
      </w:pPr>
      <w:r w:rsidRPr="002C3DEF">
        <w:rPr>
          <w:rFonts w:ascii="Cambria" w:hAnsi="Cambria"/>
          <w:b/>
          <w:bCs/>
        </w:rPr>
        <w:t xml:space="preserve">Bancos Privados </w:t>
      </w:r>
    </w:p>
    <w:p w:rsidRPr="002C3DEF" w:rsidR="000E184E" w:rsidP="006455B5" w:rsidRDefault="000E184E" w14:paraId="086E2641" w14:textId="77777777">
      <w:pPr>
        <w:pStyle w:val="Default"/>
        <w:numPr>
          <w:ilvl w:val="0"/>
          <w:numId w:val="5"/>
        </w:numPr>
        <w:rPr>
          <w:rFonts w:ascii="Cambria" w:hAnsi="Cambria"/>
        </w:rPr>
      </w:pPr>
      <w:r w:rsidRPr="002C3DEF">
        <w:rPr>
          <w:rFonts w:ascii="Cambria" w:hAnsi="Cambria"/>
          <w:b/>
          <w:bCs/>
        </w:rPr>
        <w:t xml:space="preserve">Empresas Financieras no Bancarias </w:t>
      </w:r>
    </w:p>
    <w:p w:rsidRPr="002C3DEF" w:rsidR="000E184E" w:rsidP="006455B5" w:rsidRDefault="000E184E" w14:paraId="04BE47A3" w14:textId="77777777">
      <w:pPr>
        <w:pStyle w:val="Default"/>
        <w:numPr>
          <w:ilvl w:val="0"/>
          <w:numId w:val="5"/>
        </w:numPr>
        <w:rPr>
          <w:rFonts w:ascii="Cambria" w:hAnsi="Cambria"/>
        </w:rPr>
      </w:pPr>
      <w:r w:rsidRPr="002C3DEF">
        <w:rPr>
          <w:rFonts w:ascii="Cambria" w:hAnsi="Cambria"/>
          <w:b/>
          <w:bCs/>
        </w:rPr>
        <w:t xml:space="preserve">Otras Entidades Financieras </w:t>
      </w:r>
    </w:p>
    <w:p w:rsidRPr="002C3DEF" w:rsidR="000E184E" w:rsidP="006455B5" w:rsidRDefault="000E184E" w14:paraId="12CEEF48" w14:textId="77777777">
      <w:pPr>
        <w:pStyle w:val="Default"/>
        <w:numPr>
          <w:ilvl w:val="0"/>
          <w:numId w:val="5"/>
        </w:numPr>
        <w:rPr>
          <w:rFonts w:ascii="Cambria" w:hAnsi="Cambria"/>
          <w:b/>
          <w:bCs/>
        </w:rPr>
      </w:pPr>
      <w:r w:rsidRPr="002C3DEF">
        <w:rPr>
          <w:rFonts w:ascii="Cambria" w:hAnsi="Cambria"/>
          <w:b/>
          <w:bCs/>
        </w:rPr>
        <w:t xml:space="preserve">Organizaciones Cooperativas de Ahorro y Crédito </w:t>
      </w:r>
    </w:p>
    <w:p w:rsidRPr="002C3DEF" w:rsidR="000E184E" w:rsidP="006455B5" w:rsidRDefault="000E184E" w14:paraId="27BE54C8" w14:textId="77777777">
      <w:pPr>
        <w:pStyle w:val="Default"/>
        <w:numPr>
          <w:ilvl w:val="0"/>
          <w:numId w:val="5"/>
        </w:numPr>
        <w:rPr>
          <w:rFonts w:ascii="Cambria" w:hAnsi="Cambria"/>
        </w:rPr>
      </w:pPr>
      <w:r w:rsidRPr="002C3DEF">
        <w:rPr>
          <w:rFonts w:ascii="Cambria" w:hAnsi="Cambria"/>
          <w:b/>
          <w:bCs/>
        </w:rPr>
        <w:t>Entidades Autorizadas del Sistema Financiera Nacional para la Vivienda</w:t>
      </w:r>
    </w:p>
    <w:p w:rsidRPr="002C3DEF" w:rsidR="000E184E" w:rsidP="006455B5" w:rsidRDefault="000E184E" w14:paraId="3922F9C0" w14:textId="77777777">
      <w:pPr>
        <w:pStyle w:val="NormalWeb"/>
        <w:spacing w:before="0" w:beforeAutospacing="0" w:after="0" w:afterAutospacing="0"/>
        <w:ind w:left="1418" w:hanging="1418"/>
        <w:jc w:val="both"/>
        <w:rPr>
          <w:rFonts w:ascii="Cambria" w:hAnsi="Cambria"/>
          <w:b/>
          <w:sz w:val="24"/>
          <w:szCs w:val="24"/>
          <w:lang w:val="es-CR"/>
        </w:rPr>
      </w:pPr>
    </w:p>
    <w:p w:rsidRPr="002C3DEF" w:rsidR="000E184E" w:rsidP="006455B5" w:rsidRDefault="000E184E" w14:paraId="0DD4053B" w14:textId="77777777">
      <w:pPr>
        <w:pStyle w:val="NormalWeb"/>
        <w:spacing w:before="0" w:beforeAutospacing="0" w:after="0" w:afterAutospacing="0"/>
        <w:ind w:left="1418" w:hanging="1418"/>
        <w:jc w:val="both"/>
        <w:rPr>
          <w:rFonts w:ascii="Cambria" w:hAnsi="Cambria"/>
          <w:sz w:val="24"/>
          <w:szCs w:val="24"/>
          <w:lang w:val="es-CR"/>
        </w:rPr>
      </w:pPr>
      <w:r w:rsidRPr="002C3DEF">
        <w:rPr>
          <w:rFonts w:ascii="Cambria" w:hAnsi="Cambria"/>
          <w:b/>
          <w:sz w:val="24"/>
          <w:szCs w:val="24"/>
          <w:lang w:val="es-CR"/>
        </w:rPr>
        <w:t>Asunto:</w:t>
      </w:r>
      <w:r w:rsidRPr="002C3DEF">
        <w:rPr>
          <w:rFonts w:ascii="Cambria" w:hAnsi="Cambria"/>
          <w:sz w:val="24"/>
          <w:szCs w:val="24"/>
          <w:lang w:val="es-CR"/>
        </w:rPr>
        <w:t xml:space="preserve"> </w:t>
      </w:r>
      <w:r w:rsidRPr="002C3DEF">
        <w:rPr>
          <w:rFonts w:ascii="Cambria" w:hAnsi="Cambria"/>
          <w:sz w:val="24"/>
          <w:szCs w:val="24"/>
          <w:lang w:val="es-CR"/>
        </w:rPr>
        <w:tab/>
        <w:t xml:space="preserve">Ultimo día para remitir solicitudes de modificaciones en miembros del Grupo Vinculado a la Entidad mediante el Sistema de Notificaciones. </w:t>
      </w:r>
    </w:p>
    <w:p w:rsidRPr="002C3DEF" w:rsidR="000E184E" w:rsidP="006455B5" w:rsidRDefault="000E184E" w14:paraId="19D9710B" w14:textId="77777777">
      <w:pPr>
        <w:pStyle w:val="NormalWeb"/>
        <w:spacing w:before="0" w:beforeAutospacing="0" w:after="0" w:afterAutospacing="0"/>
        <w:jc w:val="both"/>
        <w:rPr>
          <w:rFonts w:ascii="Cambria" w:hAnsi="Cambria"/>
          <w:sz w:val="24"/>
          <w:szCs w:val="24"/>
          <w:lang w:val="es-CR"/>
        </w:rPr>
      </w:pPr>
    </w:p>
    <w:p w:rsidRPr="002C3DEF" w:rsidR="000E184E" w:rsidP="006455B5" w:rsidRDefault="000E184E" w14:paraId="45D266D9" w14:textId="77777777">
      <w:pPr>
        <w:pStyle w:val="NormalWeb"/>
        <w:spacing w:before="0" w:beforeAutospacing="0" w:after="0" w:afterAutospacing="0"/>
        <w:jc w:val="both"/>
        <w:rPr>
          <w:rFonts w:ascii="Cambria" w:hAnsi="Cambria"/>
          <w:b/>
          <w:sz w:val="24"/>
          <w:szCs w:val="24"/>
          <w:lang w:val="es-CR"/>
        </w:rPr>
      </w:pPr>
      <w:r w:rsidRPr="002C3DEF">
        <w:rPr>
          <w:rFonts w:ascii="Cambria" w:hAnsi="Cambria"/>
          <w:b/>
          <w:sz w:val="24"/>
          <w:szCs w:val="24"/>
          <w:lang w:val="es-CR"/>
        </w:rPr>
        <w:t>El Intendente General de Entidades Financieras</w:t>
      </w:r>
    </w:p>
    <w:p w:rsidRPr="002C3DEF" w:rsidR="006455B5" w:rsidP="006455B5" w:rsidRDefault="006455B5" w14:paraId="3B81538B" w14:textId="77777777">
      <w:pPr>
        <w:pStyle w:val="Texto"/>
        <w:spacing w:before="0" w:after="0" w:line="240" w:lineRule="auto"/>
        <w:rPr>
          <w:b/>
          <w:sz w:val="24"/>
          <w:lang w:val="es-CR"/>
        </w:rPr>
      </w:pPr>
    </w:p>
    <w:p w:rsidRPr="002C3DEF" w:rsidR="000E184E" w:rsidP="006455B5" w:rsidRDefault="000E184E" w14:paraId="33C060FC" w14:textId="459D3830">
      <w:pPr>
        <w:pStyle w:val="Texto"/>
        <w:spacing w:before="0" w:after="0" w:line="240" w:lineRule="auto"/>
        <w:rPr>
          <w:b/>
          <w:sz w:val="24"/>
          <w:lang w:val="es-CR"/>
        </w:rPr>
      </w:pPr>
      <w:r w:rsidRPr="002C3DEF">
        <w:rPr>
          <w:b/>
          <w:sz w:val="24"/>
          <w:lang w:val="es-CR"/>
        </w:rPr>
        <w:t>Considerando que:</w:t>
      </w:r>
    </w:p>
    <w:p w:rsidRPr="002C3DEF" w:rsidR="000E184E" w:rsidP="006455B5" w:rsidRDefault="000E184E" w14:paraId="76556854" w14:textId="77777777">
      <w:pPr>
        <w:spacing w:line="240" w:lineRule="auto"/>
        <w:jc w:val="left"/>
        <w:rPr>
          <w:sz w:val="24"/>
          <w:lang w:val="es-CR"/>
        </w:rPr>
      </w:pPr>
    </w:p>
    <w:p w:rsidRPr="002C3DEF" w:rsidR="000E184E" w:rsidP="006455B5" w:rsidRDefault="000E184E" w14:paraId="459054FA" w14:textId="77777777">
      <w:pPr>
        <w:numPr>
          <w:ilvl w:val="0"/>
          <w:numId w:val="3"/>
        </w:numPr>
        <w:spacing w:line="240" w:lineRule="auto"/>
        <w:ind w:left="567" w:hanging="567"/>
        <w:contextualSpacing/>
        <w:rPr>
          <w:sz w:val="24"/>
          <w:lang w:val="es-CR"/>
        </w:rPr>
      </w:pPr>
      <w:r w:rsidRPr="002C3DEF">
        <w:rPr>
          <w:sz w:val="24"/>
          <w:lang w:val="es-CR"/>
        </w:rPr>
        <w:t>Mediante circular externa SGF-2800-2020 SGF-CONFIDENCIAL, del pasado 12 de agosto, se informó sobre la implementación de una plataforma informática denominada “Sistema para la Conformación de Grupos de Interés Económicos”.</w:t>
      </w:r>
    </w:p>
    <w:p w:rsidRPr="002C3DEF" w:rsidR="000E184E" w:rsidP="006455B5" w:rsidRDefault="000E184E" w14:paraId="4D18DB67" w14:textId="77777777">
      <w:pPr>
        <w:spacing w:line="240" w:lineRule="auto"/>
        <w:contextualSpacing/>
        <w:rPr>
          <w:sz w:val="24"/>
          <w:lang w:val="es-CR"/>
        </w:rPr>
      </w:pPr>
    </w:p>
    <w:p w:rsidRPr="002C3DEF" w:rsidR="000E184E" w:rsidP="006455B5" w:rsidRDefault="000E184E" w14:paraId="4DA5DD6D" w14:textId="05078FB3">
      <w:pPr>
        <w:numPr>
          <w:ilvl w:val="0"/>
          <w:numId w:val="3"/>
        </w:numPr>
        <w:spacing w:line="240" w:lineRule="auto"/>
        <w:ind w:left="567" w:hanging="567"/>
        <w:contextualSpacing/>
        <w:rPr>
          <w:sz w:val="24"/>
          <w:lang w:val="es-CR"/>
        </w:rPr>
      </w:pPr>
      <w:r w:rsidRPr="002C3DEF">
        <w:rPr>
          <w:sz w:val="24"/>
          <w:lang w:val="es-CR"/>
        </w:rPr>
        <w:t xml:space="preserve">En el proceso de automatización </w:t>
      </w:r>
      <w:r w:rsidRPr="002C3DEF" w:rsidR="007D3118">
        <w:rPr>
          <w:sz w:val="24"/>
          <w:lang w:val="es-CR"/>
        </w:rPr>
        <w:t xml:space="preserve">continua </w:t>
      </w:r>
      <w:r w:rsidRPr="002C3DEF">
        <w:rPr>
          <w:sz w:val="24"/>
          <w:lang w:val="es-CR"/>
        </w:rPr>
        <w:t>que mantiene esta Superintendencia, actualmente se encuentra en la programación del Módulo del Grupo Vinculado a la Entidad, que permitirá que las entidades supervisadas tramiten los cambios en el grupo vinculado mediante la plataforma indicada, agilizando el trámite considerablemente.</w:t>
      </w:r>
    </w:p>
    <w:p w:rsidRPr="002C3DEF" w:rsidR="000E184E" w:rsidP="006455B5" w:rsidRDefault="000E184E" w14:paraId="6F2C84B9" w14:textId="77777777">
      <w:pPr>
        <w:spacing w:line="240" w:lineRule="auto"/>
        <w:ind w:left="567"/>
        <w:contextualSpacing/>
        <w:rPr>
          <w:sz w:val="24"/>
          <w:lang w:val="es-CR"/>
        </w:rPr>
      </w:pPr>
    </w:p>
    <w:p w:rsidRPr="002C3DEF" w:rsidR="000E184E" w:rsidP="006455B5" w:rsidRDefault="000E184E" w14:paraId="19EC9D27" w14:textId="77777777">
      <w:pPr>
        <w:numPr>
          <w:ilvl w:val="0"/>
          <w:numId w:val="3"/>
        </w:numPr>
        <w:spacing w:line="240" w:lineRule="auto"/>
        <w:ind w:left="567" w:hanging="567"/>
        <w:contextualSpacing/>
        <w:rPr>
          <w:sz w:val="24"/>
          <w:lang w:val="es-CR"/>
        </w:rPr>
      </w:pPr>
      <w:r w:rsidRPr="002C3DEF">
        <w:rPr>
          <w:sz w:val="24"/>
          <w:lang w:val="es-CR"/>
        </w:rPr>
        <w:t>Se requiere de un tiempo prudencial para registrar las solicitudes de cambios del grupo vinculado en el sistema actual y que son remitidas por las entidades supervisadas mediante el Sistema de Notificaciones, por lo cual es necesario determinar una fecha final de dicho proceso.</w:t>
      </w:r>
    </w:p>
    <w:p w:rsidRPr="002C3DEF" w:rsidR="000E184E" w:rsidP="006455B5" w:rsidRDefault="000E184E" w14:paraId="615C36C8" w14:textId="77777777">
      <w:pPr>
        <w:spacing w:line="240" w:lineRule="auto"/>
        <w:contextualSpacing/>
        <w:rPr>
          <w:sz w:val="24"/>
          <w:lang w:val="es-CR"/>
        </w:rPr>
      </w:pPr>
    </w:p>
    <w:p w:rsidRPr="002C3DEF" w:rsidR="000E184E" w:rsidP="006455B5" w:rsidRDefault="000E184E" w14:paraId="61C29340" w14:textId="77777777">
      <w:pPr>
        <w:spacing w:line="240" w:lineRule="auto"/>
        <w:rPr>
          <w:b/>
          <w:i/>
          <w:sz w:val="24"/>
          <w:lang w:val="es-CR"/>
        </w:rPr>
      </w:pPr>
      <w:r w:rsidRPr="002C3DEF">
        <w:rPr>
          <w:b/>
          <w:i/>
          <w:sz w:val="24"/>
          <w:lang w:val="es-CR"/>
        </w:rPr>
        <w:t>Dispone:</w:t>
      </w:r>
    </w:p>
    <w:p w:rsidRPr="002C3DEF" w:rsidR="000E184E" w:rsidP="006455B5" w:rsidRDefault="000E184E" w14:paraId="5E15FB2D" w14:textId="77777777">
      <w:pPr>
        <w:spacing w:line="240" w:lineRule="auto"/>
        <w:rPr>
          <w:sz w:val="24"/>
          <w:lang w:val="es-CR"/>
        </w:rPr>
      </w:pPr>
    </w:p>
    <w:p w:rsidRPr="002C3DEF" w:rsidR="000E184E" w:rsidP="006455B5" w:rsidRDefault="006455B5" w14:paraId="0C51DCD8" w14:textId="0A1B31B5">
      <w:pPr>
        <w:pStyle w:val="Prrafodelista"/>
        <w:numPr>
          <w:ilvl w:val="0"/>
          <w:numId w:val="4"/>
        </w:numPr>
        <w:spacing w:line="240" w:lineRule="auto"/>
        <w:ind w:left="567" w:hanging="567"/>
        <w:rPr>
          <w:sz w:val="24"/>
          <w:lang w:val="es-CR"/>
        </w:rPr>
      </w:pPr>
      <w:r w:rsidRPr="002C3DEF">
        <w:rPr>
          <w:sz w:val="24"/>
          <w:lang w:val="es-CR"/>
        </w:rPr>
        <w:t>E</w:t>
      </w:r>
      <w:r w:rsidRPr="002C3DEF" w:rsidR="000E184E">
        <w:rPr>
          <w:sz w:val="24"/>
          <w:lang w:val="es-CR"/>
        </w:rPr>
        <w:t>stablece</w:t>
      </w:r>
      <w:r w:rsidRPr="002C3DEF">
        <w:rPr>
          <w:sz w:val="24"/>
          <w:lang w:val="es-CR"/>
        </w:rPr>
        <w:t>r</w:t>
      </w:r>
      <w:r w:rsidRPr="002C3DEF" w:rsidR="000E184E">
        <w:rPr>
          <w:sz w:val="24"/>
          <w:lang w:val="es-CR"/>
        </w:rPr>
        <w:t xml:space="preserve"> como última fecha para recibir notas mediante el Sistema de Notificaciones</w:t>
      </w:r>
      <w:r w:rsidRPr="002C3DEF">
        <w:rPr>
          <w:sz w:val="24"/>
          <w:lang w:val="es-CR"/>
        </w:rPr>
        <w:t xml:space="preserve">, para atender </w:t>
      </w:r>
      <w:r w:rsidRPr="002C3DEF" w:rsidR="000E184E">
        <w:rPr>
          <w:sz w:val="24"/>
          <w:lang w:val="es-CR"/>
        </w:rPr>
        <w:t xml:space="preserve">solicitudes de inclusión, exclusión y modificaciones de artículos e incisos de vinculación de miembros en el Grupo Vinculado a la Entidad, el próximo </w:t>
      </w:r>
      <w:r w:rsidRPr="002C3DEF" w:rsidR="000E184E">
        <w:rPr>
          <w:b/>
          <w:bCs/>
          <w:sz w:val="24"/>
          <w:lang w:val="es-CR"/>
        </w:rPr>
        <w:t xml:space="preserve">viernes </w:t>
      </w:r>
      <w:r w:rsidRPr="002C3DEF" w:rsidR="000E184E">
        <w:rPr>
          <w:b/>
          <w:sz w:val="24"/>
          <w:lang w:val="es-CR"/>
        </w:rPr>
        <w:t>23 de julio del 2021</w:t>
      </w:r>
      <w:r w:rsidRPr="002C3DEF">
        <w:rPr>
          <w:bCs/>
          <w:sz w:val="24"/>
          <w:lang w:val="es-CR"/>
        </w:rPr>
        <w:t>, por lo que p</w:t>
      </w:r>
      <w:r w:rsidRPr="002C3DEF" w:rsidR="000E184E">
        <w:rPr>
          <w:sz w:val="24"/>
          <w:lang w:val="es-CR"/>
        </w:rPr>
        <w:t xml:space="preserve">osterior a esa fecha, cualquier solicitud que se reciba por este medio </w:t>
      </w:r>
      <w:r w:rsidRPr="002C3DEF" w:rsidR="000E184E">
        <w:rPr>
          <w:sz w:val="24"/>
          <w:lang w:val="es-CR"/>
        </w:rPr>
        <w:lastRenderedPageBreak/>
        <w:t xml:space="preserve">será devuelta para que </w:t>
      </w:r>
      <w:r w:rsidRPr="002C3DEF">
        <w:rPr>
          <w:sz w:val="24"/>
          <w:lang w:val="es-CR"/>
        </w:rPr>
        <w:t xml:space="preserve">sea </w:t>
      </w:r>
      <w:r w:rsidRPr="002C3DEF" w:rsidR="000E184E">
        <w:rPr>
          <w:sz w:val="24"/>
          <w:lang w:val="es-CR"/>
        </w:rPr>
        <w:t>tramit</w:t>
      </w:r>
      <w:r w:rsidRPr="002C3DEF">
        <w:rPr>
          <w:sz w:val="24"/>
          <w:lang w:val="es-CR"/>
        </w:rPr>
        <w:t>ada</w:t>
      </w:r>
      <w:r w:rsidRPr="002C3DEF" w:rsidR="000E184E">
        <w:rPr>
          <w:sz w:val="24"/>
          <w:lang w:val="es-CR"/>
        </w:rPr>
        <w:t xml:space="preserve"> mediante el nuevo sistema automatizado</w:t>
      </w:r>
      <w:r w:rsidRPr="002C3DEF">
        <w:rPr>
          <w:sz w:val="24"/>
          <w:lang w:val="es-CR"/>
        </w:rPr>
        <w:t xml:space="preserve"> que se encuentra pronto a su liberación</w:t>
      </w:r>
      <w:r w:rsidRPr="002C3DEF" w:rsidR="000E184E">
        <w:rPr>
          <w:sz w:val="24"/>
          <w:lang w:val="es-CR"/>
        </w:rPr>
        <w:t>.</w:t>
      </w:r>
    </w:p>
    <w:p w:rsidRPr="002C3DEF" w:rsidR="000E184E" w:rsidP="006455B5" w:rsidRDefault="000E184E" w14:paraId="3B9208BC" w14:textId="77777777">
      <w:pPr>
        <w:pStyle w:val="Prrafodelista"/>
        <w:spacing w:line="240" w:lineRule="auto"/>
        <w:ind w:left="567"/>
        <w:rPr>
          <w:sz w:val="24"/>
          <w:lang w:val="es-CR"/>
        </w:rPr>
      </w:pPr>
    </w:p>
    <w:p w:rsidRPr="002C3DEF" w:rsidR="000E184E" w:rsidP="006455B5" w:rsidRDefault="000E184E" w14:paraId="6C65EBF6" w14:textId="77777777">
      <w:pPr>
        <w:pStyle w:val="Prrafodelista"/>
        <w:numPr>
          <w:ilvl w:val="0"/>
          <w:numId w:val="4"/>
        </w:numPr>
        <w:spacing w:line="240" w:lineRule="auto"/>
        <w:ind w:left="567" w:hanging="567"/>
        <w:rPr>
          <w:sz w:val="24"/>
          <w:lang w:val="es-CR"/>
        </w:rPr>
      </w:pPr>
      <w:r w:rsidRPr="002C3DEF">
        <w:rPr>
          <w:sz w:val="24"/>
          <w:lang w:val="es-CR"/>
        </w:rPr>
        <w:t xml:space="preserve">La salida a producción del módulo indicado está programada para los primeros días del mes de agosto, de tal forma que se estará comunicando la fecha exacta, en que las entidades podrán realizar este proceso desde sus oficinas en dicha plataforma. </w:t>
      </w:r>
    </w:p>
    <w:p w:rsidRPr="002C3DEF" w:rsidR="000E184E" w:rsidP="006455B5" w:rsidRDefault="000E184E" w14:paraId="0FCF5E9A" w14:textId="77777777">
      <w:pPr>
        <w:spacing w:line="240" w:lineRule="auto"/>
        <w:rPr>
          <w:sz w:val="24"/>
          <w:lang w:val="es-CR"/>
        </w:rPr>
      </w:pPr>
    </w:p>
    <w:p w:rsidRPr="002C3DEF" w:rsidR="006972C9" w:rsidP="006455B5" w:rsidRDefault="006972C9" w14:paraId="211BDB53" w14:textId="77777777">
      <w:pPr>
        <w:pStyle w:val="Texto"/>
        <w:spacing w:before="0" w:after="0" w:line="240" w:lineRule="auto"/>
        <w:rPr>
          <w:sz w:val="24"/>
          <w:lang w:val="es-CR"/>
        </w:rPr>
      </w:pPr>
      <w:r w:rsidRPr="002C3DEF">
        <w:rPr>
          <w:sz w:val="24"/>
          <w:lang w:val="es-CR"/>
        </w:rPr>
        <w:t>Atentamente,</w:t>
      </w:r>
    </w:p>
    <w:p w:rsidRPr="002C3DEF" w:rsidR="003C2F0D" w:rsidP="006455B5" w:rsidRDefault="006455B5" w14:paraId="44B9CCB4" w14:textId="4865EB8F">
      <w:pPr>
        <w:pStyle w:val="Negrita"/>
        <w:spacing w:line="240" w:lineRule="auto"/>
        <w:jc w:val="left"/>
        <w:rPr>
          <w:noProof/>
          <w:sz w:val="24"/>
          <w:lang w:val="es-CR" w:eastAsia="es-CR"/>
        </w:rPr>
      </w:pPr>
      <w:r w:rsidRPr="002C3DEF">
        <w:rPr>
          <w:noProof/>
          <w:sz w:val="24"/>
          <w:lang w:val="es-CR" w:eastAsia="es-CR"/>
        </w:rPr>
        <w:drawing>
          <wp:anchor distT="0" distB="0" distL="114300" distR="114300" simplePos="0" relativeHeight="251659264" behindDoc="1" locked="0" layoutInCell="1" allowOverlap="1" wp14:editId="3AEAEB63" wp14:anchorId="20D37BEC">
            <wp:simplePos x="0" y="0"/>
            <wp:positionH relativeFrom="column">
              <wp:posOffset>-190050</wp:posOffset>
            </wp:positionH>
            <wp:positionV relativeFrom="paragraph">
              <wp:posOffset>52172</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C3DEF" w:rsidR="006455B5" w:rsidP="006455B5" w:rsidRDefault="006455B5" w14:paraId="1F83D7F0" w14:textId="2C8FE26F">
      <w:pPr>
        <w:pStyle w:val="Negrita"/>
        <w:spacing w:line="240" w:lineRule="auto"/>
        <w:jc w:val="left"/>
        <w:rPr>
          <w:noProof/>
          <w:sz w:val="24"/>
          <w:lang w:val="es-CR" w:eastAsia="es-CR"/>
        </w:rPr>
      </w:pPr>
    </w:p>
    <w:p w:rsidRPr="002C3DEF" w:rsidR="003C2F0D" w:rsidP="006455B5" w:rsidRDefault="003C2F0D" w14:paraId="26EEEF28" w14:textId="51A0FB7D">
      <w:pPr>
        <w:pStyle w:val="Negrita"/>
        <w:spacing w:line="240" w:lineRule="auto"/>
        <w:jc w:val="left"/>
        <w:rPr>
          <w:b w:val="0"/>
          <w:sz w:val="24"/>
          <w:lang w:val="es-CR"/>
        </w:rPr>
      </w:pPr>
      <w:r w:rsidRPr="002C3DEF">
        <w:rPr>
          <w:b w:val="0"/>
          <w:sz w:val="24"/>
          <w:lang w:val="es-CR"/>
        </w:rPr>
        <w:t>José Armando Fallas Martínez</w:t>
      </w:r>
    </w:p>
    <w:p w:rsidRPr="002C3DEF" w:rsidR="00E6346C" w:rsidP="006455B5" w:rsidRDefault="003C2F0D" w14:paraId="37599C3C" w14:textId="7B590918">
      <w:pPr>
        <w:spacing w:line="240" w:lineRule="auto"/>
        <w:jc w:val="left"/>
        <w:rPr>
          <w:b/>
          <w:bCs/>
          <w:sz w:val="24"/>
          <w:lang w:val="es-CR"/>
        </w:rPr>
      </w:pPr>
      <w:r w:rsidRPr="002C3DEF">
        <w:rPr>
          <w:b/>
          <w:bCs/>
          <w:sz w:val="24"/>
          <w:lang w:val="es-CR"/>
        </w:rPr>
        <w:t>Intendente</w:t>
      </w:r>
      <w:r w:rsidRPr="002C3DEF" w:rsidR="00856F59">
        <w:rPr>
          <w:b/>
          <w:bCs/>
          <w:sz w:val="24"/>
          <w:lang w:val="es-CR"/>
        </w:rPr>
        <w:t xml:space="preserve"> General</w:t>
      </w:r>
    </w:p>
    <w:p w:rsidRPr="002C3DEF" w:rsidR="006972C9" w:rsidP="006455B5" w:rsidRDefault="006972C9" w14:paraId="11E58380" w14:textId="77777777">
      <w:pPr>
        <w:pStyle w:val="Negrita"/>
        <w:spacing w:line="240" w:lineRule="auto"/>
        <w:rPr>
          <w:sz w:val="24"/>
          <w:lang w:val="es-CR"/>
        </w:rPr>
      </w:pPr>
    </w:p>
    <w:p w:rsidRPr="002C3DEF" w:rsidR="006972C9" w:rsidP="006455B5" w:rsidRDefault="002C3DEF" w14:paraId="2CF27FB9" w14:textId="4D07B0B4">
      <w:pPr>
        <w:spacing w:line="240" w:lineRule="auto"/>
        <w:rPr>
          <w:b/>
          <w:bCs/>
          <w:sz w:val="24"/>
          <w:lang w:val="es-CR"/>
        </w:rPr>
      </w:pPr>
      <w:r>
        <w:rPr>
          <w:b/>
          <w:bCs/>
          <w:sz w:val="24"/>
          <w:lang w:val="es-CR"/>
        </w:rPr>
        <w:t>J</w:t>
      </w:r>
      <w:r w:rsidRPr="002C3DEF" w:rsidR="000E184E">
        <w:rPr>
          <w:b/>
          <w:bCs/>
          <w:sz w:val="24"/>
          <w:lang w:val="es-CR"/>
        </w:rPr>
        <w:t>SC/EMS/ALVB/gvl*</w:t>
      </w:r>
    </w:p>
    <w:sectPr w:rsidRPr="002C3DEF" w:rsidR="006972C9" w:rsidSect="006455B5">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95EF7" w14:textId="77777777" w:rsidR="000E184E" w:rsidRDefault="000E184E" w:rsidP="009349F3">
      <w:pPr>
        <w:spacing w:line="240" w:lineRule="auto"/>
      </w:pPr>
      <w:r>
        <w:separator/>
      </w:r>
    </w:p>
  </w:endnote>
  <w:endnote w:type="continuationSeparator" w:id="0">
    <w:p w14:paraId="720B8E92" w14:textId="77777777" w:rsidR="000E184E" w:rsidRDefault="000E184E"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605B16F1"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42"/>
      <w:gridCol w:w="2943"/>
      <w:gridCol w:w="1617"/>
      <w:gridCol w:w="1472"/>
    </w:tblGrid>
    <w:tr w:rsidR="00517D62" w:rsidTr="00BA2E27" w14:paraId="13EC7202" w14:textId="77777777">
      <w:tc>
        <w:tcPr>
          <w:tcW w:w="2942" w:type="dxa"/>
        </w:tcPr>
        <w:p w:rsidR="00517D62" w:rsidRDefault="00517D62" w14:paraId="157F1EE5"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48D0EBB7" w14:textId="77777777">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rsidRPr="009349F3" w:rsidR="00517D62" w:rsidRDefault="00517D62" w14:paraId="11EFB1FC" w14:textId="77777777">
          <w:pPr>
            <w:pStyle w:val="Piedepgina"/>
            <w:rPr>
              <w:b/>
              <w:color w:val="7F7F7F" w:themeColor="text1" w:themeTint="80"/>
              <w:sz w:val="16"/>
              <w:szCs w:val="16"/>
            </w:rPr>
          </w:pPr>
        </w:p>
      </w:tc>
      <w:tc>
        <w:tcPr>
          <w:tcW w:w="2943" w:type="dxa"/>
        </w:tcPr>
        <w:p w:rsidRPr="009349F3" w:rsidR="00517D62" w:rsidP="00855792" w:rsidRDefault="00517D62" w14:paraId="338BD69B"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16B4CBC8"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0FA787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47C4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70DE651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1CF78DD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6FB29" w14:textId="77777777" w:rsidR="000E184E" w:rsidRDefault="000E184E" w:rsidP="009349F3">
      <w:pPr>
        <w:spacing w:line="240" w:lineRule="auto"/>
      </w:pPr>
      <w:r>
        <w:separator/>
      </w:r>
    </w:p>
  </w:footnote>
  <w:footnote w:type="continuationSeparator" w:id="0">
    <w:p w14:paraId="1CDCAAD5" w14:textId="77777777" w:rsidR="000E184E" w:rsidRDefault="000E184E"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247B8C0A"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5A2596F9" w14:textId="77777777">
    <w:pPr>
      <w:pStyle w:val="Encabezado"/>
    </w:pPr>
    <w:r>
      <w:ptab w:alignment="center" w:relativeTo="margin" w:leader="none"/>
    </w:r>
    <w:r>
      <w:rPr>
        <w:noProof/>
        <w:lang w:val="es-CR" w:eastAsia="es-CR"/>
      </w:rPr>
      <w:drawing>
        <wp:inline distT="0" distB="0" distL="0" distR="0" wp14:anchorId="4D9786B6" wp14:editId="4917E52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1EF6334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58AC"/>
    <w:multiLevelType w:val="hybridMultilevel"/>
    <w:tmpl w:val="A2BC9D78"/>
    <w:lvl w:ilvl="0" w:tplc="15FCB0D0">
      <w:start w:val="1"/>
      <w:numFmt w:val="decimal"/>
      <w:lvlText w:val="%1."/>
      <w:lvlJc w:val="left"/>
      <w:pPr>
        <w:ind w:left="927" w:hanging="360"/>
      </w:p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1" w15:restartNumberingAfterBreak="0">
    <w:nsid w:val="06701822"/>
    <w:multiLevelType w:val="hybridMultilevel"/>
    <w:tmpl w:val="8F761D22"/>
    <w:lvl w:ilvl="0" w:tplc="7E34EFE4">
      <w:start w:val="1"/>
      <w:numFmt w:val="upperRoman"/>
      <w:lvlText w:val="%1."/>
      <w:lvlJc w:val="left"/>
      <w:pPr>
        <w:ind w:left="979"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1" w:tplc="271A56A0">
      <w:start w:val="1"/>
      <w:numFmt w:val="lowerLetter"/>
      <w:lvlText w:val="%2."/>
      <w:lvlJc w:val="left"/>
      <w:pPr>
        <w:ind w:left="1193" w:firstLine="0"/>
      </w:pPr>
      <w:rPr>
        <w:rFonts w:ascii="Cambria" w:eastAsia="Times New Roman" w:hAnsi="Cambria" w:cs="Times New Roman"/>
        <w:b w:val="0"/>
        <w:i w:val="0"/>
        <w:strike w:val="0"/>
        <w:dstrike w:val="0"/>
        <w:color w:val="000000"/>
        <w:sz w:val="24"/>
        <w:szCs w:val="24"/>
        <w:u w:val="none" w:color="000000"/>
        <w:effect w:val="none"/>
        <w:bdr w:val="none" w:sz="0" w:space="0" w:color="auto" w:frame="1"/>
        <w:vertAlign w:val="baseline"/>
      </w:rPr>
    </w:lvl>
    <w:lvl w:ilvl="2" w:tplc="EF24F21C">
      <w:start w:val="1"/>
      <w:numFmt w:val="lowerRoman"/>
      <w:lvlText w:val="%3"/>
      <w:lvlJc w:val="left"/>
      <w:pPr>
        <w:ind w:left="19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C3E47546">
      <w:start w:val="1"/>
      <w:numFmt w:val="decimal"/>
      <w:lvlText w:val="%4"/>
      <w:lvlJc w:val="left"/>
      <w:pPr>
        <w:ind w:left="26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6146443C">
      <w:start w:val="1"/>
      <w:numFmt w:val="lowerLetter"/>
      <w:lvlText w:val="%5"/>
      <w:lvlJc w:val="left"/>
      <w:pPr>
        <w:ind w:left="335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145EE0B0">
      <w:start w:val="1"/>
      <w:numFmt w:val="lowerRoman"/>
      <w:lvlText w:val="%6"/>
      <w:lvlJc w:val="left"/>
      <w:pPr>
        <w:ind w:left="407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811EE92C">
      <w:start w:val="1"/>
      <w:numFmt w:val="decimal"/>
      <w:lvlText w:val="%7"/>
      <w:lvlJc w:val="left"/>
      <w:pPr>
        <w:ind w:left="479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EE803530">
      <w:start w:val="1"/>
      <w:numFmt w:val="lowerLetter"/>
      <w:lvlText w:val="%8"/>
      <w:lvlJc w:val="left"/>
      <w:pPr>
        <w:ind w:left="55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DA9ACE38">
      <w:start w:val="1"/>
      <w:numFmt w:val="lowerRoman"/>
      <w:lvlText w:val="%9"/>
      <w:lvlJc w:val="left"/>
      <w:pPr>
        <w:ind w:left="62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4E"/>
    <w:rsid w:val="00025A68"/>
    <w:rsid w:val="000E184E"/>
    <w:rsid w:val="0010416E"/>
    <w:rsid w:val="00147C4D"/>
    <w:rsid w:val="0016769E"/>
    <w:rsid w:val="002C3DEF"/>
    <w:rsid w:val="003C2F0D"/>
    <w:rsid w:val="00517D62"/>
    <w:rsid w:val="006455B5"/>
    <w:rsid w:val="006972C9"/>
    <w:rsid w:val="0074168F"/>
    <w:rsid w:val="007D3118"/>
    <w:rsid w:val="008200B7"/>
    <w:rsid w:val="00855792"/>
    <w:rsid w:val="00856F59"/>
    <w:rsid w:val="008D27E7"/>
    <w:rsid w:val="00900B79"/>
    <w:rsid w:val="009349F3"/>
    <w:rsid w:val="009577C0"/>
    <w:rsid w:val="009D4643"/>
    <w:rsid w:val="00AF06C5"/>
    <w:rsid w:val="00B7752A"/>
    <w:rsid w:val="00D90E49"/>
    <w:rsid w:val="00DE2D06"/>
    <w:rsid w:val="00E6346C"/>
    <w:rsid w:val="00EA3AA9"/>
    <w:rsid w:val="00FF6D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A25D58"/>
  <w15:chartTrackingRefBased/>
  <w15:docId w15:val="{19A62322-3CEF-4734-8363-BEA09475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NormalWeb">
    <w:name w:val="Normal (Web)"/>
    <w:basedOn w:val="Normal"/>
    <w:semiHidden/>
    <w:unhideWhenUsed/>
    <w:rsid w:val="000E184E"/>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uiPriority w:val="34"/>
    <w:qFormat/>
    <w:rsid w:val="000E184E"/>
    <w:pPr>
      <w:ind w:left="720"/>
      <w:contextualSpacing/>
    </w:pPr>
  </w:style>
  <w:style w:type="paragraph" w:customStyle="1" w:styleId="Default">
    <w:name w:val="Default"/>
    <w:rsid w:val="000E18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646E7C7C58490EB9CC0163FD41F1AE"/>
        <w:category>
          <w:name w:val="General"/>
          <w:gallery w:val="placeholder"/>
        </w:category>
        <w:types>
          <w:type w:val="bbPlcHdr"/>
        </w:types>
        <w:behaviors>
          <w:behavior w:val="content"/>
        </w:behaviors>
        <w:guid w:val="{865BFD8A-A492-4422-9357-0D6067BAFC9F}"/>
      </w:docPartPr>
      <w:docPartBody>
        <w:p w:rsidR="00EF2205" w:rsidRDefault="00EF2205">
          <w:pPr>
            <w:pStyle w:val="00646E7C7C58490EB9CC0163FD41F1AE"/>
          </w:pPr>
          <w:r w:rsidRPr="001E0779">
            <w:rPr>
              <w:rStyle w:val="Textodelmarcadordeposicin"/>
            </w:rPr>
            <w:t>Haga clic aquí para escribir texto.</w:t>
          </w:r>
        </w:p>
      </w:docPartBody>
    </w:docPart>
    <w:docPart>
      <w:docPartPr>
        <w:name w:val="404879F0129441968F18B5D4DAC6B81A"/>
        <w:category>
          <w:name w:val="General"/>
          <w:gallery w:val="placeholder"/>
        </w:category>
        <w:types>
          <w:type w:val="bbPlcHdr"/>
        </w:types>
        <w:behaviors>
          <w:behavior w:val="content"/>
        </w:behaviors>
        <w:guid w:val="{DBFAB1EF-6829-490D-8BC0-2DF3EA414944}"/>
      </w:docPartPr>
      <w:docPartBody>
        <w:p w:rsidR="00EF2205" w:rsidRDefault="00EF2205">
          <w:pPr>
            <w:pStyle w:val="404879F0129441968F18B5D4DAC6B81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05"/>
    <w:rsid w:val="00EF22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00646E7C7C58490EB9CC0163FD41F1AE">
    <w:name w:val="00646E7C7C58490EB9CC0163FD41F1AE"/>
  </w:style>
  <w:style w:type="paragraph" w:customStyle="1" w:styleId="404879F0129441968F18B5D4DAC6B81A">
    <w:name w:val="404879F0129441968F18B5D4DAC6B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6p3fUypI9CuvEs459gf9WuJ1nWqu6mNAKIB6xKlrBzg=</DigestValue>
    </Reference>
    <Reference Type="http://www.w3.org/2000/09/xmldsig#Object" URI="#idOfficeObject">
      <DigestMethod Algorithm="http://www.w3.org/2001/04/xmlenc#sha256"/>
      <DigestValue>Fbbe3KqaNYDgjRzfwY9Sf4+y+QXBvym9w1XdSgVhwQg=</DigestValue>
    </Reference>
    <Reference Type="http://uri.etsi.org/01903#SignedProperties" URI="#idSignedProperties">
      <Transforms>
        <Transform Algorithm="http://www.w3.org/TR/2001/REC-xml-c14n-20010315"/>
      </Transforms>
      <DigestMethod Algorithm="http://www.w3.org/2001/04/xmlenc#sha256"/>
      <DigestValue>PU5mZ1kDdpDsCXDiAY9jSUCxV+Q4GboLi5H8aB41E+w=</DigestValue>
    </Reference>
  </SignedInfo>
  <SignatureValue>Nw6+tMMPXIlhS+KAZxTmFhYeiY3Tr5vX2lmGUT0A1/4Fw+CsoXW7T6gNOaxhD2Lil8W1Yp9lSbh3
2gjKaXKj9HguXkF/hh8Fl+EEtrQfJYo1bY6U7a+2VXPfF4y2dpZ9Co1lfzg2/EQHPwUEIKL/2xU8
MxiLmTTRfBv5Z8FFmybHQ7dvsfYIA0gUr3Rw59AplZsysjN8OpDxC6y0Iw6AA8+x1TDlibZXhDwk
T2gdnsKVTVTqIrgmaXellgps9/QunZpEE9IzS8wWSjCAe8XS6MtHxWo9rDR5+Wj5VURyGrxpBPqB
RJtsU2+CYRnbic3FFyng7NlrcCJRgT8Jho5ukg==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NWbjE/tBKj0PLiRzmsdk5XOVjzLXpGQF/m8f0WPHFYg=</DigestValue>
      </Reference>
      <Reference URI="/word/endnotes.xml?ContentType=application/vnd.openxmlformats-officedocument.wordprocessingml.endnotes+xml">
        <DigestMethod Algorithm="http://www.w3.org/2001/04/xmlenc#sha256"/>
        <DigestValue>u9zRh1GvHRT9Omyv+qPmBmDCgcQpDBdVqksWMnJTPXk=</DigestValue>
      </Reference>
      <Reference URI="/word/fontTable.xml?ContentType=application/vnd.openxmlformats-officedocument.wordprocessingml.fontTable+xml">
        <DigestMethod Algorithm="http://www.w3.org/2001/04/xmlenc#sha256"/>
        <DigestValue>RHHqyGyJz2N6WeJbXPmQgVKAbaNN4rUvMPPMhzuEv34=</DigestValue>
      </Reference>
      <Reference URI="/word/footer1.xml?ContentType=application/vnd.openxmlformats-officedocument.wordprocessingml.footer+xml">
        <DigestMethod Algorithm="http://www.w3.org/2001/04/xmlenc#sha256"/>
        <DigestValue>XMBq62n1yOM9SiHX6TP5W/emDlDvbARJSuKKgfxwWao=</DigestValue>
      </Reference>
      <Reference URI="/word/footer2.xml?ContentType=application/vnd.openxmlformats-officedocument.wordprocessingml.footer+xml">
        <DigestMethod Algorithm="http://www.w3.org/2001/04/xmlenc#sha256"/>
        <DigestValue>cWm5yRKc6B8x6ZZDScfi1xH36pkNQC1TJkGe3UjxWOA=</DigestValue>
      </Reference>
      <Reference URI="/word/footer3.xml?ContentType=application/vnd.openxmlformats-officedocument.wordprocessingml.footer+xml">
        <DigestMethod Algorithm="http://www.w3.org/2001/04/xmlenc#sha256"/>
        <DigestValue>KEncLaX94CmQP54+mOjpLzCK1saume+plk5QVeBNNEc=</DigestValue>
      </Reference>
      <Reference URI="/word/footnotes.xml?ContentType=application/vnd.openxmlformats-officedocument.wordprocessingml.footnotes+xml">
        <DigestMethod Algorithm="http://www.w3.org/2001/04/xmlenc#sha256"/>
        <DigestValue>j2j26c7iErWO4ilHJf0677MuR3zMPitzSjLZre6sGrU=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Px2OR+w8dzjnnXX4LkI0cKSfZUaMt4OA1XIxa2wQcGQ=</DigestValue>
      </Reference>
      <Reference URI="/word/glossary/fontTable.xml?ContentType=application/vnd.openxmlformats-officedocument.wordprocessingml.fontTable+xml">
        <DigestMethod Algorithm="http://www.w3.org/2001/04/xmlenc#sha256"/>
        <DigestValue>RHHqyGyJz2N6WeJbXPmQgVKAbaNN4rUvMPPMhzuEv34=</DigestValue>
      </Reference>
      <Reference URI="/word/glossary/settings.xml?ContentType=application/vnd.openxmlformats-officedocument.wordprocessingml.settings+xml">
        <DigestMethod Algorithm="http://www.w3.org/2001/04/xmlenc#sha256"/>
        <DigestValue>zavn/E+idde8YgFSv43983c+a9jDtR+hGCluf7BDdSo=</DigestValue>
      </Reference>
      <Reference URI="/word/glossary/styles.xml?ContentType=application/vnd.openxmlformats-officedocument.wordprocessingml.styles+xml">
        <DigestMethod Algorithm="http://www.w3.org/2001/04/xmlenc#sha256"/>
        <DigestValue>lMe78yBFSgeSC34x7day8VRbk9D8AULS5H0/iBu+yXM=</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6hifZBYqzehG9OYUtczKlcr7k9YeGty0sIKNIGz5bq4=</DigestValue>
      </Reference>
      <Reference URI="/word/header2.xml?ContentType=application/vnd.openxmlformats-officedocument.wordprocessingml.header+xml">
        <DigestMethod Algorithm="http://www.w3.org/2001/04/xmlenc#sha256"/>
        <DigestValue>JJAMntyZfpjBoOCkzfhTzWcknxqjf01azAGsvPAW4uM=</DigestValue>
      </Reference>
      <Reference URI="/word/header3.xml?ContentType=application/vnd.openxmlformats-officedocument.wordprocessingml.header+xml">
        <DigestMethod Algorithm="http://www.w3.org/2001/04/xmlenc#sha256"/>
        <DigestValue>dy1WqV7syiCSqSnULL8RnmZ2+X92WPzkuMz0IdkEVMc=</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hL/ufJJnnI+M4RZzoq27UoayG8PuWcdr81RoBBg40Lo=</DigestValue>
      </Reference>
      <Reference URI="/word/settings.xml?ContentType=application/vnd.openxmlformats-officedocument.wordprocessingml.settings+xml">
        <DigestMethod Algorithm="http://www.w3.org/2001/04/xmlenc#sha256"/>
        <DigestValue>oxbLriAOBv58BmBr88tDLaGISRRSWeBz60qLjNc96Vk=</DigestValue>
      </Reference>
      <Reference URI="/word/styles.xml?ContentType=application/vnd.openxmlformats-officedocument.wordprocessingml.styles+xml">
        <DigestMethod Algorithm="http://www.w3.org/2001/04/xmlenc#sha256"/>
        <DigestValue>dGuNDwXNQvSd+0b0Jf3I2HINibKGQM4jxr+9EbhVyLY=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qkAhlRCUcUPvLnWx7cX4NmnuyleFXpmlR9rFlbBGLv8=</DigestValue>
      </Reference>
    </Manifest>
    <SignatureProperties>
      <SignatureProperty Id="idSignatureTime" Target="#idPackageSignature">
        <mdssi:SignatureTime xmlns:mdssi="http://schemas.openxmlformats.org/package/2006/digital-signature">
          <mdssi:Format>YYYY-MM-DDThh:mm:ssTZD</mdssi:Format>
          <mdssi:Value>2021-07-19T20:25:41Z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2021-07-19T20:25:41Z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qjAP6aZqO1/9sVmtNCDMeInxAFuUKUb4ewq9TXMAU9kCBAxDfK0YDzIwMjEwNzE5MjAyNT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KgQNjqEjzKHg3K41Eg2bwG5stnw=</xd:ByKey>
                  </xd:ResponderID>
                  <xd:ProducedAt>2021-07-19T20:25:39Z</xd:ProducedAt>
                </xd:OCSPIdentifier>
                <xd:DigestAlgAndValue>
                  <DigestMethod Algorithm="http://www.w3.org/2001/04/xmlenc#sha256"/>
                  <DigestValue>XCHOSNgUpcOlsN07Hv4Nh8gbgGygePPhRKkAXB9Q5lQ=</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IvOoR6KUvaLOIUuUlcYP6Ih8FJeUkylG/yvvU+5EJACBAxDfK4YDzIwMjEwNzE5MjAyNT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 las entidades indicadas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GRUPO DE INTERES ECONOMICO</DisplayName>
        <AccountId>707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 A NINGUNA REFERENCIA </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ULTIMO DIA PARA REPORTAR CAMBIOS EN GV POR EL SISTEMA DE NOTIFICACIONES
SALIENTE GRUPOS DE INTERES ECONOMICO</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2021-07-09T06:00:00+00:00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GRUPO VINCULADO </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2.xml><?xml version="1.0" encoding="utf-8"?>
<ds:datastoreItem xmlns:ds="http://schemas.openxmlformats.org/officeDocument/2006/customXml" ds:itemID="{A99B6809-46CD-45E3-ADAD-21744D45CFC4}"/>
</file>

<file path=customXml/itemProps3.xml><?xml version="1.0" encoding="utf-8"?>
<ds:datastoreItem xmlns:ds="http://schemas.openxmlformats.org/officeDocument/2006/customXml" ds:itemID="{0383A606-3218-4264-A938-C3E31754BC60}"/>
</file>

<file path=customXml/itemProps4.xml><?xml version="1.0" encoding="utf-8"?>
<ds:datastoreItem xmlns:ds="http://schemas.openxmlformats.org/officeDocument/2006/customXml" ds:itemID="{E1B59E8A-F3F2-4400-8AD0-AAC2031D3E82}"/>
</file>

<file path=customXml/itemProps5.xml><?xml version="1.0" encoding="utf-8"?>
<ds:datastoreItem xmlns:ds="http://schemas.openxmlformats.org/officeDocument/2006/customXml" ds:itemID="{7E1A6AFB-C237-493F-B35B-A9C91BC6FE18}">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b875e23b-67d9-4b2e-bdec-edacbf90b326"/>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4702C018-F6C4-41AE-B2A8-DC22992EA9C0}"/>
</file>

<file path=docProps/app.xml><?xml version="1.0" encoding="utf-8"?>
<Properties xmlns="http://schemas.openxmlformats.org/officeDocument/2006/extended-properties" xmlns:vt="http://schemas.openxmlformats.org/officeDocument/2006/docPropsVTypes">
  <Template>plantillas-SGF-13.dotm</Template>
  <TotalTime>30</TotalTime>
  <Pages>2</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VARGAS LEAL GABRIELA</cp:lastModifiedBy>
  <cp:revision>7</cp:revision>
  <dcterms:created xsi:type="dcterms:W3CDTF">2021-07-08T22:11:00Z</dcterms:created>
  <dcterms:modified xsi:type="dcterms:W3CDTF">2021-07-19T19:52:00Z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547200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dc9be4ca-c6c9-41a3-8f1b-604965ed1693,5;7dedacbb-5c77-4a35-8847-40abd1245d4d,8;</vt:lpwstr>
  </property>
</Properties>
</file>