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1931" w14:textId="77777777" w:rsidR="006B5647" w:rsidRDefault="006B5647" w:rsidP="006B5647">
      <w:pPr>
        <w:pStyle w:val="Texto0"/>
        <w:spacing w:before="0" w:after="0" w:line="240" w:lineRule="auto"/>
        <w:jc w:val="center"/>
        <w:rPr>
          <w:b/>
          <w:sz w:val="24"/>
          <w:lang w:val="es-CR"/>
        </w:rPr>
      </w:pPr>
      <w:r w:rsidRPr="006B5647">
        <w:rPr>
          <w:b/>
          <w:sz w:val="24"/>
          <w:lang w:val="es-CR"/>
        </w:rPr>
        <w:t>CIRCULAR EXTERNA</w:t>
      </w:r>
    </w:p>
    <w:p w14:paraId="2911B99D" w14:textId="35B8D133" w:rsidR="00BB4604" w:rsidRPr="00BB4604" w:rsidRDefault="00BB4604" w:rsidP="006B5647">
      <w:pPr>
        <w:pStyle w:val="Texto0"/>
        <w:spacing w:before="0" w:after="0" w:line="240" w:lineRule="auto"/>
        <w:jc w:val="center"/>
        <w:rPr>
          <w:sz w:val="24"/>
          <w:lang w:val="es-CR"/>
        </w:rPr>
      </w:pPr>
      <w:r w:rsidRPr="00BB4604">
        <w:rPr>
          <w:sz w:val="24"/>
          <w:lang w:val="es-CR"/>
        </w:rPr>
        <w:t>05 de mayo del 2017</w:t>
      </w:r>
    </w:p>
    <w:p w14:paraId="39A4B08F" w14:textId="363C56A0" w:rsidR="002A14D5" w:rsidRPr="006B5647" w:rsidRDefault="00542DCB" w:rsidP="006B5647">
      <w:pPr>
        <w:tabs>
          <w:tab w:val="left" w:pos="2843"/>
        </w:tabs>
        <w:spacing w:line="240" w:lineRule="auto"/>
        <w:jc w:val="center"/>
        <w:rPr>
          <w:sz w:val="24"/>
          <w:lang w:val="es-CR"/>
        </w:rPr>
      </w:pPr>
      <w:sdt>
        <w:sdtPr>
          <w:rPr>
            <w:sz w:val="24"/>
            <w:lang w:val="es-CR"/>
          </w:rPr>
          <w:alias w:val="Consecutivo"/>
          <w:tag w:val="Consecutivo"/>
          <w:id w:val="2052717023"/>
          <w:placeholder>
            <w:docPart w:val="69FDF397148D4815B62EBD20FB0DA90A"/>
          </w:placeholder>
          <w:text/>
        </w:sdtPr>
        <w:sdtEndPr/>
        <w:sdtContent>
          <w:r w:rsidR="00BB4604">
            <w:t>SGF-1314-2017</w:t>
          </w:r>
        </w:sdtContent>
      </w:sdt>
      <w:r w:rsidR="006B5647" w:rsidRPr="006B5647">
        <w:rPr>
          <w:sz w:val="24"/>
          <w:lang w:val="es-CR"/>
        </w:rPr>
        <w:t>-</w:t>
      </w:r>
      <w:sdt>
        <w:sdtPr>
          <w:rPr>
            <w:sz w:val="24"/>
            <w:lang w:val="es-CR"/>
          </w:rPr>
          <w:alias w:val="Confidencialidad"/>
          <w:tag w:val="Confidencialidad"/>
          <w:id w:val="1447896894"/>
          <w:placeholder>
            <w:docPart w:val="BB5D537761484D6D9AD1D6CFA550C08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D2F85" w:rsidRPr="006B5647">
            <w:rPr>
              <w:sz w:val="24"/>
              <w:lang w:val="es-CR"/>
            </w:rPr>
            <w:t>SGF-PUBLICO</w:t>
          </w:r>
        </w:sdtContent>
      </w:sdt>
    </w:p>
    <w:p w14:paraId="7E163D54" w14:textId="0AC3BC49" w:rsidR="003554C5" w:rsidRPr="006B5647" w:rsidRDefault="003554C5" w:rsidP="00D26EDE">
      <w:pPr>
        <w:tabs>
          <w:tab w:val="left" w:pos="2843"/>
        </w:tabs>
        <w:spacing w:line="240" w:lineRule="auto"/>
        <w:rPr>
          <w:sz w:val="24"/>
          <w:lang w:val="es-CR"/>
        </w:rPr>
      </w:pPr>
    </w:p>
    <w:p w14:paraId="39A861EB" w14:textId="77777777" w:rsidR="00BD2F85" w:rsidRPr="006B5647" w:rsidRDefault="00BD2F85" w:rsidP="00BD2F85">
      <w:pPr>
        <w:widowControl w:val="0"/>
        <w:spacing w:line="240" w:lineRule="auto"/>
        <w:ind w:left="34" w:right="86"/>
        <w:rPr>
          <w:b/>
          <w:sz w:val="24"/>
          <w:lang w:val="es-CR"/>
        </w:rPr>
      </w:pPr>
      <w:r w:rsidRPr="006B5647">
        <w:rPr>
          <w:b/>
          <w:sz w:val="24"/>
          <w:lang w:val="es-CR"/>
        </w:rPr>
        <w:t>DIRIGIDA A:</w:t>
      </w:r>
    </w:p>
    <w:p w14:paraId="0BC14A18" w14:textId="77777777" w:rsidR="00BD2F85" w:rsidRPr="006B5647" w:rsidRDefault="00BD2F85" w:rsidP="00BD2F85">
      <w:pPr>
        <w:widowControl w:val="0"/>
        <w:spacing w:line="240" w:lineRule="auto"/>
        <w:ind w:left="34" w:right="86"/>
        <w:rPr>
          <w:sz w:val="24"/>
          <w:lang w:val="es-CR"/>
        </w:rPr>
      </w:pPr>
    </w:p>
    <w:p w14:paraId="11442668" w14:textId="77777777" w:rsidR="00BD2F85" w:rsidRPr="006B5647" w:rsidRDefault="00BD2F85" w:rsidP="00BD2F85">
      <w:pPr>
        <w:pStyle w:val="Prrafodelista"/>
        <w:widowControl w:val="0"/>
        <w:numPr>
          <w:ilvl w:val="0"/>
          <w:numId w:val="15"/>
        </w:numPr>
        <w:spacing w:after="200"/>
        <w:ind w:left="567" w:right="86" w:hanging="567"/>
        <w:contextualSpacing/>
        <w:jc w:val="both"/>
        <w:rPr>
          <w:rFonts w:ascii="Cambria" w:hAnsi="Cambria"/>
          <w:b/>
          <w:lang w:val="es-CR"/>
        </w:rPr>
      </w:pPr>
      <w:r w:rsidRPr="006B5647">
        <w:rPr>
          <w:rFonts w:ascii="Cambria" w:hAnsi="Cambria"/>
          <w:b/>
          <w:lang w:val="es-CR"/>
        </w:rPr>
        <w:t>BANCOS PÚBLICOS, PRIVADOS Y MUTUALES</w:t>
      </w:r>
    </w:p>
    <w:p w14:paraId="7E821348" w14:textId="77777777" w:rsidR="00BD2F85" w:rsidRPr="006B5647" w:rsidRDefault="00BD2F85" w:rsidP="00BD2F85">
      <w:pPr>
        <w:pStyle w:val="Prrafodelista"/>
        <w:widowControl w:val="0"/>
        <w:numPr>
          <w:ilvl w:val="0"/>
          <w:numId w:val="15"/>
        </w:numPr>
        <w:spacing w:after="200"/>
        <w:ind w:left="567" w:right="86" w:hanging="567"/>
        <w:contextualSpacing/>
        <w:jc w:val="both"/>
        <w:rPr>
          <w:rFonts w:ascii="Cambria" w:hAnsi="Cambria"/>
          <w:b/>
          <w:lang w:val="es-CR"/>
        </w:rPr>
      </w:pPr>
      <w:r w:rsidRPr="006B5647">
        <w:rPr>
          <w:rFonts w:ascii="Cambria" w:hAnsi="Cambria"/>
          <w:b/>
          <w:lang w:val="es-CR"/>
        </w:rPr>
        <w:t>BANHVI, BANCO POPULAR, CAJA DE AHORRO Y PRÉSTAMO DE LA ANDE</w:t>
      </w:r>
    </w:p>
    <w:p w14:paraId="5F2AB780" w14:textId="77777777" w:rsidR="00BD2F85" w:rsidRPr="006B5647" w:rsidRDefault="00BD2F85" w:rsidP="00BD2F85">
      <w:pPr>
        <w:pStyle w:val="Prrafodelista"/>
        <w:widowControl w:val="0"/>
        <w:numPr>
          <w:ilvl w:val="0"/>
          <w:numId w:val="15"/>
        </w:numPr>
        <w:spacing w:after="200"/>
        <w:ind w:left="567" w:right="86" w:hanging="567"/>
        <w:contextualSpacing/>
        <w:jc w:val="both"/>
        <w:rPr>
          <w:lang w:val="es-CR"/>
        </w:rPr>
      </w:pPr>
      <w:r w:rsidRPr="006B5647">
        <w:rPr>
          <w:rFonts w:ascii="Cambria" w:hAnsi="Cambria"/>
          <w:b/>
          <w:lang w:val="es-CR"/>
        </w:rPr>
        <w:t xml:space="preserve">COOPERATIVAS, FINANCIERAS </w:t>
      </w:r>
    </w:p>
    <w:p w14:paraId="04CE9D91" w14:textId="77777777" w:rsidR="00BD2F85" w:rsidRPr="006B5647" w:rsidRDefault="00BD2F85" w:rsidP="00BD2F85">
      <w:pPr>
        <w:pStyle w:val="Texto0"/>
        <w:spacing w:before="0" w:after="0" w:line="240" w:lineRule="auto"/>
        <w:jc w:val="center"/>
        <w:rPr>
          <w:b/>
          <w:sz w:val="24"/>
          <w:lang w:val="es-CR"/>
        </w:rPr>
      </w:pPr>
    </w:p>
    <w:p w14:paraId="057F8504" w14:textId="77777777" w:rsidR="00BD2F85" w:rsidRPr="006B5647" w:rsidRDefault="00BD2F85" w:rsidP="00BD2F85">
      <w:pPr>
        <w:ind w:left="851" w:hanging="851"/>
        <w:rPr>
          <w:rFonts w:asciiTheme="majorHAnsi" w:hAnsiTheme="majorHAnsi" w:cs="Arial"/>
          <w:bCs/>
          <w:sz w:val="24"/>
          <w:lang w:val="es-CR"/>
        </w:rPr>
      </w:pPr>
      <w:r w:rsidRPr="006B5647">
        <w:rPr>
          <w:b/>
          <w:sz w:val="24"/>
          <w:lang w:val="es-CR"/>
        </w:rPr>
        <w:t>Asunto:</w:t>
      </w:r>
      <w:r w:rsidRPr="006B5647">
        <w:rPr>
          <w:sz w:val="24"/>
          <w:lang w:val="es-CR"/>
        </w:rPr>
        <w:tab/>
      </w:r>
      <w:r w:rsidRPr="006B5647">
        <w:rPr>
          <w:rFonts w:asciiTheme="majorHAnsi" w:hAnsiTheme="majorHAnsi" w:cs="Arial"/>
          <w:b/>
          <w:bCs/>
          <w:sz w:val="24"/>
          <w:lang w:val="es-CR"/>
        </w:rPr>
        <w:t xml:space="preserve"> </w:t>
      </w:r>
      <w:r w:rsidRPr="006B5647">
        <w:rPr>
          <w:rFonts w:asciiTheme="majorHAnsi" w:hAnsiTheme="majorHAnsi" w:cs="Arial"/>
          <w:bCs/>
          <w:sz w:val="24"/>
          <w:lang w:val="es-CR"/>
        </w:rPr>
        <w:t>Prórroga para el envío de las clases de datos mediante SICVECA con corte al 30 de abril del 2017.</w:t>
      </w:r>
    </w:p>
    <w:p w14:paraId="081EACEB" w14:textId="77777777" w:rsidR="00BD2F85" w:rsidRPr="006B5647" w:rsidRDefault="00BD2F85" w:rsidP="00BD2F85">
      <w:pPr>
        <w:pStyle w:val="Texto0"/>
        <w:spacing w:before="0" w:after="0" w:line="240" w:lineRule="auto"/>
        <w:ind w:left="993" w:hanging="993"/>
        <w:rPr>
          <w:sz w:val="24"/>
          <w:lang w:val="es-CR"/>
        </w:rPr>
      </w:pPr>
    </w:p>
    <w:p w14:paraId="1BDC6B45" w14:textId="77777777" w:rsidR="00BD2F85" w:rsidRPr="006B5647" w:rsidRDefault="00BD2F85" w:rsidP="00BD2F85">
      <w:pPr>
        <w:pStyle w:val="Texto0"/>
        <w:spacing w:before="0" w:after="0" w:line="240" w:lineRule="auto"/>
        <w:rPr>
          <w:sz w:val="24"/>
          <w:lang w:val="es-CR"/>
        </w:rPr>
      </w:pPr>
      <w:r w:rsidRPr="006B5647">
        <w:rPr>
          <w:sz w:val="24"/>
          <w:lang w:val="es-CR"/>
        </w:rPr>
        <w:t>El Superintendente General de Entidades Financieras,</w:t>
      </w:r>
    </w:p>
    <w:p w14:paraId="720BFCDF" w14:textId="77777777" w:rsidR="00BD2F85" w:rsidRPr="006B5647" w:rsidRDefault="00BD2F85" w:rsidP="00BD2F85">
      <w:pPr>
        <w:pStyle w:val="Texto0"/>
        <w:spacing w:before="0" w:after="0" w:line="240" w:lineRule="auto"/>
        <w:rPr>
          <w:sz w:val="24"/>
          <w:lang w:val="es-CR"/>
        </w:rPr>
      </w:pPr>
    </w:p>
    <w:p w14:paraId="50F0E9CD" w14:textId="77777777" w:rsidR="00BD2F85" w:rsidRPr="006B5647" w:rsidRDefault="00BD2F85" w:rsidP="00BD2F85">
      <w:pPr>
        <w:pStyle w:val="Texto0"/>
        <w:spacing w:before="0" w:after="0" w:line="240" w:lineRule="auto"/>
        <w:rPr>
          <w:b/>
          <w:sz w:val="24"/>
          <w:lang w:val="es-CR"/>
        </w:rPr>
      </w:pPr>
      <w:r w:rsidRPr="006B5647">
        <w:rPr>
          <w:b/>
          <w:sz w:val="24"/>
          <w:lang w:val="es-CR"/>
        </w:rPr>
        <w:t>Considerando que:</w:t>
      </w:r>
    </w:p>
    <w:p w14:paraId="454641CD" w14:textId="77777777" w:rsidR="00BD2F85" w:rsidRPr="006B5647" w:rsidRDefault="00BD2F85" w:rsidP="00BD2F85">
      <w:pPr>
        <w:pStyle w:val="Texto0"/>
        <w:spacing w:before="0" w:after="0" w:line="240" w:lineRule="auto"/>
        <w:ind w:left="567" w:hanging="567"/>
        <w:rPr>
          <w:sz w:val="24"/>
          <w:lang w:val="es-CR"/>
        </w:rPr>
      </w:pPr>
    </w:p>
    <w:p w14:paraId="335737A1" w14:textId="77777777" w:rsidR="00BD2F85" w:rsidRPr="006B5647" w:rsidRDefault="00BD2F85" w:rsidP="00BD2F85">
      <w:pPr>
        <w:pStyle w:val="Texto0"/>
        <w:numPr>
          <w:ilvl w:val="0"/>
          <w:numId w:val="13"/>
        </w:numPr>
        <w:spacing w:before="0" w:after="0" w:line="240" w:lineRule="auto"/>
        <w:rPr>
          <w:sz w:val="24"/>
          <w:lang w:val="es-CR"/>
        </w:rPr>
      </w:pPr>
      <w:r w:rsidRPr="006B5647">
        <w:rPr>
          <w:sz w:val="24"/>
          <w:lang w:val="es-CR"/>
        </w:rPr>
        <w:t>La remisión del archivo descargable por parte de esta Superintendencia, con información remitida por las entidades con corte a marzo del 2017, se realizó hasta el 4 de mayo del 2017, por los motivos indicados en la Circular Externa SGF-1271-2017-SGF-PUBLICO del 28 de abril del año en curso.</w:t>
      </w:r>
    </w:p>
    <w:p w14:paraId="33FDF361" w14:textId="77777777" w:rsidR="00BD2F85" w:rsidRPr="006B5647" w:rsidRDefault="00BD2F85" w:rsidP="00BD2F85">
      <w:pPr>
        <w:pStyle w:val="Texto0"/>
        <w:spacing w:before="0" w:after="0" w:line="240" w:lineRule="auto"/>
        <w:rPr>
          <w:sz w:val="24"/>
          <w:lang w:val="es-CR"/>
        </w:rPr>
      </w:pPr>
    </w:p>
    <w:p w14:paraId="306EAC8D" w14:textId="4C82C91B" w:rsidR="00BD2F85" w:rsidRPr="006B5647" w:rsidRDefault="00BD2F85" w:rsidP="00BD2F85">
      <w:pPr>
        <w:pStyle w:val="Texto0"/>
        <w:numPr>
          <w:ilvl w:val="0"/>
          <w:numId w:val="13"/>
        </w:numPr>
        <w:spacing w:before="0" w:after="0" w:line="240" w:lineRule="auto"/>
        <w:rPr>
          <w:sz w:val="24"/>
          <w:lang w:val="es-CR"/>
        </w:rPr>
      </w:pPr>
      <w:r w:rsidRPr="006B5647">
        <w:rPr>
          <w:sz w:val="24"/>
          <w:lang w:val="es-CR"/>
        </w:rPr>
        <w:t>El atraso en la entreg</w:t>
      </w:r>
      <w:r w:rsidR="006B5647">
        <w:rPr>
          <w:sz w:val="24"/>
          <w:lang w:val="es-CR"/>
        </w:rPr>
        <w:t xml:space="preserve">a del citado archivo impacta </w:t>
      </w:r>
      <w:r w:rsidRPr="006B5647">
        <w:rPr>
          <w:sz w:val="24"/>
          <w:lang w:val="es-CR"/>
        </w:rPr>
        <w:t>la remisión de las diferentes clases de datos que las entidades financieras deben reportar a esta Superintendencia</w:t>
      </w:r>
      <w:r w:rsidR="006B5647" w:rsidRPr="006B5647">
        <w:rPr>
          <w:sz w:val="24"/>
          <w:lang w:val="es-CR"/>
        </w:rPr>
        <w:t xml:space="preserve"> dentro de los plazos establecidos en el “Manual de Información SICVECA</w:t>
      </w:r>
      <w:r w:rsidR="006B5647">
        <w:rPr>
          <w:sz w:val="24"/>
          <w:lang w:val="es-CR"/>
        </w:rPr>
        <w:t>”,</w:t>
      </w:r>
      <w:r w:rsidRPr="006B5647">
        <w:rPr>
          <w:sz w:val="24"/>
          <w:lang w:val="es-CR"/>
        </w:rPr>
        <w:t xml:space="preserve"> con corte al 30 d</w:t>
      </w:r>
      <w:r w:rsidR="006B5647">
        <w:rPr>
          <w:sz w:val="24"/>
          <w:lang w:val="es-CR"/>
        </w:rPr>
        <w:t>e abril del 2017</w:t>
      </w:r>
      <w:r w:rsidRPr="006B5647">
        <w:rPr>
          <w:sz w:val="24"/>
          <w:lang w:val="es-CR"/>
        </w:rPr>
        <w:t xml:space="preserve">. </w:t>
      </w:r>
    </w:p>
    <w:p w14:paraId="20DE6EAC" w14:textId="77777777" w:rsidR="00BD2F85" w:rsidRPr="006B5647" w:rsidRDefault="00BD2F85" w:rsidP="00BD2F85">
      <w:pPr>
        <w:spacing w:line="240" w:lineRule="auto"/>
        <w:jc w:val="left"/>
        <w:rPr>
          <w:b/>
          <w:sz w:val="24"/>
          <w:lang w:val="es-CR"/>
        </w:rPr>
      </w:pPr>
    </w:p>
    <w:p w14:paraId="7B7CB96E" w14:textId="77777777" w:rsidR="00BD2F85" w:rsidRPr="006B5647" w:rsidRDefault="00BD2F85" w:rsidP="00BD2F85">
      <w:pPr>
        <w:pStyle w:val="Texto0"/>
        <w:spacing w:before="0" w:after="0" w:line="240" w:lineRule="auto"/>
        <w:rPr>
          <w:b/>
          <w:sz w:val="24"/>
          <w:lang w:val="es-CR"/>
        </w:rPr>
      </w:pPr>
      <w:r w:rsidRPr="006B5647">
        <w:rPr>
          <w:b/>
          <w:sz w:val="24"/>
          <w:lang w:val="es-CR"/>
        </w:rPr>
        <w:t>Dispone:</w:t>
      </w:r>
    </w:p>
    <w:p w14:paraId="7AE2A94B" w14:textId="77777777" w:rsidR="00BD2F85" w:rsidRPr="006B5647" w:rsidRDefault="00BD2F85" w:rsidP="00BD2F85">
      <w:pPr>
        <w:pStyle w:val="Texto0"/>
        <w:spacing w:before="0" w:after="0" w:line="240" w:lineRule="auto"/>
        <w:rPr>
          <w:b/>
          <w:sz w:val="24"/>
          <w:lang w:val="es-CR"/>
        </w:rPr>
      </w:pPr>
    </w:p>
    <w:p w14:paraId="648597A8" w14:textId="7819E404" w:rsidR="00BD2F85" w:rsidRPr="006B5647" w:rsidRDefault="00BD2F85" w:rsidP="00BD2F85">
      <w:pPr>
        <w:pStyle w:val="Texto0"/>
        <w:numPr>
          <w:ilvl w:val="0"/>
          <w:numId w:val="14"/>
        </w:numPr>
        <w:spacing w:before="0" w:after="0" w:line="240" w:lineRule="auto"/>
        <w:rPr>
          <w:sz w:val="24"/>
          <w:lang w:val="es-CR"/>
        </w:rPr>
      </w:pPr>
      <w:r w:rsidRPr="006B5647">
        <w:rPr>
          <w:sz w:val="24"/>
          <w:lang w:val="es-CR"/>
        </w:rPr>
        <w:lastRenderedPageBreak/>
        <w:t>Como complemento a lo indicado en la Circular Externa SGF-1271-2017-SGF-PUBLICO del 28 de abril del año en curso, se concede una prórroga de dos (2) días hábiles, para la remisión de las siguientes clases de datos, en adición a las fechas establecidas en el “Manual de Información SICVECA”</w:t>
      </w:r>
      <w:r w:rsidR="006B5647">
        <w:rPr>
          <w:sz w:val="24"/>
          <w:lang w:val="es-CR"/>
        </w:rPr>
        <w:t>, según el siguiente detalle:</w:t>
      </w:r>
    </w:p>
    <w:p w14:paraId="7417FA25" w14:textId="144D6411" w:rsidR="006B5647" w:rsidRDefault="006B5647">
      <w:pPr>
        <w:spacing w:line="240" w:lineRule="auto"/>
        <w:jc w:val="left"/>
        <w:rPr>
          <w:sz w:val="24"/>
          <w:lang w:val="es-CR"/>
        </w:rPr>
      </w:pPr>
      <w:r>
        <w:rPr>
          <w:sz w:val="24"/>
          <w:lang w:val="es-CR"/>
        </w:rPr>
        <w:br w:type="page"/>
      </w:r>
    </w:p>
    <w:tbl>
      <w:tblPr>
        <w:tblW w:w="8505" w:type="dxa"/>
        <w:tblInd w:w="-5" w:type="dxa"/>
        <w:tblLayout w:type="fixed"/>
        <w:tblCellMar>
          <w:left w:w="70" w:type="dxa"/>
          <w:right w:w="70" w:type="dxa"/>
        </w:tblCellMar>
        <w:tblLook w:val="04A0" w:firstRow="1" w:lastRow="0" w:firstColumn="1" w:lastColumn="0" w:noHBand="0" w:noVBand="1"/>
      </w:tblPr>
      <w:tblGrid>
        <w:gridCol w:w="2410"/>
        <w:gridCol w:w="3544"/>
        <w:gridCol w:w="2551"/>
      </w:tblGrid>
      <w:tr w:rsidR="00BD2F85" w:rsidRPr="006B5647" w14:paraId="5731D617" w14:textId="77777777" w:rsidTr="00C10D49">
        <w:trPr>
          <w:trHeight w:val="645"/>
        </w:trPr>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E44FC8" w14:textId="77777777" w:rsidR="00BD2F85" w:rsidRPr="006B5647" w:rsidRDefault="00BD2F85" w:rsidP="00C10D49">
            <w:pPr>
              <w:spacing w:line="240" w:lineRule="auto"/>
              <w:jc w:val="center"/>
              <w:rPr>
                <w:b/>
                <w:color w:val="000000"/>
                <w:lang w:val="es-CR" w:eastAsia="es-CR"/>
              </w:rPr>
            </w:pPr>
            <w:r w:rsidRPr="006B5647">
              <w:rPr>
                <w:b/>
                <w:color w:val="000000"/>
                <w:lang w:val="es-CR" w:eastAsia="es-CR"/>
              </w:rPr>
              <w:lastRenderedPageBreak/>
              <w:t>Clase de datos</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0FD58CB1" w14:textId="77777777" w:rsidR="00BD2F85" w:rsidRPr="006B5647" w:rsidRDefault="00BD2F85" w:rsidP="00C10D49">
            <w:pPr>
              <w:spacing w:line="240" w:lineRule="auto"/>
              <w:jc w:val="center"/>
              <w:rPr>
                <w:b/>
                <w:color w:val="000000"/>
                <w:lang w:val="es-CR" w:eastAsia="es-CR"/>
              </w:rPr>
            </w:pPr>
            <w:r w:rsidRPr="006B5647">
              <w:rPr>
                <w:b/>
                <w:color w:val="000000"/>
                <w:lang w:val="es-CR" w:eastAsia="es-CR"/>
              </w:rPr>
              <w:t>Entrega de la información</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0E831E66" w14:textId="77777777" w:rsidR="00BD2F85" w:rsidRPr="006B5647" w:rsidRDefault="00BD2F85" w:rsidP="00C10D49">
            <w:pPr>
              <w:spacing w:line="240" w:lineRule="auto"/>
              <w:jc w:val="center"/>
              <w:rPr>
                <w:b/>
                <w:color w:val="000000"/>
                <w:lang w:val="es-CR" w:eastAsia="es-CR"/>
              </w:rPr>
            </w:pPr>
            <w:r w:rsidRPr="006B5647">
              <w:rPr>
                <w:b/>
                <w:color w:val="000000"/>
                <w:lang w:val="es-CR" w:eastAsia="es-CR"/>
              </w:rPr>
              <w:t xml:space="preserve">Prórroga  para entrega de Información con corte a abril 2017 </w:t>
            </w:r>
          </w:p>
        </w:tc>
      </w:tr>
      <w:tr w:rsidR="00BD2F85" w:rsidRPr="006B5647" w14:paraId="6AE75079" w14:textId="77777777" w:rsidTr="00C10D49">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EF228C" w14:textId="77777777" w:rsidR="00BD2F85" w:rsidRPr="006B5647" w:rsidRDefault="00BD2F85" w:rsidP="00C10D49">
            <w:pPr>
              <w:spacing w:line="240" w:lineRule="auto"/>
              <w:rPr>
                <w:color w:val="000000"/>
                <w:lang w:val="es-CR" w:eastAsia="es-CR"/>
              </w:rPr>
            </w:pPr>
            <w:r w:rsidRPr="006B5647">
              <w:rPr>
                <w:color w:val="000000"/>
                <w:lang w:val="es-CR" w:eastAsia="es-CR"/>
              </w:rPr>
              <w:t>Contable</w:t>
            </w:r>
          </w:p>
        </w:tc>
        <w:tc>
          <w:tcPr>
            <w:tcW w:w="3544" w:type="dxa"/>
            <w:tcBorders>
              <w:top w:val="nil"/>
              <w:left w:val="nil"/>
              <w:bottom w:val="single" w:sz="4" w:space="0" w:color="auto"/>
              <w:right w:val="single" w:sz="4" w:space="0" w:color="auto"/>
            </w:tcBorders>
            <w:shd w:val="clear" w:color="auto" w:fill="auto"/>
            <w:vAlign w:val="center"/>
            <w:hideMark/>
          </w:tcPr>
          <w:p w14:paraId="4A0D27CE"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es el quinto día hábil del mes, según Acuerdo CONASSIF 1522-99.</w:t>
            </w:r>
          </w:p>
        </w:tc>
        <w:tc>
          <w:tcPr>
            <w:tcW w:w="2551" w:type="dxa"/>
            <w:tcBorders>
              <w:top w:val="nil"/>
              <w:left w:val="nil"/>
              <w:bottom w:val="single" w:sz="4" w:space="0" w:color="auto"/>
              <w:right w:val="single" w:sz="4" w:space="0" w:color="auto"/>
            </w:tcBorders>
            <w:shd w:val="clear" w:color="auto" w:fill="auto"/>
            <w:noWrap/>
            <w:vAlign w:val="center"/>
            <w:hideMark/>
          </w:tcPr>
          <w:p w14:paraId="75BCE698" w14:textId="77777777" w:rsidR="00BD2F85" w:rsidRPr="006B5647" w:rsidRDefault="00BD2F85" w:rsidP="00C10D49">
            <w:pPr>
              <w:spacing w:line="240" w:lineRule="auto"/>
              <w:rPr>
                <w:color w:val="000000"/>
                <w:lang w:val="es-CR" w:eastAsia="es-CR"/>
              </w:rPr>
            </w:pPr>
            <w:r w:rsidRPr="006B5647">
              <w:rPr>
                <w:color w:val="000000"/>
                <w:lang w:val="es-CR" w:eastAsia="es-CR"/>
              </w:rPr>
              <w:t>Al 10 de mayo de 2017</w:t>
            </w:r>
          </w:p>
        </w:tc>
      </w:tr>
      <w:tr w:rsidR="00BD2F85" w:rsidRPr="006B5647" w14:paraId="3A2AB39C" w14:textId="77777777" w:rsidTr="00C10D49">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7072A84" w14:textId="77777777" w:rsidR="00BD2F85" w:rsidRPr="006B5647" w:rsidRDefault="00BD2F85" w:rsidP="00C10D49">
            <w:pPr>
              <w:spacing w:line="240" w:lineRule="auto"/>
              <w:rPr>
                <w:color w:val="000000"/>
                <w:lang w:val="es-CR" w:eastAsia="es-CR"/>
              </w:rPr>
            </w:pPr>
            <w:r w:rsidRPr="006B5647">
              <w:rPr>
                <w:color w:val="000000"/>
                <w:lang w:val="es-CR" w:eastAsia="es-CR"/>
              </w:rPr>
              <w:t>Financiero</w:t>
            </w:r>
          </w:p>
        </w:tc>
        <w:tc>
          <w:tcPr>
            <w:tcW w:w="3544" w:type="dxa"/>
            <w:tcBorders>
              <w:top w:val="nil"/>
              <w:left w:val="nil"/>
              <w:bottom w:val="single" w:sz="4" w:space="0" w:color="auto"/>
              <w:right w:val="single" w:sz="4" w:space="0" w:color="auto"/>
            </w:tcBorders>
            <w:shd w:val="clear" w:color="auto" w:fill="auto"/>
            <w:vAlign w:val="center"/>
            <w:hideMark/>
          </w:tcPr>
          <w:p w14:paraId="78F6EDD4"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es el quinto día hábil del mes, según Acuerdo CONASSIF 1522-99.</w:t>
            </w:r>
          </w:p>
        </w:tc>
        <w:tc>
          <w:tcPr>
            <w:tcW w:w="2551" w:type="dxa"/>
            <w:tcBorders>
              <w:top w:val="nil"/>
              <w:left w:val="nil"/>
              <w:bottom w:val="single" w:sz="4" w:space="0" w:color="auto"/>
              <w:right w:val="single" w:sz="4" w:space="0" w:color="auto"/>
            </w:tcBorders>
            <w:shd w:val="clear" w:color="auto" w:fill="auto"/>
            <w:vAlign w:val="center"/>
            <w:hideMark/>
          </w:tcPr>
          <w:p w14:paraId="340EE317" w14:textId="77777777" w:rsidR="00BD2F85" w:rsidRPr="006B5647" w:rsidRDefault="00BD2F85" w:rsidP="00C10D49">
            <w:pPr>
              <w:spacing w:line="240" w:lineRule="auto"/>
              <w:rPr>
                <w:color w:val="000000"/>
                <w:lang w:val="es-CR" w:eastAsia="es-CR"/>
              </w:rPr>
            </w:pPr>
            <w:r w:rsidRPr="006B5647">
              <w:rPr>
                <w:color w:val="000000"/>
                <w:lang w:val="es-CR" w:eastAsia="es-CR"/>
              </w:rPr>
              <w:t>Al 10 de mayo de 2017</w:t>
            </w:r>
          </w:p>
        </w:tc>
      </w:tr>
      <w:tr w:rsidR="00BD2F85" w:rsidRPr="006B5647" w14:paraId="1E57CBC5" w14:textId="77777777" w:rsidTr="00C10D49">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3941BD" w14:textId="77777777" w:rsidR="00BD2F85" w:rsidRPr="006B5647" w:rsidRDefault="00BD2F85" w:rsidP="00C10D49">
            <w:pPr>
              <w:spacing w:line="240" w:lineRule="auto"/>
              <w:rPr>
                <w:color w:val="000000"/>
                <w:lang w:val="es-CR" w:eastAsia="es-CR"/>
              </w:rPr>
            </w:pPr>
            <w:r w:rsidRPr="006B5647">
              <w:rPr>
                <w:color w:val="000000"/>
                <w:lang w:val="es-CR" w:eastAsia="es-CR"/>
              </w:rPr>
              <w:t>Inversiones</w:t>
            </w:r>
          </w:p>
        </w:tc>
        <w:tc>
          <w:tcPr>
            <w:tcW w:w="3544" w:type="dxa"/>
            <w:tcBorders>
              <w:top w:val="nil"/>
              <w:left w:val="nil"/>
              <w:bottom w:val="single" w:sz="4" w:space="0" w:color="auto"/>
              <w:right w:val="single" w:sz="4" w:space="0" w:color="auto"/>
            </w:tcBorders>
            <w:shd w:val="clear" w:color="auto" w:fill="auto"/>
            <w:vAlign w:val="center"/>
            <w:hideMark/>
          </w:tcPr>
          <w:p w14:paraId="169BAFE0"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es el sexto día hábil del mes, según la Circular Externa SUGEF 017-2006.</w:t>
            </w:r>
          </w:p>
        </w:tc>
        <w:tc>
          <w:tcPr>
            <w:tcW w:w="2551" w:type="dxa"/>
            <w:tcBorders>
              <w:top w:val="nil"/>
              <w:left w:val="nil"/>
              <w:bottom w:val="single" w:sz="4" w:space="0" w:color="auto"/>
              <w:right w:val="single" w:sz="4" w:space="0" w:color="auto"/>
            </w:tcBorders>
            <w:shd w:val="clear" w:color="auto" w:fill="auto"/>
            <w:vAlign w:val="center"/>
            <w:hideMark/>
          </w:tcPr>
          <w:p w14:paraId="6DB6F166" w14:textId="77777777" w:rsidR="00BD2F85" w:rsidRPr="006B5647" w:rsidRDefault="00BD2F85" w:rsidP="00C10D49">
            <w:pPr>
              <w:spacing w:line="240" w:lineRule="auto"/>
              <w:rPr>
                <w:color w:val="000000"/>
                <w:lang w:val="es-CR" w:eastAsia="es-CR"/>
              </w:rPr>
            </w:pPr>
            <w:r w:rsidRPr="006B5647">
              <w:rPr>
                <w:color w:val="000000"/>
                <w:lang w:val="es-CR" w:eastAsia="es-CR"/>
              </w:rPr>
              <w:t>Al 11 de mayo de 2017</w:t>
            </w:r>
          </w:p>
        </w:tc>
      </w:tr>
      <w:tr w:rsidR="00BD2F85" w:rsidRPr="006B5647" w14:paraId="47960893" w14:textId="77777777" w:rsidTr="00C10D49">
        <w:trPr>
          <w:trHeight w:val="9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93105D5" w14:textId="77777777" w:rsidR="00BD2F85" w:rsidRPr="006B5647" w:rsidRDefault="00BD2F85" w:rsidP="00C10D49">
            <w:pPr>
              <w:spacing w:line="240" w:lineRule="auto"/>
              <w:rPr>
                <w:color w:val="000000"/>
                <w:lang w:val="es-CR" w:eastAsia="es-CR"/>
              </w:rPr>
            </w:pPr>
            <w:r w:rsidRPr="006B5647">
              <w:rPr>
                <w:color w:val="000000"/>
                <w:lang w:val="es-CR" w:eastAsia="es-CR"/>
              </w:rPr>
              <w:t>Pasivos</w:t>
            </w:r>
          </w:p>
        </w:tc>
        <w:tc>
          <w:tcPr>
            <w:tcW w:w="3544" w:type="dxa"/>
            <w:tcBorders>
              <w:top w:val="nil"/>
              <w:left w:val="nil"/>
              <w:bottom w:val="single" w:sz="4" w:space="0" w:color="auto"/>
              <w:right w:val="single" w:sz="4" w:space="0" w:color="auto"/>
            </w:tcBorders>
            <w:shd w:val="clear" w:color="auto" w:fill="auto"/>
            <w:vAlign w:val="center"/>
            <w:hideMark/>
          </w:tcPr>
          <w:p w14:paraId="58B977DF"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se estableció para los días 6-7-8 día hábil del mes, para lo cual se establecieron tres grupos, según la Circular Externa SUGEF 19-2013.</w:t>
            </w:r>
          </w:p>
        </w:tc>
        <w:tc>
          <w:tcPr>
            <w:tcW w:w="2551" w:type="dxa"/>
            <w:tcBorders>
              <w:top w:val="nil"/>
              <w:left w:val="nil"/>
              <w:bottom w:val="single" w:sz="4" w:space="0" w:color="auto"/>
              <w:right w:val="single" w:sz="4" w:space="0" w:color="auto"/>
            </w:tcBorders>
            <w:shd w:val="clear" w:color="auto" w:fill="auto"/>
            <w:vAlign w:val="center"/>
            <w:hideMark/>
          </w:tcPr>
          <w:p w14:paraId="39D55120" w14:textId="7E2A5818" w:rsidR="00BD2F85" w:rsidRPr="006B5647" w:rsidRDefault="00BD2F85" w:rsidP="006B5647">
            <w:pPr>
              <w:spacing w:line="240" w:lineRule="auto"/>
              <w:rPr>
                <w:color w:val="000000"/>
                <w:lang w:val="es-CR" w:eastAsia="es-CR"/>
              </w:rPr>
            </w:pPr>
            <w:r w:rsidRPr="006B5647">
              <w:rPr>
                <w:color w:val="000000"/>
                <w:lang w:val="es-CR" w:eastAsia="es-CR"/>
              </w:rPr>
              <w:t>Al 11, 12 y 15 de mayo 2017, de acuerdo a  cada Grupo.</w:t>
            </w:r>
          </w:p>
        </w:tc>
      </w:tr>
      <w:tr w:rsidR="00BD2F85" w:rsidRPr="006B5647" w14:paraId="3AB83625" w14:textId="77777777" w:rsidTr="00C10D49">
        <w:trPr>
          <w:trHeight w:val="64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D3C1F9" w14:textId="77777777" w:rsidR="00BD2F85" w:rsidRPr="006B5647" w:rsidRDefault="00BD2F85" w:rsidP="00C10D49">
            <w:pPr>
              <w:spacing w:line="240" w:lineRule="auto"/>
              <w:rPr>
                <w:color w:val="000000"/>
                <w:lang w:val="es-CR" w:eastAsia="es-CR"/>
              </w:rPr>
            </w:pPr>
            <w:r w:rsidRPr="006B5647">
              <w:rPr>
                <w:color w:val="000000"/>
                <w:lang w:val="es-CR" w:eastAsia="es-CR"/>
              </w:rPr>
              <w:t>Derivados</w:t>
            </w:r>
          </w:p>
        </w:tc>
        <w:tc>
          <w:tcPr>
            <w:tcW w:w="3544" w:type="dxa"/>
            <w:tcBorders>
              <w:top w:val="nil"/>
              <w:left w:val="nil"/>
              <w:bottom w:val="single" w:sz="4" w:space="0" w:color="auto"/>
              <w:right w:val="single" w:sz="4" w:space="0" w:color="auto"/>
            </w:tcBorders>
            <w:shd w:val="clear" w:color="auto" w:fill="auto"/>
            <w:vAlign w:val="center"/>
            <w:hideMark/>
          </w:tcPr>
          <w:p w14:paraId="13C54DBE"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es el sexto día hábil del mes.</w:t>
            </w:r>
          </w:p>
        </w:tc>
        <w:tc>
          <w:tcPr>
            <w:tcW w:w="2551" w:type="dxa"/>
            <w:tcBorders>
              <w:top w:val="nil"/>
              <w:left w:val="nil"/>
              <w:bottom w:val="single" w:sz="4" w:space="0" w:color="auto"/>
              <w:right w:val="single" w:sz="4" w:space="0" w:color="auto"/>
            </w:tcBorders>
            <w:shd w:val="clear" w:color="auto" w:fill="auto"/>
            <w:vAlign w:val="center"/>
            <w:hideMark/>
          </w:tcPr>
          <w:p w14:paraId="1344352A" w14:textId="77777777" w:rsidR="00BD2F85" w:rsidRPr="006B5647" w:rsidRDefault="00BD2F85" w:rsidP="00C10D49">
            <w:pPr>
              <w:spacing w:line="240" w:lineRule="auto"/>
              <w:rPr>
                <w:color w:val="000000"/>
                <w:lang w:val="es-CR" w:eastAsia="es-CR"/>
              </w:rPr>
            </w:pPr>
            <w:r w:rsidRPr="006B5647">
              <w:rPr>
                <w:color w:val="000000"/>
                <w:lang w:val="es-CR" w:eastAsia="es-CR"/>
              </w:rPr>
              <w:t>Al 11 de mayo de 2017</w:t>
            </w:r>
          </w:p>
        </w:tc>
      </w:tr>
      <w:tr w:rsidR="00BD2F85" w:rsidRPr="006B5647" w14:paraId="57794BF3" w14:textId="77777777" w:rsidTr="00C10D49">
        <w:trPr>
          <w:trHeight w:val="69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801F186" w14:textId="77777777" w:rsidR="00BD2F85" w:rsidRPr="006B5647" w:rsidRDefault="00BD2F85" w:rsidP="00C10D49">
            <w:pPr>
              <w:spacing w:line="240" w:lineRule="auto"/>
              <w:rPr>
                <w:color w:val="000000"/>
                <w:lang w:val="es-CR" w:eastAsia="es-CR"/>
              </w:rPr>
            </w:pPr>
            <w:r w:rsidRPr="006B5647">
              <w:rPr>
                <w:color w:val="000000"/>
                <w:lang w:val="es-CR" w:eastAsia="es-CR"/>
              </w:rPr>
              <w:t>ICL</w:t>
            </w:r>
          </w:p>
        </w:tc>
        <w:tc>
          <w:tcPr>
            <w:tcW w:w="3544" w:type="dxa"/>
            <w:tcBorders>
              <w:top w:val="nil"/>
              <w:left w:val="nil"/>
              <w:bottom w:val="single" w:sz="4" w:space="0" w:color="auto"/>
              <w:right w:val="single" w:sz="4" w:space="0" w:color="auto"/>
            </w:tcBorders>
            <w:shd w:val="clear" w:color="auto" w:fill="auto"/>
            <w:vAlign w:val="center"/>
            <w:hideMark/>
          </w:tcPr>
          <w:p w14:paraId="0D9B717B"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es el octavo día hábil del mes.</w:t>
            </w:r>
          </w:p>
        </w:tc>
        <w:tc>
          <w:tcPr>
            <w:tcW w:w="2551" w:type="dxa"/>
            <w:tcBorders>
              <w:top w:val="nil"/>
              <w:left w:val="nil"/>
              <w:bottom w:val="single" w:sz="4" w:space="0" w:color="auto"/>
              <w:right w:val="single" w:sz="4" w:space="0" w:color="auto"/>
            </w:tcBorders>
            <w:shd w:val="clear" w:color="auto" w:fill="auto"/>
            <w:vAlign w:val="center"/>
            <w:hideMark/>
          </w:tcPr>
          <w:p w14:paraId="1F5D4052" w14:textId="77777777" w:rsidR="00BD2F85" w:rsidRPr="006B5647" w:rsidRDefault="00BD2F85" w:rsidP="00C10D49">
            <w:pPr>
              <w:spacing w:line="240" w:lineRule="auto"/>
              <w:rPr>
                <w:color w:val="000000"/>
                <w:lang w:val="es-CR" w:eastAsia="es-CR"/>
              </w:rPr>
            </w:pPr>
            <w:r w:rsidRPr="006B5647">
              <w:rPr>
                <w:color w:val="000000"/>
                <w:lang w:val="es-CR" w:eastAsia="es-CR"/>
              </w:rPr>
              <w:t>Al 15 de mayo de 2017</w:t>
            </w:r>
          </w:p>
        </w:tc>
      </w:tr>
      <w:tr w:rsidR="00BD2F85" w:rsidRPr="006B5647" w14:paraId="0F9A938A" w14:textId="77777777" w:rsidTr="00C10D49">
        <w:trPr>
          <w:trHeight w:val="70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3639206" w14:textId="77777777" w:rsidR="00BD2F85" w:rsidRPr="006B5647" w:rsidRDefault="00BD2F85" w:rsidP="00C10D49">
            <w:pPr>
              <w:spacing w:line="240" w:lineRule="auto"/>
              <w:rPr>
                <w:color w:val="000000"/>
                <w:lang w:val="es-CR" w:eastAsia="es-CR"/>
              </w:rPr>
            </w:pPr>
            <w:r w:rsidRPr="006B5647">
              <w:rPr>
                <w:color w:val="000000"/>
                <w:lang w:val="es-CR" w:eastAsia="es-CR"/>
              </w:rPr>
              <w:t xml:space="preserve">Indicadores </w:t>
            </w:r>
          </w:p>
        </w:tc>
        <w:tc>
          <w:tcPr>
            <w:tcW w:w="3544" w:type="dxa"/>
            <w:tcBorders>
              <w:top w:val="nil"/>
              <w:left w:val="nil"/>
              <w:bottom w:val="single" w:sz="4" w:space="0" w:color="auto"/>
              <w:right w:val="single" w:sz="4" w:space="0" w:color="auto"/>
            </w:tcBorders>
            <w:shd w:val="clear" w:color="auto" w:fill="auto"/>
            <w:vAlign w:val="center"/>
            <w:hideMark/>
          </w:tcPr>
          <w:p w14:paraId="7DE5EDD5" w14:textId="77777777" w:rsidR="00BD2F85" w:rsidRPr="006B5647" w:rsidRDefault="00BD2F85" w:rsidP="00C10D49">
            <w:pPr>
              <w:spacing w:line="240" w:lineRule="auto"/>
              <w:rPr>
                <w:color w:val="000000"/>
                <w:lang w:val="es-CR" w:eastAsia="es-CR"/>
              </w:rPr>
            </w:pPr>
            <w:r w:rsidRPr="006B5647">
              <w:rPr>
                <w:color w:val="000000"/>
                <w:lang w:val="es-CR" w:eastAsia="es-CR"/>
              </w:rPr>
              <w:t>El plazo de entrega es el octavo día hábil del mes.</w:t>
            </w:r>
          </w:p>
        </w:tc>
        <w:tc>
          <w:tcPr>
            <w:tcW w:w="2551" w:type="dxa"/>
            <w:tcBorders>
              <w:top w:val="nil"/>
              <w:left w:val="nil"/>
              <w:bottom w:val="single" w:sz="4" w:space="0" w:color="auto"/>
              <w:right w:val="single" w:sz="4" w:space="0" w:color="auto"/>
            </w:tcBorders>
            <w:shd w:val="clear" w:color="auto" w:fill="auto"/>
            <w:vAlign w:val="center"/>
            <w:hideMark/>
          </w:tcPr>
          <w:p w14:paraId="78E1F5AB" w14:textId="77777777" w:rsidR="00BD2F85" w:rsidRPr="006B5647" w:rsidRDefault="00BD2F85" w:rsidP="00C10D49">
            <w:pPr>
              <w:spacing w:line="240" w:lineRule="auto"/>
              <w:rPr>
                <w:color w:val="000000"/>
                <w:lang w:val="es-CR" w:eastAsia="es-CR"/>
              </w:rPr>
            </w:pPr>
            <w:r w:rsidRPr="006B5647">
              <w:rPr>
                <w:color w:val="000000"/>
                <w:lang w:val="es-CR" w:eastAsia="es-CR"/>
              </w:rPr>
              <w:t>Al 15 de mayo de 2017</w:t>
            </w:r>
          </w:p>
        </w:tc>
      </w:tr>
    </w:tbl>
    <w:p w14:paraId="381AD6B2" w14:textId="77777777" w:rsidR="00BD2F85" w:rsidRPr="006B5647" w:rsidRDefault="00BD2F85" w:rsidP="00BD2F85">
      <w:pPr>
        <w:pStyle w:val="Texto0"/>
        <w:spacing w:before="0" w:after="0" w:line="240" w:lineRule="auto"/>
        <w:rPr>
          <w:sz w:val="24"/>
          <w:lang w:val="es-CR"/>
        </w:rPr>
      </w:pPr>
    </w:p>
    <w:p w14:paraId="5D10FECD" w14:textId="77777777" w:rsidR="00BD2F85" w:rsidRPr="006B5647" w:rsidRDefault="00BD2F85" w:rsidP="00BD2F85">
      <w:pPr>
        <w:pStyle w:val="Texto0"/>
        <w:spacing w:before="0" w:after="0" w:line="240" w:lineRule="auto"/>
        <w:rPr>
          <w:sz w:val="24"/>
          <w:lang w:val="es-CR"/>
        </w:rPr>
      </w:pPr>
      <w:r w:rsidRPr="006B5647">
        <w:rPr>
          <w:sz w:val="24"/>
          <w:lang w:val="es-CR"/>
        </w:rPr>
        <w:t>Para consultas pueden comunicarse con:</w:t>
      </w:r>
    </w:p>
    <w:p w14:paraId="700BECD7" w14:textId="77777777" w:rsidR="00BD2F85" w:rsidRPr="006B5647" w:rsidRDefault="00BD2F85" w:rsidP="00BD2F85">
      <w:pPr>
        <w:pStyle w:val="Texto0"/>
        <w:spacing w:before="0" w:after="0" w:line="240" w:lineRule="auto"/>
        <w:rPr>
          <w:sz w:val="24"/>
          <w:lang w:val="es-C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473"/>
        <w:gridCol w:w="3389"/>
      </w:tblGrid>
      <w:tr w:rsidR="00BD2F85" w:rsidRPr="006B5647" w14:paraId="282E9B1E" w14:textId="77777777" w:rsidTr="00C10D49">
        <w:trPr>
          <w:jc w:val="center"/>
        </w:trPr>
        <w:tc>
          <w:tcPr>
            <w:tcW w:w="2155" w:type="pct"/>
          </w:tcPr>
          <w:p w14:paraId="1489E34D" w14:textId="77777777" w:rsidR="00BD2F85" w:rsidRPr="006B5647" w:rsidRDefault="00BD2F85" w:rsidP="00C10D49">
            <w:pPr>
              <w:pStyle w:val="Prrafodelista"/>
              <w:ind w:left="0"/>
              <w:jc w:val="center"/>
              <w:rPr>
                <w:rFonts w:ascii="Cambria" w:hAnsi="Cambria"/>
                <w:b/>
                <w:lang w:val="es-CR"/>
              </w:rPr>
            </w:pPr>
            <w:r w:rsidRPr="006B5647">
              <w:rPr>
                <w:rFonts w:ascii="Cambria" w:hAnsi="Cambria"/>
                <w:b/>
                <w:lang w:val="es-CR"/>
              </w:rPr>
              <w:t>Nombre del Contacto</w:t>
            </w:r>
          </w:p>
        </w:tc>
        <w:tc>
          <w:tcPr>
            <w:tcW w:w="862" w:type="pct"/>
          </w:tcPr>
          <w:p w14:paraId="08E1C9BB" w14:textId="77777777" w:rsidR="00BD2F85" w:rsidRPr="006B5647" w:rsidRDefault="00BD2F85" w:rsidP="00C10D49">
            <w:pPr>
              <w:pStyle w:val="Prrafodelista"/>
              <w:ind w:left="0"/>
              <w:jc w:val="center"/>
              <w:rPr>
                <w:rFonts w:ascii="Cambria" w:hAnsi="Cambria"/>
                <w:b/>
                <w:lang w:val="es-CR"/>
              </w:rPr>
            </w:pPr>
            <w:r w:rsidRPr="006B5647">
              <w:rPr>
                <w:rFonts w:ascii="Cambria" w:hAnsi="Cambria"/>
                <w:b/>
                <w:lang w:val="es-CR"/>
              </w:rPr>
              <w:t>Teléfono</w:t>
            </w:r>
          </w:p>
        </w:tc>
        <w:tc>
          <w:tcPr>
            <w:tcW w:w="1983" w:type="pct"/>
          </w:tcPr>
          <w:p w14:paraId="5904CCB8" w14:textId="77777777" w:rsidR="00BD2F85" w:rsidRPr="006B5647" w:rsidRDefault="00BD2F85" w:rsidP="00C10D49">
            <w:pPr>
              <w:pStyle w:val="Prrafodelista"/>
              <w:ind w:left="0"/>
              <w:jc w:val="center"/>
              <w:rPr>
                <w:rFonts w:ascii="Cambria" w:hAnsi="Cambria"/>
                <w:b/>
                <w:lang w:val="es-CR"/>
              </w:rPr>
            </w:pPr>
            <w:r w:rsidRPr="006B5647">
              <w:rPr>
                <w:rFonts w:ascii="Cambria" w:hAnsi="Cambria"/>
                <w:b/>
                <w:lang w:val="es-CR"/>
              </w:rPr>
              <w:t>Email</w:t>
            </w:r>
          </w:p>
        </w:tc>
      </w:tr>
      <w:tr w:rsidR="00BD2F85" w:rsidRPr="006B5647" w14:paraId="5B3F4357" w14:textId="77777777" w:rsidTr="00C10D49">
        <w:trPr>
          <w:jc w:val="center"/>
        </w:trPr>
        <w:tc>
          <w:tcPr>
            <w:tcW w:w="2155" w:type="pct"/>
          </w:tcPr>
          <w:p w14:paraId="1F01936F" w14:textId="77777777" w:rsidR="00BD2F85" w:rsidRPr="006B5647" w:rsidRDefault="00BD2F85" w:rsidP="00C10D49">
            <w:pPr>
              <w:pStyle w:val="Prrafodelista"/>
              <w:ind w:left="0"/>
              <w:jc w:val="both"/>
              <w:rPr>
                <w:rFonts w:ascii="Cambria" w:hAnsi="Cambria"/>
                <w:lang w:val="es-CR"/>
              </w:rPr>
            </w:pPr>
            <w:r w:rsidRPr="006B5647">
              <w:rPr>
                <w:rFonts w:ascii="Cambria" w:hAnsi="Cambria"/>
                <w:lang w:val="es-CR"/>
              </w:rPr>
              <w:t xml:space="preserve">Jafet Zúñiga Salas </w:t>
            </w:r>
          </w:p>
        </w:tc>
        <w:tc>
          <w:tcPr>
            <w:tcW w:w="862" w:type="pct"/>
          </w:tcPr>
          <w:p w14:paraId="1A81D262" w14:textId="77777777" w:rsidR="00BD2F85" w:rsidRPr="006B5647" w:rsidRDefault="00BD2F85" w:rsidP="00C10D49">
            <w:pPr>
              <w:pStyle w:val="Ttulo3"/>
              <w:spacing w:before="0" w:after="0"/>
              <w:jc w:val="center"/>
              <w:rPr>
                <w:b w:val="0"/>
                <w:sz w:val="24"/>
                <w:szCs w:val="24"/>
                <w:lang w:val="es-CR"/>
              </w:rPr>
            </w:pPr>
            <w:r w:rsidRPr="006B5647">
              <w:rPr>
                <w:b w:val="0"/>
                <w:sz w:val="24"/>
                <w:szCs w:val="24"/>
                <w:lang w:val="es-CR"/>
              </w:rPr>
              <w:t>2243-5023</w:t>
            </w:r>
          </w:p>
        </w:tc>
        <w:tc>
          <w:tcPr>
            <w:tcW w:w="1983" w:type="pct"/>
          </w:tcPr>
          <w:p w14:paraId="0170B0E7" w14:textId="77777777" w:rsidR="00BD2F85" w:rsidRPr="006B5647" w:rsidRDefault="00BD2F85" w:rsidP="00C10D49">
            <w:pPr>
              <w:pStyle w:val="Ttulo3"/>
              <w:spacing w:before="0" w:after="0"/>
              <w:jc w:val="center"/>
              <w:rPr>
                <w:b w:val="0"/>
                <w:sz w:val="24"/>
                <w:szCs w:val="24"/>
                <w:lang w:val="es-CR"/>
              </w:rPr>
            </w:pPr>
            <w:r w:rsidRPr="006B5647">
              <w:rPr>
                <w:b w:val="0"/>
                <w:sz w:val="24"/>
                <w:szCs w:val="24"/>
                <w:lang w:val="es-CR"/>
              </w:rPr>
              <w:t>hzuniga@sugef.fi.cr</w:t>
            </w:r>
          </w:p>
        </w:tc>
      </w:tr>
      <w:tr w:rsidR="00BD2F85" w:rsidRPr="006B5647" w14:paraId="7DD37E04" w14:textId="77777777" w:rsidTr="00C10D49">
        <w:trPr>
          <w:jc w:val="center"/>
        </w:trPr>
        <w:tc>
          <w:tcPr>
            <w:tcW w:w="2155" w:type="pct"/>
          </w:tcPr>
          <w:p w14:paraId="25074E01" w14:textId="77777777" w:rsidR="00BD2F85" w:rsidRPr="006B5647" w:rsidRDefault="00BD2F85" w:rsidP="00C10D49">
            <w:pPr>
              <w:pStyle w:val="Prrafodelista"/>
              <w:ind w:left="0"/>
              <w:jc w:val="both"/>
              <w:rPr>
                <w:rFonts w:ascii="Cambria" w:hAnsi="Cambria"/>
                <w:lang w:val="es-CR"/>
              </w:rPr>
            </w:pPr>
            <w:r w:rsidRPr="006B5647">
              <w:rPr>
                <w:rFonts w:ascii="Cambria" w:hAnsi="Cambria"/>
                <w:lang w:val="es-CR"/>
              </w:rPr>
              <w:t>Javier Francisco Vega Zúñiga</w:t>
            </w:r>
          </w:p>
        </w:tc>
        <w:tc>
          <w:tcPr>
            <w:tcW w:w="862" w:type="pct"/>
          </w:tcPr>
          <w:p w14:paraId="244842CC" w14:textId="77777777" w:rsidR="00BD2F85" w:rsidRPr="006B5647" w:rsidRDefault="00BD2F85" w:rsidP="00C10D49">
            <w:pPr>
              <w:pStyle w:val="Ttulo3"/>
              <w:spacing w:before="0" w:after="0"/>
              <w:jc w:val="center"/>
              <w:rPr>
                <w:b w:val="0"/>
                <w:sz w:val="24"/>
                <w:szCs w:val="24"/>
                <w:lang w:val="es-CR"/>
              </w:rPr>
            </w:pPr>
            <w:r w:rsidRPr="006B5647">
              <w:rPr>
                <w:b w:val="0"/>
                <w:sz w:val="24"/>
                <w:szCs w:val="24"/>
                <w:lang w:val="es-CR"/>
              </w:rPr>
              <w:t>2243-5015</w:t>
            </w:r>
          </w:p>
        </w:tc>
        <w:tc>
          <w:tcPr>
            <w:tcW w:w="1983" w:type="pct"/>
          </w:tcPr>
          <w:p w14:paraId="03375C10" w14:textId="77777777" w:rsidR="00BD2F85" w:rsidRPr="006B5647" w:rsidRDefault="00BD2F85" w:rsidP="00C10D49">
            <w:pPr>
              <w:pStyle w:val="Ttulo3"/>
              <w:spacing w:before="0" w:after="0"/>
              <w:jc w:val="center"/>
              <w:rPr>
                <w:b w:val="0"/>
                <w:sz w:val="24"/>
                <w:szCs w:val="24"/>
                <w:lang w:val="es-CR"/>
              </w:rPr>
            </w:pPr>
            <w:r w:rsidRPr="006B5647">
              <w:rPr>
                <w:b w:val="0"/>
                <w:sz w:val="24"/>
                <w:szCs w:val="24"/>
                <w:lang w:val="es-CR"/>
              </w:rPr>
              <w:t>jvega@sugef.fi.cr</w:t>
            </w:r>
          </w:p>
        </w:tc>
      </w:tr>
    </w:tbl>
    <w:p w14:paraId="3596661A" w14:textId="77777777" w:rsidR="00BD2F85" w:rsidRPr="006B5647" w:rsidRDefault="00BD2F85" w:rsidP="00BD2F85">
      <w:pPr>
        <w:pStyle w:val="Texto0"/>
        <w:spacing w:before="0" w:after="0" w:line="240" w:lineRule="auto"/>
        <w:rPr>
          <w:sz w:val="24"/>
          <w:lang w:val="es-CR"/>
        </w:rPr>
      </w:pPr>
    </w:p>
    <w:p w14:paraId="65D7CD95" w14:textId="605E8033" w:rsidR="00BD2F85" w:rsidRDefault="00BD2F85" w:rsidP="00BD2F85">
      <w:pPr>
        <w:spacing w:line="240" w:lineRule="auto"/>
        <w:rPr>
          <w:sz w:val="24"/>
          <w:lang w:val="es-CR"/>
        </w:rPr>
      </w:pPr>
      <w:r w:rsidRPr="006B5647">
        <w:rPr>
          <w:sz w:val="24"/>
          <w:lang w:val="es-CR"/>
        </w:rPr>
        <w:t>Atentamente,</w:t>
      </w:r>
    </w:p>
    <w:p w14:paraId="05D2ECD0" w14:textId="246919DE" w:rsidR="006B5647" w:rsidRPr="006B5647" w:rsidRDefault="006B5647" w:rsidP="00BD2F85">
      <w:pPr>
        <w:spacing w:line="240" w:lineRule="auto"/>
        <w:rPr>
          <w:sz w:val="24"/>
          <w:lang w:val="es-CR"/>
        </w:rPr>
      </w:pPr>
      <w:r w:rsidRPr="006B5647">
        <w:rPr>
          <w:noProof/>
          <w:lang w:val="es-CR" w:eastAsia="es-CR"/>
        </w:rPr>
        <w:drawing>
          <wp:anchor distT="0" distB="0" distL="114300" distR="114300" simplePos="0" relativeHeight="251659264" behindDoc="1" locked="0" layoutInCell="1" allowOverlap="1" wp14:anchorId="4F1B6383" wp14:editId="008DCAB2">
            <wp:simplePos x="0" y="0"/>
            <wp:positionH relativeFrom="column">
              <wp:posOffset>-183542</wp:posOffset>
            </wp:positionH>
            <wp:positionV relativeFrom="paragraph">
              <wp:posOffset>188705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2F6BAAD" w14:textId="7576CD63" w:rsidR="00BD2F85" w:rsidRPr="006B5647" w:rsidRDefault="00BD2F85" w:rsidP="00BD2F85">
      <w:pPr>
        <w:spacing w:line="240" w:lineRule="auto"/>
        <w:rPr>
          <w:sz w:val="24"/>
          <w:lang w:val="es-CR"/>
        </w:rPr>
      </w:pPr>
    </w:p>
    <w:p w14:paraId="6E6447C0" w14:textId="77777777" w:rsidR="00BD2F85" w:rsidRPr="006B5647" w:rsidRDefault="00BD2F85" w:rsidP="00BD2F85">
      <w:pPr>
        <w:spacing w:line="240" w:lineRule="auto"/>
        <w:rPr>
          <w:sz w:val="24"/>
          <w:lang w:val="es-CR"/>
        </w:rPr>
      </w:pPr>
    </w:p>
    <w:p w14:paraId="182186D7" w14:textId="4B803C6F" w:rsidR="00BD2F85" w:rsidRPr="006B5647" w:rsidRDefault="00542DCB" w:rsidP="00BD2F85">
      <w:pPr>
        <w:pStyle w:val="Negrita"/>
        <w:spacing w:line="240" w:lineRule="auto"/>
        <w:rPr>
          <w:sz w:val="24"/>
          <w:lang w:val="es-CR"/>
        </w:rPr>
      </w:pPr>
      <w:r>
        <w:rPr>
          <w:sz w:val="24"/>
          <w:lang w:val="es-CR"/>
        </w:rPr>
        <w:t>Jenaro Segura Calderón</w:t>
      </w:r>
    </w:p>
    <w:p w14:paraId="593EA3C5" w14:textId="10EF26A3" w:rsidR="00BD2F85" w:rsidRPr="006B5647" w:rsidRDefault="00BD2F85" w:rsidP="00BD2F85">
      <w:pPr>
        <w:pStyle w:val="Negrita"/>
        <w:tabs>
          <w:tab w:val="left" w:pos="6847"/>
        </w:tabs>
        <w:spacing w:line="240" w:lineRule="auto"/>
        <w:jc w:val="left"/>
        <w:rPr>
          <w:b w:val="0"/>
          <w:lang w:val="es-CR"/>
        </w:rPr>
      </w:pPr>
      <w:r w:rsidRPr="006B5647">
        <w:rPr>
          <w:b w:val="0"/>
          <w:sz w:val="24"/>
          <w:lang w:val="es-CR"/>
        </w:rPr>
        <w:t>Superintendente</w:t>
      </w:r>
      <w:r w:rsidR="00542DCB">
        <w:rPr>
          <w:b w:val="0"/>
          <w:sz w:val="24"/>
          <w:lang w:val="es-CR"/>
        </w:rPr>
        <w:t xml:space="preserve"> a.i.</w:t>
      </w:r>
      <w:bookmarkStart w:id="0" w:name="_GoBack"/>
      <w:bookmarkEnd w:id="0"/>
    </w:p>
    <w:p w14:paraId="33F164FE" w14:textId="24A28A6B" w:rsidR="00BD2F85" w:rsidRPr="006B5647" w:rsidRDefault="00BD2F85" w:rsidP="00BD2F85">
      <w:pPr>
        <w:pStyle w:val="Negrita"/>
        <w:rPr>
          <w:lang w:val="es-CR"/>
        </w:rPr>
      </w:pPr>
    </w:p>
    <w:p w14:paraId="4EBC3F16" w14:textId="77777777" w:rsidR="00BD2F85" w:rsidRPr="006B5647" w:rsidRDefault="00BD2F85" w:rsidP="00BD2F85">
      <w:pPr>
        <w:pStyle w:val="Texto0"/>
        <w:spacing w:before="0" w:after="0" w:line="240" w:lineRule="auto"/>
        <w:rPr>
          <w:sz w:val="16"/>
          <w:szCs w:val="16"/>
          <w:lang w:val="es-CR"/>
        </w:rPr>
      </w:pPr>
      <w:r w:rsidRPr="006B5647">
        <w:rPr>
          <w:sz w:val="16"/>
          <w:szCs w:val="16"/>
          <w:lang w:val="es-CR"/>
        </w:rPr>
        <w:t>Unidad Generadora: Usuario Centro Información Crediticia</w:t>
      </w:r>
    </w:p>
    <w:p w14:paraId="26CD0E87" w14:textId="77777777" w:rsidR="00BD2F85" w:rsidRPr="006B5647" w:rsidRDefault="00BD2F85" w:rsidP="00BD2F85">
      <w:pPr>
        <w:pStyle w:val="Texto0"/>
        <w:spacing w:before="0" w:after="0" w:line="240" w:lineRule="auto"/>
        <w:rPr>
          <w:sz w:val="16"/>
          <w:szCs w:val="16"/>
          <w:lang w:val="es-CR"/>
        </w:rPr>
      </w:pPr>
      <w:r w:rsidRPr="006B5647">
        <w:rPr>
          <w:sz w:val="16"/>
          <w:szCs w:val="16"/>
          <w:lang w:val="es-CR"/>
        </w:rPr>
        <w:t>Categoría: Sistema del Centro de Información Crediticia</w:t>
      </w:r>
    </w:p>
    <w:p w14:paraId="23B31B39" w14:textId="77777777" w:rsidR="00BD2F85" w:rsidRPr="006B5647" w:rsidRDefault="00BD2F85" w:rsidP="00BD2F85">
      <w:pPr>
        <w:pStyle w:val="Texto0"/>
        <w:spacing w:before="0" w:after="0" w:line="240" w:lineRule="auto"/>
        <w:rPr>
          <w:sz w:val="16"/>
          <w:szCs w:val="16"/>
          <w:lang w:val="es-CR"/>
        </w:rPr>
      </w:pPr>
    </w:p>
    <w:p w14:paraId="054B9F2D" w14:textId="5AFC10A3" w:rsidR="00A26E9E" w:rsidRPr="006B5647" w:rsidRDefault="00BD2F85" w:rsidP="005F2E0E">
      <w:pPr>
        <w:pStyle w:val="Texto0"/>
        <w:spacing w:before="0" w:after="0" w:line="240" w:lineRule="auto"/>
        <w:rPr>
          <w:lang w:val="es-CR"/>
        </w:rPr>
      </w:pPr>
      <w:r w:rsidRPr="006B5647">
        <w:rPr>
          <w:sz w:val="16"/>
          <w:szCs w:val="16"/>
          <w:lang w:val="es-CR"/>
        </w:rPr>
        <w:t>EAMS/JZS/JVZ/gvl*</w:t>
      </w:r>
    </w:p>
    <w:sectPr w:rsidR="00A26E9E" w:rsidRPr="006B5647"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401D6" w14:textId="77777777" w:rsidR="00BD2F85" w:rsidRDefault="00BD2F85" w:rsidP="00D43D57">
      <w:r>
        <w:separator/>
      </w:r>
    </w:p>
  </w:endnote>
  <w:endnote w:type="continuationSeparator" w:id="0">
    <w:p w14:paraId="74ABAA0C" w14:textId="77777777" w:rsidR="00BD2F85" w:rsidRDefault="00BD2F8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C132"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DA3F267" w14:textId="77777777" w:rsidTr="008F1461">
      <w:trPr>
        <w:trHeight w:val="546"/>
      </w:trPr>
      <w:tc>
        <w:tcPr>
          <w:tcW w:w="3189" w:type="dxa"/>
          <w:shd w:val="clear" w:color="auto" w:fill="FFFFFF"/>
          <w:vAlign w:val="center"/>
        </w:tcPr>
        <w:p w14:paraId="6ED884BC" w14:textId="77777777" w:rsidR="008F1461" w:rsidRDefault="008F1461" w:rsidP="000C62BB">
          <w:pPr>
            <w:pStyle w:val="Piepagina"/>
          </w:pPr>
          <w:r>
            <w:rPr>
              <w:b/>
              <w:bCs/>
            </w:rPr>
            <w:t>Teléfono</w:t>
          </w:r>
          <w:r>
            <w:t xml:space="preserve">   (506) 2243-4848</w:t>
          </w:r>
        </w:p>
        <w:p w14:paraId="03691DF5"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72AEE4A4" w14:textId="77777777" w:rsidR="008F1461" w:rsidRDefault="008F1461" w:rsidP="000C62BB">
          <w:pPr>
            <w:pStyle w:val="Piepagina"/>
          </w:pPr>
          <w:r>
            <w:rPr>
              <w:b/>
              <w:bCs/>
            </w:rPr>
            <w:t>Apartado</w:t>
          </w:r>
          <w:r>
            <w:t xml:space="preserve"> 2762-1000</w:t>
          </w:r>
        </w:p>
        <w:p w14:paraId="3A8660F6" w14:textId="77777777" w:rsidR="008F1461" w:rsidRDefault="008F1461" w:rsidP="000C62BB">
          <w:pPr>
            <w:pStyle w:val="Piepagina"/>
          </w:pPr>
          <w:r>
            <w:t>San José, Costa Rica</w:t>
          </w:r>
        </w:p>
      </w:tc>
      <w:tc>
        <w:tcPr>
          <w:tcW w:w="2410" w:type="dxa"/>
          <w:shd w:val="clear" w:color="auto" w:fill="FFFFFF"/>
          <w:vAlign w:val="center"/>
        </w:tcPr>
        <w:p w14:paraId="5042A119" w14:textId="77777777" w:rsidR="008F1461" w:rsidRDefault="008F1461" w:rsidP="000C62BB">
          <w:pPr>
            <w:pStyle w:val="Piepagina"/>
          </w:pPr>
          <w:r>
            <w:t>www.sugef.fi.cr</w:t>
          </w:r>
        </w:p>
        <w:p w14:paraId="272B0CDB" w14:textId="77777777" w:rsidR="008F1461" w:rsidRDefault="008F1461" w:rsidP="000C62BB">
          <w:pPr>
            <w:pStyle w:val="Piepagina"/>
          </w:pPr>
          <w:r>
            <w:t>sugefcr@sugef.fi.cr</w:t>
          </w:r>
        </w:p>
      </w:tc>
      <w:tc>
        <w:tcPr>
          <w:tcW w:w="260" w:type="dxa"/>
          <w:shd w:val="clear" w:color="auto" w:fill="FFFFFF"/>
        </w:tcPr>
        <w:p w14:paraId="3999000E" w14:textId="77777777" w:rsidR="008F1461" w:rsidRDefault="008F1461" w:rsidP="000C62BB">
          <w:pPr>
            <w:pStyle w:val="Piepagina"/>
          </w:pPr>
          <w:r>
            <w:fldChar w:fldCharType="begin"/>
          </w:r>
          <w:r>
            <w:instrText>PAGE   \* MERGEFORMAT</w:instrText>
          </w:r>
          <w:r>
            <w:fldChar w:fldCharType="separate"/>
          </w:r>
          <w:r w:rsidR="00542DCB">
            <w:rPr>
              <w:noProof/>
            </w:rPr>
            <w:t>2</w:t>
          </w:r>
          <w:r>
            <w:fldChar w:fldCharType="end"/>
          </w:r>
        </w:p>
      </w:tc>
    </w:tr>
  </w:tbl>
  <w:p w14:paraId="559720AC" w14:textId="77777777" w:rsidR="00590F07" w:rsidRPr="000C62BB" w:rsidRDefault="00590F07">
    <w:pPr>
      <w:pStyle w:val="Piedepgina"/>
      <w:jc w:val="right"/>
      <w:rPr>
        <w:color w:val="969696"/>
        <w:sz w:val="20"/>
        <w:szCs w:val="20"/>
      </w:rPr>
    </w:pPr>
  </w:p>
  <w:p w14:paraId="21CD5CB9"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836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F796220" wp14:editId="5EB637A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F82975B" wp14:editId="1FF537A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5DBD7" w14:textId="77777777" w:rsidR="001C075B" w:rsidRPr="00FA54DF" w:rsidRDefault="001C075B">
                          <w:pPr>
                            <w:rPr>
                              <w:color w:val="003A68"/>
                              <w:sz w:val="14"/>
                              <w:szCs w:val="14"/>
                            </w:rPr>
                          </w:pPr>
                          <w:r w:rsidRPr="00FA54DF">
                            <w:rPr>
                              <w:color w:val="003A68"/>
                              <w:sz w:val="14"/>
                              <w:szCs w:val="14"/>
                            </w:rPr>
                            <w:t xml:space="preserve">T. (506) 2243-3631   </w:t>
                          </w:r>
                        </w:p>
                        <w:p w14:paraId="67AF8179" w14:textId="77777777" w:rsidR="001C075B" w:rsidRPr="00FA54DF" w:rsidRDefault="001C075B">
                          <w:pPr>
                            <w:rPr>
                              <w:color w:val="003A68"/>
                              <w:sz w:val="14"/>
                              <w:szCs w:val="14"/>
                            </w:rPr>
                          </w:pPr>
                          <w:r w:rsidRPr="00FA54DF">
                            <w:rPr>
                              <w:color w:val="003A68"/>
                              <w:sz w:val="14"/>
                              <w:szCs w:val="14"/>
                            </w:rPr>
                            <w:t xml:space="preserve">F. (506) 2243-4579   </w:t>
                          </w:r>
                        </w:p>
                        <w:p w14:paraId="5306EBE7" w14:textId="77777777" w:rsidR="001C075B" w:rsidRDefault="001C075B">
                          <w:pPr>
                            <w:rPr>
                              <w:color w:val="003A68"/>
                              <w:sz w:val="14"/>
                              <w:szCs w:val="14"/>
                            </w:rPr>
                          </w:pPr>
                          <w:r w:rsidRPr="00FA54DF">
                            <w:rPr>
                              <w:color w:val="003A68"/>
                              <w:sz w:val="14"/>
                              <w:szCs w:val="14"/>
                            </w:rPr>
                            <w:t>Apdo. 10058-1000</w:t>
                          </w:r>
                        </w:p>
                        <w:p w14:paraId="4B94DACE" w14:textId="77777777" w:rsidR="001C075B" w:rsidRDefault="001C075B">
                          <w:pPr>
                            <w:rPr>
                              <w:color w:val="003A68"/>
                              <w:sz w:val="14"/>
                              <w:szCs w:val="14"/>
                            </w:rPr>
                          </w:pPr>
                          <w:r w:rsidRPr="00FA54DF">
                            <w:rPr>
                              <w:color w:val="003A68"/>
                              <w:sz w:val="14"/>
                              <w:szCs w:val="14"/>
                            </w:rPr>
                            <w:t>Av. 1 y Central, Calles 2 y 4</w:t>
                          </w:r>
                        </w:p>
                        <w:p w14:paraId="289ADB2B"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F82975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D65DBD7" w14:textId="77777777">
                    <w:pPr>
                      <w:rPr>
                        <w:color w:val="003A68"/>
                        <w:sz w:val="14"/>
                        <w:szCs w:val="14"/>
                      </w:rPr>
                    </w:pPr>
                    <w:r w:rsidRPr="00FA54DF">
                      <w:rPr>
                        <w:color w:val="003A68"/>
                        <w:sz w:val="14"/>
                        <w:szCs w:val="14"/>
                      </w:rPr>
                      <w:t xml:space="preserve">T. (506) 2243-3631   </w:t>
                    </w:r>
                  </w:p>
                  <w:p w:rsidRPr="00FA54DF" w:rsidR="001C075B" w:rsidRDefault="001C075B" w14:paraId="67AF8179" w14:textId="77777777">
                    <w:pPr>
                      <w:rPr>
                        <w:color w:val="003A68"/>
                        <w:sz w:val="14"/>
                        <w:szCs w:val="14"/>
                      </w:rPr>
                    </w:pPr>
                    <w:r w:rsidRPr="00FA54DF">
                      <w:rPr>
                        <w:color w:val="003A68"/>
                        <w:sz w:val="14"/>
                        <w:szCs w:val="14"/>
                      </w:rPr>
                      <w:t xml:space="preserve">F. (506) 2243-4579   </w:t>
                    </w:r>
                  </w:p>
                  <w:p w:rsidR="001C075B" w:rsidRDefault="001C075B" w14:paraId="5306EBE7" w14:textId="77777777">
                    <w:pPr>
                      <w:rPr>
                        <w:color w:val="003A68"/>
                        <w:sz w:val="14"/>
                        <w:szCs w:val="14"/>
                      </w:rPr>
                    </w:pPr>
                    <w:r w:rsidRPr="00FA54DF">
                      <w:rPr>
                        <w:color w:val="003A68"/>
                        <w:sz w:val="14"/>
                        <w:szCs w:val="14"/>
                      </w:rPr>
                      <w:t>Apdo. 10058-1000</w:t>
                    </w:r>
                  </w:p>
                  <w:p w:rsidR="001C075B" w:rsidRDefault="001C075B" w14:paraId="4B94DACE" w14:textId="77777777">
                    <w:pPr>
                      <w:rPr>
                        <w:color w:val="003A68"/>
                        <w:sz w:val="14"/>
                        <w:szCs w:val="14"/>
                      </w:rPr>
                    </w:pPr>
                    <w:r w:rsidRPr="00FA54DF">
                      <w:rPr>
                        <w:color w:val="003A68"/>
                        <w:sz w:val="14"/>
                        <w:szCs w:val="14"/>
                      </w:rPr>
                      <w:t>Av. 1 y Central, Calles 2 y 4</w:t>
                    </w:r>
                  </w:p>
                  <w:p w:rsidRPr="00FA54DF" w:rsidR="001C075B" w:rsidRDefault="001C075B" w14:paraId="289ADB2B" w14:textId="77777777">
                    <w:pPr>
                      <w:rPr>
                        <w:color w:val="003A68"/>
                        <w:sz w:val="14"/>
                        <w:szCs w:val="14"/>
                      </w:rPr>
                    </w:pPr>
                  </w:p>
                </w:txbxContent>
              </v:textbox>
            </v:shape>
          </w:pict>
        </mc:Fallback>
      </mc:AlternateContent>
    </w:r>
  </w:p>
  <w:p w14:paraId="03F93AE5" w14:textId="77777777" w:rsidR="001C075B" w:rsidRPr="00D43D57" w:rsidRDefault="001C075B" w:rsidP="008C0BF0">
    <w:pPr>
      <w:pStyle w:val="Piepagina"/>
      <w:jc w:val="center"/>
    </w:pPr>
  </w:p>
  <w:p w14:paraId="0B551313"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9205A" w14:textId="77777777" w:rsidR="00BD2F85" w:rsidRDefault="00BD2F85" w:rsidP="00D43D57">
      <w:r>
        <w:separator/>
      </w:r>
    </w:p>
  </w:footnote>
  <w:footnote w:type="continuationSeparator" w:id="0">
    <w:p w14:paraId="6DC0CC52" w14:textId="77777777" w:rsidR="00BD2F85" w:rsidRDefault="00BD2F85"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0456" w14:textId="77777777" w:rsidR="001C075B" w:rsidRDefault="001327EB" w:rsidP="001327EB">
    <w:pPr>
      <w:pStyle w:val="Piedepgina"/>
      <w:jc w:val="center"/>
    </w:pPr>
    <w:r>
      <w:rPr>
        <w:noProof/>
        <w:lang w:val="es-CR" w:eastAsia="es-CR"/>
      </w:rPr>
      <w:drawing>
        <wp:inline distT="0" distB="0" distL="0" distR="0" wp14:anchorId="1D2E3B36" wp14:editId="11A23B9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199A"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17D4F9CF" wp14:editId="6080278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23D41212"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C2330D1"/>
    <w:multiLevelType w:val="hybridMultilevel"/>
    <w:tmpl w:val="DB3AF6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D2A56DD"/>
    <w:multiLevelType w:val="hybridMultilevel"/>
    <w:tmpl w:val="309880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85"/>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42DCB"/>
    <w:rsid w:val="00550D78"/>
    <w:rsid w:val="00557369"/>
    <w:rsid w:val="005706D1"/>
    <w:rsid w:val="005739A8"/>
    <w:rsid w:val="005751FC"/>
    <w:rsid w:val="00577A95"/>
    <w:rsid w:val="005852CF"/>
    <w:rsid w:val="00590F07"/>
    <w:rsid w:val="0059392E"/>
    <w:rsid w:val="005B448F"/>
    <w:rsid w:val="005C173B"/>
    <w:rsid w:val="005E07F2"/>
    <w:rsid w:val="005E39BB"/>
    <w:rsid w:val="005F2E0E"/>
    <w:rsid w:val="006033C4"/>
    <w:rsid w:val="00603B3F"/>
    <w:rsid w:val="00604A3D"/>
    <w:rsid w:val="0060703F"/>
    <w:rsid w:val="00614D68"/>
    <w:rsid w:val="00620B23"/>
    <w:rsid w:val="0062633F"/>
    <w:rsid w:val="00630B5C"/>
    <w:rsid w:val="00635AC4"/>
    <w:rsid w:val="00640202"/>
    <w:rsid w:val="00662901"/>
    <w:rsid w:val="00681F7A"/>
    <w:rsid w:val="00692661"/>
    <w:rsid w:val="006B5647"/>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604"/>
    <w:rsid w:val="00BB470C"/>
    <w:rsid w:val="00BC03D6"/>
    <w:rsid w:val="00BD2F85"/>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D318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4B5B8E"/>
  <w15:docId w15:val="{AD4D21AB-4C21-476A-9841-7066557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BD2F85"/>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rsid w:val="00BD2F85"/>
    <w:rPr>
      <w:rFonts w:ascii="Cambria" w:eastAsia="Times New Roman" w:hAnsi="Cambria"/>
      <w:b/>
      <w:bCs/>
      <w:sz w:val="26"/>
      <w:szCs w:val="26"/>
      <w:lang w:val="es-ES" w:eastAsia="es-ES"/>
    </w:rPr>
  </w:style>
  <w:style w:type="paragraph" w:styleId="Prrafodelista">
    <w:name w:val="List Paragraph"/>
    <w:basedOn w:val="Normal"/>
    <w:link w:val="PrrafodelistaCar"/>
    <w:uiPriority w:val="34"/>
    <w:qFormat/>
    <w:locked/>
    <w:rsid w:val="00BD2F85"/>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BD2F85"/>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GIE/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FDF397148D4815B62EBD20FB0DA90A"/>
        <w:category>
          <w:name w:val="General"/>
          <w:gallery w:val="placeholder"/>
        </w:category>
        <w:types>
          <w:type w:val="bbPlcHdr"/>
        </w:types>
        <w:behaviors>
          <w:behavior w:val="content"/>
        </w:behaviors>
        <w:guid w:val="{39BB08A9-D8B0-40CC-AE01-EED4BCBE11D0}"/>
      </w:docPartPr>
      <w:docPartBody>
        <w:p w:rsidR="00BA7032" w:rsidRDefault="00535D52">
          <w:pPr>
            <w:pStyle w:val="69FDF397148D4815B62EBD20FB0DA90A"/>
          </w:pPr>
          <w:r w:rsidRPr="001E0779">
            <w:rPr>
              <w:rStyle w:val="Textodelmarcadordeposicin"/>
            </w:rPr>
            <w:t>Haga clic aquí para escribir texto.</w:t>
          </w:r>
        </w:p>
      </w:docPartBody>
    </w:docPart>
    <w:docPart>
      <w:docPartPr>
        <w:name w:val="BB5D537761484D6D9AD1D6CFA550C08E"/>
        <w:category>
          <w:name w:val="General"/>
          <w:gallery w:val="placeholder"/>
        </w:category>
        <w:types>
          <w:type w:val="bbPlcHdr"/>
        </w:types>
        <w:behaviors>
          <w:behavior w:val="content"/>
        </w:behaviors>
        <w:guid w:val="{A9905587-550E-4195-BB21-79FB6C34A942}"/>
      </w:docPartPr>
      <w:docPartBody>
        <w:p w:rsidR="00BA7032" w:rsidRDefault="00535D52">
          <w:pPr>
            <w:pStyle w:val="BB5D537761484D6D9AD1D6CFA550C08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52"/>
    <w:rsid w:val="00535D52"/>
    <w:rsid w:val="00BA70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5D52"/>
  </w:style>
  <w:style w:type="paragraph" w:customStyle="1" w:styleId="69FDF397148D4815B62EBD20FB0DA90A">
    <w:name w:val="69FDF397148D4815B62EBD20FB0DA90A"/>
  </w:style>
  <w:style w:type="paragraph" w:customStyle="1" w:styleId="BB5D537761484D6D9AD1D6CFA550C08E">
    <w:name w:val="BB5D537761484D6D9AD1D6CFA550C08E"/>
  </w:style>
  <w:style w:type="paragraph" w:customStyle="1" w:styleId="66C02A2ECFD04BAD90AA9D6AF3F0B1CC">
    <w:name w:val="66C02A2ECFD04BAD90AA9D6AF3F0B1CC"/>
    <w:rsid w:val="00535D52"/>
  </w:style>
  <w:style w:type="paragraph" w:customStyle="1" w:styleId="B08208729B7C48C4972F0628E0BC0359">
    <w:name w:val="B08208729B7C48C4972F0628E0BC0359"/>
    <w:rsid w:val="00535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YrDLE68qvv6NOU0/cl8wn5ixPNa6fVpSKBLoyWYkec4=</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pDsKyoNKN0OThO32xKUMcCA854pdvy6VcIcCZn8x9g8=</DigestValue>
    </Reference>
  </SignedInfo>
  <SignatureValue>cK/feEzGzy8kuML+gLLyaKFE3mvMSvNaSi590AjLyPtKw8BMuiKEVtZF8kCgJScAL8YK+vXCI4on
ewasxZMD+NFKZ46yN7YzFQBpWQGC7aPvuCGRug+XTtHpVgYB/xGd/1iwDVQ1th0GdO2KG3sLocG2
7mcMJLu/j2R4dj82QfDv/Y0Bqw15k7hG2+Rsd8VtnJI4LVwPpsWyb5OsSq27//72Pl9ulmSzNxMM
IyLubPvquvF5pcj8Z9VGL1UOXCx2ZkrcnmqciMcpQy12yRKpFxSRqUOAiIDhfHNoFtn6fSrbMPBr
ML5lrHpTKlOo0D0HCEdf3KB5elb+1rI5TyK7Hg==</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cUooXJggH/d6jXUanSb+XozuitEHPRN+cGCfcWTw860=</DigestValue>
      </Reference>
      <Reference URI="/word/document.xml?ContentType=application/vnd.openxmlformats-officedocument.wordprocessingml.document.main+xml">
        <DigestMethod Algorithm="http://www.w3.org/2001/04/xmlenc#sha256"/>
        <DigestValue>NYa/zvE5tvrM0HIGgAOO8Q+iRAyZEWzLHclrjqscW7g=</DigestValue>
      </Reference>
      <Reference URI="/word/endnotes.xml?ContentType=application/vnd.openxmlformats-officedocument.wordprocessingml.endnotes+xml">
        <DigestMethod Algorithm="http://www.w3.org/2001/04/xmlenc#sha256"/>
        <DigestValue>8zbHWUxYTX/fSzHvJ+qPVnjLRJo3rUu26ocA5sarKlc=</DigestValue>
      </Reference>
      <Reference URI="/word/fontTable.xml?ContentType=application/vnd.openxmlformats-officedocument.wordprocessingml.fontTable+xml">
        <DigestMethod Algorithm="http://www.w3.org/2001/04/xmlenc#sha256"/>
        <DigestValue>Wwu/81Xi6MmSGLtloWzmnqZsjk7D+iQMKS9hSf3pmvk=</DigestValue>
      </Reference>
      <Reference URI="/word/footer1.xml?ContentType=application/vnd.openxmlformats-officedocument.wordprocessingml.footer+xml">
        <DigestMethod Algorithm="http://www.w3.org/2001/04/xmlenc#sha256"/>
        <DigestValue>MUQ5GcxXLWF7k9C3hThZWnklBP4GvAFonDn+9XZTwtM=</DigestValue>
      </Reference>
      <Reference URI="/word/footer2.xml?ContentType=application/vnd.openxmlformats-officedocument.wordprocessingml.footer+xml">
        <DigestMethod Algorithm="http://www.w3.org/2001/04/xmlenc#sha256"/>
        <DigestValue>DmwXFSCJ/xI9o0gTZyhnmw3QEI4V3i+yLJHJ2+bjpTY=</DigestValue>
      </Reference>
      <Reference URI="/word/footnotes.xml?ContentType=application/vnd.openxmlformats-officedocument.wordprocessingml.footnotes+xml">
        <DigestMethod Algorithm="http://www.w3.org/2001/04/xmlenc#sha256"/>
        <DigestValue>cvZPrQ6YFUDTObMWqfsRRutGEFVv3wjyjlfAEJ6jM4k=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/iZkKAN1nzI2zo/bBYcvRIRc7t06/0DDB1vE/8bx6ms=</DigestValue>
      </Reference>
      <Reference URI="/word/glossary/fontTable.xml?ContentType=application/vnd.openxmlformats-officedocument.wordprocessingml.fontTable+xml">
        <DigestMethod Algorithm="http://www.w3.org/2001/04/xmlenc#sha256"/>
        <DigestValue>eTh9jrz+IFcUfVa23B9/UeltC4kaCTC+BoR5bE884gM=</DigestValue>
      </Reference>
      <Reference URI="/word/glossary/settings.xml?ContentType=application/vnd.openxmlformats-officedocument.wordprocessingml.settings+xml">
        <DigestMethod Algorithm="http://www.w3.org/2001/04/xmlenc#sha256"/>
        <DigestValue>YGhbVQwGqj06klgLT/JwIssi7yUEwE1w8EI45dkp8tg=</DigestValue>
      </Reference>
      <Reference URI="/word/glossary/styles.xml?ContentType=application/vnd.openxmlformats-officedocument.wordprocessingml.styles+xml">
        <DigestMethod Algorithm="http://www.w3.org/2001/04/xmlenc#sha256"/>
        <DigestValue>CZW2IkRsf72zHxeiZwg5kTObmUyuTIEtOMFJurqTfng=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orz/anuYvZthV4mdElurIGyAo/BsXZ8RFJNB/MtLbig=</DigestValue>
      </Reference>
      <Reference URI="/word/header2.xml?ContentType=application/vnd.openxmlformats-officedocument.wordprocessingml.header+xml">
        <DigestMethod Algorithm="http://www.w3.org/2001/04/xmlenc#sha256"/>
        <DigestValue>6QsuVoP37gy16AMtS7SN0kiAkIMlfJoBISBb/8Zzvpw=</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GTZWZpo8F8KlzbuGnIbfrz3HioxaWDxAujbte6VDRxo=</DigestValue>
      </Reference>
      <Reference URI="/word/settings.xml?ContentType=application/vnd.openxmlformats-officedocument.wordprocessingml.settings+xml">
        <DigestMethod Algorithm="http://www.w3.org/2001/04/xmlenc#sha256"/>
        <DigestValue>GRIPChBOPoEfbFK497XYHLf3kzDQHze/uKKrGCIHX2s=</DigestValue>
      </Reference>
      <Reference URI="/word/styles.xml?ContentType=application/vnd.openxmlformats-officedocument.wordprocessingml.styles+xml">
        <DigestMethod Algorithm="http://www.w3.org/2001/04/xmlenc#sha256"/>
        <DigestValue>zqb+Hzp6NQ604CSSvAMAsYZNAen8KvOu2tEnMnXqYW0=</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2017-05-08T22:50:01Z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2017-05-08T22:50:01Z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oFhBW4DfhhSyDa3LYxBCK9IFnm34TM9oUzlMw1r7sHkCBAEVoDEYDzIwMTcwNTA4MjI1MDA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wODIyNTAwN1owLwYJKoZIhvcNAQkEMSIEIOgOa+nHer+95OLQMac/nv6btavG6VFlEEwIszMoeSAbMDcGCyqGSIb3DQEJEAIvMSgwJjAkMCIEIP1uHh4Iw1TLh2iN1LoO7B9R37kzSzskFPkvwf2+mtW1MA0GCSqGSIb3DQEBAQUABIIBAEJ2MoHjK1xL5yeHNrKbqJ5h99w+Rd61AYy/Em9w63eRlUJvPGfdGNfQV6jnNvyB3dn7awRoONqdTtolDPCcKd+I6MpKu1DtduHhXiAwdgkuBhCvtYFlZULg1zANgLm1DP5+K5KpUjdsje6O+1Tr55YIhdTnQiC9TwFCT0G63ffMKQDPWRRZ5O0/o0wExLtQmlffp53tDtjHm8sZ8/btUFXi/8oT6J8kwiJ35eXzANAhVIRhRp/GbWs3WvVj1Qm1EDNCtus991bCl86vvJKYlaKaVOD70A+KzEoTW+lbY3/tHcqONZLnM8U9OeUDwc4b0b9b9167es+B2bVL1sF47d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zvuXtt7i8hefYgjKvnDJjKDY3Fs=</xd:ByKey>
                  </xd:ResponderID>
                  <xd:ProducedAt>2017-05-08T22:18:03Z</xd:ProducedAt>
                </xd:OCSPIdentifier>
                <xd:DigestAlgAndValue>
                  <DigestMethod Algorithm="http://www.w3.org/2001/04/xmlenc#sha256"/>
                  <DigestValue>deny5kjrYHZMMoeJ0VIZtMVwYgryGcHQ2naXqUE6Mqg=</DigestValue>
                </xd:DigestAlgAndValue>
              </xd:OCSPRef>
            </xd:OCSPRefs>
            <xd:CRLRefs>
              <xd:CRLRef>
                <xd:DigestAlgAndValue>
                  <DigestMethod Algorithm="http://www.w3.org/2001/04/xmlenc#sha256"/>
                  <DigestValue>C+NDDFaDW4yiBH/gH40LdXd+aIVVfudH0H/3kCyrG3U=</DigestValue>
                </xd:DigestAlgAndValue>
                <xd:CRLIdentifier>
                  <xd:Issuer>CN=CA POLITICA PERSONA FISICA - COSTA RICA v2, OU=DCFD, O=MICITT, C=CR, SERIALNUMBER=CPJ-2-100-098311</xd:Issuer>
                  <xd:IssueTime>2017-03-20T20:59:24Z</xd:IssueTime>
                </xd:CRLIdentifier>
              </xd:CRLRef>
              <xd:CRLRef>
                <xd:DigestAlgAndValue>
                  <DigestMethod Algorithm="http://www.w3.org/2001/04/xmlenc#sha256"/>
                  <DigestValue>IcXtLScNJpNn1BKj2EBTGpE+CA38v5ERnOTvhP6b99M=</DigestValue>
                </xd:DigestAlgAndValue>
                <xd:CRLIdentifier>
                  <xd:Issuer>CN=CA RAIZ NACIONAL - COSTA RICA v2, C=CR, O=MICITT, OU=DCFD, SERIALNUMBER=CPJ-2-100-098311</xd:Issuer>
                  <xd:IssueTime>2017-01-26T16:08:34Z</xd:IssueTime>
                </xd:CRLIdentifier>
              </xd:CRLRef>
            </xd:CRLRefs>
          </xd:CompleteRevocationRefs>
          <xd:RevocationValues>
            <xd:OCSPValues>
              <xd:EncapsulatedOCSPValue>MIIGOQoBAKCCBjIwggYuBgkrBgEFBQcwAQEEggYfMIIGGzCBxaIWBBTO+5e23uLyF59iCMq+cMmMoNjcWxgPMjAxNzA1MDgyMjE4MDNaMIGZMIGWMEwwCQYFKw4DAhoFAAQUzgxHzN03kqP+e9oD7BphnZQwSGIEFLR0i6ue23bwf6Uo45StMcxy8LMpAhMUAAGDIUCbPP2aeR/SAAAAAYMhgAAYDzIwMTcwNTA4MjEwNjM1WqARGA8yMDE3MDUxMDA5MjYzNVqhIDAeMBwGCSsGAQQBgjcVBAQPFw0xNzA1MDkyMTE2MzVaMA0GCSqGSIb3DQEBBQUAA4IBAQBZRurEyRMmW/m6XJvAQ184erg94FI6+htylNfErps6Z3IzXI5pc3rNaTBEyQcguy2v51BXbVhhQ68j2NTcWhLPfgWz7H4xlyYXI7sykE/eObi8cdHvzN1+Qz9mn/kV5ziUsrIaezMwdP3G/OmiaGl3J2qGFDSAPFR0QAtwXQpcXC73F0Kjna1iNAcQp0vkiLld4Wt6JLVT2SB0tE5xrx6gBE+ZnE27YSBW9WXAaFI9ucAtRtRq457YHX+lVK6ujH13j/eiomB4Az4ogH9OIeue/nusLMnSYysnRkTYI4eLpOutXAeMCHzp3X3EsOd9v2OLM6NMYcXxqK2JtyAfBiO9oIIEOzCCBDcwggQzMIIDG6ADAgECAhMUAAF+oDfU87LyePg6AAAAAX6gMA0GCSqGSIb3DQEBCwUAMIGZMRkwFwYDVQQFExBDUEotNC0wMDAtMDA0MDE3MQswCQYDVQQGEwJDUjEkMCIGA1UEChMbQkFOQ08gQ0VOVFJBTCBERSBDT1NUQSBSSUNBMSIwIAYDVQQLExlESVZJU0lPTiBTSVNURU1BUyBERSBQQUdPMSUwIwYDVQQDExxDQSBTSU5QRSAtIFBFUlNPTkEgRklTSUNBIHYyMB4XDTE3MDQzMDExNDQxNloXDTE3MDUxNDExNDQxNlowGjEYMBYGA1UEAxMPUExBVEFOQVIuZmRpLmNyMIIBIjANBgkqhkiG9w0BAQEFAAOCAQ8AMIIBCgKCAQEAoNxY+zFyJ268b9+nyRyecUZsnm3byogSynmNUd8nX7Iq+1gQ8kFx9+PzTMSlyFk4L4kDI0MsDFOEpfM4VZ400tr6jWdCcKQFz/IKdzIjMfqURKzhSiCIDUggZYEZ5JWcEwdYVIwhc1zUqCo/aE1MzJW+m5HtP5tsZYh2PGL2rtF6E5v8u9p4JO0TE06TOBYjWqI9+zPQtz5RURZwaeCE/KPvHDrCe3tr0jMEX+Vj0cYbtRTz2LDPCyUZAlZsOea9hm2jl/J/Iz1lmanJWVR2dkdObJDCNlP4s9c9dMnXJZoi0lvpvrl6Y+CuD3a216BVv76exydAdusmXGt6USJEcQIDAQABo4HxMIHuMD0GCSsGAQQBgjcVBwQwMC4GJisGAQQBgjcVCIXE6luC0eM1lZEbgvmXGIaly2uBf4P2/HeBuPEzAgFkAgEBMBMGA1UdJQQMMAoGCCsGAQUFBwMJMA4GA1UdDwEB/wQEAwIHgDAbBgkrBgEEAYI3FQoEDjAMMAoGCCsGAQUFBwMJMA8GCSsGAQUFBzABBQQCBQAwHwYDVR0jBBgwFoAUtHSLq57bdvB/pSjjlK0xzHLwsykwHQYDVR0OBBYEFM77l7be4vIXn2IIyr5wyYyg2NxbMBoGA1UdEQQTMBGCD1BMQVRBTkFSLmZkaS5jcjANBgkqhkiG9w0BAQsFAAOCAQEAU6gGdtWZyXb7HbO9DNw+CbhfkZy7jYXrcTcJPA4WQysTJOqceqJzYRSqY5szJ0sbrYd1w7Vhu5Gfm9YH9TZ/3nwB/YfGf7aGVmHxXE+tcFV79wGrHRLdcsJDP7V0+odRUf92qd2o+5OTChbbA9yXbXMmryVbV85QEYnGnDL20u/2bsLCaQF3PCTXrXiKFSs7G4/iWK4e6rPMj/Y8JXLbZnDmwsXwmvCnJjqVs0o2A4BDSvHgmtmMs7FUDwt9lMRfk6svcx1YVcdh+2/hCAjqXZtiqsmi3FRwF5up61KwfUN7XO+7d3fEI6MQRWkD/iVH1Emv59LIg9MYaIQzt3lP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AzMjAyMDU5MjRaFw0xNzA1MjEwOTE5MjRaoF8wXTAfBgNVHSMEGDAWgBRonWk2y4Rue+qTYRn/WDAd1f9cyzAQBgkrBgEEAYI3FQEEAwIBADAKBgNVHRQEAwIBDzAcBgkrBgEEAYI3FQQEDxcNMTcwNTIwMjEwOTI0WjANBgkqhkiG9w0BAQ0FAAOCAgEAdCZbfEPFBmCGOXpNqwjgPfXwS0Fs44Vsj2FRW3bZdYHb0xcMhvQ+xc9fHwXVHBymr9vNbFuMx6CTCbtNU0i4OOxpHPBC0nbqdaH+bPYJqCcxaNcdB8RrlB6Ol1dzEzYCuhpFzKX+wo2gVYn4XtomOmyNyJgptxZIfaQm0cum/lW4htBKiKjqYziHfgCg78RPdOlVDklDamX7CIOjjdK6C1/5N/Ufp+CWFMMlw30RQOZENy+mJe8DiF69tROhj5rHrD5EcTXcRFtJMhQ4iEutulIfsyOJd4TF3lK7K5ZNLSNUh2cpBAxLUvpjTakelCZGA1LaIwOVUEXHvvw0xbesTV8GITA40t/ylSHFYpDRSA+P0oFFW69HALShAAU/E/yAZ7ZMLllWCLVHuxtK38g4IWAfgyf5ieWtPu9xXiadxVrnpnGCThfQrcKavXoLjiLy5NN/8FFQzoPYvyfcUZMZoP65iqR2K6k9mYEq6byvKCi+FOpil3iy+89pC5KH9Fh6AUuxUYhyvWkzkWE4PorCWSOmg0pJml9JIzT+5iCFJFHdBPswdUkkpgHbf5dUfBAfogAte9CaMwWsjqTxaLlSAbbFWyMoZ0/7SP/Z5G6yufkS2hU0ThsPzrEHvz/LAoozAuretPRBMUXPCEbtLeqfJ80KzA5//fI9LDJPUn2TZio=</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dH+fcQcmwidEWxlo/n/ysjwMUdtXXf4mXAA904tU+ZwCBAEVoDIYDzIwMTcwNTA4MjI1MDA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wODIyNTAwN1owLwYJKoZIhvcNAQkEMSIEIGmNhfYuukfo/PVLWNroy9rFtkZamOFZiMg7ivgK8YPgMDcGCyqGSIb3DQEJEAIvMSgwJjAkMCIEIP1uHh4Iw1TLh2iN1LoO7B9R37kzSzskFPkvwf2+mtW1MA0GCSqGSIb3DQEBAQUABIIBAHm3YCLElwrgwZi5dXJvvlFzKj2CNacr+G0j9m1+yjI+Yzt4COZeXuOPBvoMV3IhmziWhzN2VTkPSQJYvOXCjnrt1+5EWAPa/sJFpi0ZgmlqXfUqF3lfZF6/XisL3l8pFQVp87GqrSBHR5JXYwgP0TGvncgC3NQdl2waoQPd37EHDkN/M+UHSFTE4S6ELDmEBPAGLwvP8K4MxLz52wYL1bWRB/F0jKXc6ThmQsg/K/mmgHLMJaTyXdo3qFIAxWXYwBV+ne74Ii6dUO0XP7/JLsFAlNEAc4kHTN70fodVotY5sC30/RlvsSM67mP1utqLQ39946/h8mlj+Gz5R9+iA6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BANCOS PÚBLICOS, PRIVADOS Y MUTUALES, BANHVI, BANCO POPULAR, CAJA DE AHORRO Y PRÉSTAMO DE LA ANDE, COOPERATIVAS, FINANCIERAS </OtraEntidadExterna>
    <Firmado xmlns="b875e23b-67d9-4b2e-bdec-edacbf90b326">true</Firmado>
    <Responsable xmlns="b875e23b-67d9-4b2e-bdec-edacbf90b326">
      <UserInfo>
        <DisplayName>Eduardo Antonio Montoya Solano</DisplayName>
        <AccountId>310</AccountId>
        <AccountType/>
      </UserInfo>
    </Responsable>
    <PlazoArchivo xmlns="b875e23b-67d9-4b2e-bdec-edacbf90b326">84</PlazoArchivo>
    <FirmadoPor xmlns="b875e23b-67d9-4b2e-bdec-edacbf90b326">
      <UserInfo>
        <DisplayName>i:0#.w|sugef\gsegura</DisplayName>
        <AccountId>311</AccountId>
        <AccountType/>
      </UserInfo>
    </FirmadoPor>
    <InformarA xmlns="b875e23b-67d9-4b2e-bdec-edacbf90b326">
      <UserInfo>
        <DisplayName>SALIENTE INFORMACION CREDITICIA</DisplayName>
        <AccountId>692</AccountId>
        <AccountType/>
      </UserInfo>
      <UserInfo>
        <DisplayName>SALIENTE SICVECA CREDITICIO</DisplayName>
        <AccountId>718</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No tiene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Se envía de nuevo para aprobación porque no le cambié la Unidad Remitente.
Circular externa Prórroga para el envío de las clases de datos mediante SICVECA con corte al 30 de abril del 2017.</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Gabriela Vargas Leal</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No tiene referencia</Subject1>
    <Entrante_x0020_relacionado xmlns="b875e23b-67d9-4b2e-bdec-edacbf90b326">
      <Url xsi:nil="true"/>
      <Description xsi:nil="true"/>
    </Entrante_x0020_relacionado>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32299E32-7B26-4AAE-9295-BF9AB33EBAC9}"/>
</file>

<file path=customXml/itemProps4.xml><?xml version="1.0" encoding="utf-8"?>
<ds:datastoreItem xmlns:ds="http://schemas.openxmlformats.org/officeDocument/2006/customXml" ds:itemID="{32FF1DE6-9433-421B-9BFB-55DEF71D1378}"/>
</file>

<file path=customXml/itemProps5.xml><?xml version="1.0" encoding="utf-8"?>
<ds:datastoreItem xmlns:ds="http://schemas.openxmlformats.org/officeDocument/2006/customXml" ds:itemID="{7F75E0E4-0BBF-49BF-B044-42F4080BC7A3}"/>
</file>

<file path=customXml/itemProps6.xml><?xml version="1.0" encoding="utf-8"?>
<ds:datastoreItem xmlns:ds="http://schemas.openxmlformats.org/officeDocument/2006/customXml" ds:itemID="{2C8BD316-EB7B-49A2-87EF-90296EF7E719}"/>
</file>

<file path=customXml/itemProps7.xml><?xml version="1.0" encoding="utf-8"?>
<ds:datastoreItem xmlns:ds="http://schemas.openxmlformats.org/officeDocument/2006/customXml" ds:itemID="{B5CE786E-EEBE-4523-B1CF-9138F02F802C}"/>
</file>

<file path=docProps/app.xml><?xml version="1.0" encoding="utf-8"?>
<Properties xmlns="http://schemas.openxmlformats.org/officeDocument/2006/extended-properties" xmlns:vt="http://schemas.openxmlformats.org/officeDocument/2006/docPropsVTypes">
  <Template>plantilla-SGF-13</Template>
  <TotalTime>19</TotalTime>
  <Pages>2</Pages>
  <Words>400</Words>
  <Characters>2206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Francisco Vega Zúñiga</dc:creator>
  <cp:lastModifiedBy>María Yamileth  Roldán Santamaría</cp:lastModifiedBy>
  <cp:revision>5</cp:revision>
  <cp:lastPrinted>2015-07-30T22:36:00Z</cp:lastPrinted>
  <dcterms:created xsi:type="dcterms:W3CDTF">2017-05-05T18:13:00Z</dcterms:created>
  <dcterms:modified xsi:type="dcterms:W3CDTF">2017-05-08T22:45:00Z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16600</vt:r8>
  </property>
  <property fmtid="{D5CDD505-2E9C-101B-9397-08002B2CF9AE}" pid="13" name="WorkflowChangePath">
    <vt:lpwstr>6905040e-5c4a-43c8-a4c1-48cf27dd6fa9,5;4ba75e1a-45c8-4eba-98d2-85788937e2ef,10;4ba75e1a-45c8-4eba-98d2-85788937e2ef,10;</vt:lpwstr>
  </property>
</Properties>
</file>