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552A" w:rsidR="0092046A" w:rsidP="00181ABF" w:rsidRDefault="0092046A" w14:paraId="3C6B4C58" w14:textId="77777777">
      <w:pPr>
        <w:pStyle w:val="Texto"/>
        <w:spacing w:before="0" w:after="0" w:line="240" w:lineRule="auto"/>
        <w:rPr>
          <w:sz w:val="24"/>
          <w:lang w:val="es-CR"/>
        </w:rPr>
      </w:pPr>
    </w:p>
    <w:p w:rsidRPr="00C2552A" w:rsidR="00067BAF" w:rsidP="00181ABF" w:rsidRDefault="00067BAF" w14:paraId="7B5C9F36" w14:textId="77777777">
      <w:pPr>
        <w:pStyle w:val="Texto"/>
        <w:spacing w:before="0" w:after="0" w:line="240" w:lineRule="auto"/>
        <w:rPr>
          <w:sz w:val="24"/>
        </w:rPr>
      </w:pPr>
    </w:p>
    <w:p w:rsidRPr="00C2552A" w:rsidR="00003FE7" w:rsidP="00365D3C" w:rsidRDefault="00003FE7" w14:paraId="657AB816" w14:textId="77777777">
      <w:pPr>
        <w:pStyle w:val="Texto"/>
        <w:spacing w:before="0" w:after="0" w:line="240" w:lineRule="auto"/>
        <w:jc w:val="center"/>
        <w:rPr>
          <w:b/>
          <w:bCs/>
          <w:sz w:val="24"/>
        </w:rPr>
      </w:pPr>
      <w:r w:rsidRPr="00C2552A">
        <w:rPr>
          <w:b/>
          <w:bCs/>
          <w:sz w:val="24"/>
        </w:rPr>
        <w:t>Circular Interna</w:t>
      </w:r>
    </w:p>
    <w:p w:rsidRPr="00C2552A" w:rsidR="00003FE7" w:rsidP="00365D3C" w:rsidRDefault="00365D3C" w14:paraId="499F8342" w14:textId="70234A7E">
      <w:pPr>
        <w:pStyle w:val="Texto"/>
        <w:spacing w:before="0" w:after="0" w:line="240" w:lineRule="auto"/>
        <w:jc w:val="center"/>
        <w:rPr>
          <w:sz w:val="24"/>
        </w:rPr>
      </w:pPr>
      <w:r w:rsidRPr="00C2552A">
        <w:rPr>
          <w:sz w:val="24"/>
        </w:rPr>
        <w:t>22</w:t>
      </w:r>
      <w:r w:rsidRPr="00C2552A" w:rsidR="00003FE7">
        <w:rPr>
          <w:sz w:val="24"/>
        </w:rPr>
        <w:t xml:space="preserve"> de febrero del 2024</w:t>
      </w:r>
    </w:p>
    <w:sdt>
      <w:sdtPr>
        <w:rPr>
          <w:sz w:val="24"/>
        </w:rPr>
        <w:alias w:val="Consecutivo"/>
        <w:tag w:val="Consecutivo"/>
        <w:id w:val="2052717023"/>
        <w:placeholder>
          <w:docPart w:val="4A1381EE6F3B445589F8ADAF1050C870"/>
        </w:placeholder>
        <w:text/>
      </w:sdtPr>
      <w:sdtEndPr/>
      <w:sdtContent>
        <w:p w:rsidRPr="00C2552A" w:rsidR="00181ABF" w:rsidP="00365D3C" w:rsidRDefault="00181ABF" w14:paraId="7039292C" w14:textId="77777777">
          <w:pPr>
            <w:tabs>
              <w:tab w:val="left" w:pos="2843"/>
            </w:tabs>
            <w:spacing w:line="240" w:lineRule="auto"/>
            <w:jc w:val="center"/>
            <w:rPr>
              <w:sz w:val="24"/>
            </w:rPr>
          </w:pPr>
          <w:r>
            <w:t>SGF-0535-2024</w:t>
          </w:r>
        </w:p>
      </w:sdtContent>
    </w:sdt>
    <w:p w:rsidRPr="00C2552A" w:rsidR="00181ABF" w:rsidP="00365D3C" w:rsidRDefault="00184ACD" w14:paraId="5BED5E8A" w14:textId="221E560A">
      <w:pPr>
        <w:tabs>
          <w:tab w:val="left" w:pos="2843"/>
        </w:tabs>
        <w:spacing w:line="240" w:lineRule="auto"/>
        <w:jc w:val="center"/>
        <w:rPr>
          <w:sz w:val="24"/>
        </w:rPr>
      </w:pPr>
      <w:sdt>
        <w:sdtPr>
          <w:rPr>
            <w:sz w:val="24"/>
          </w:rPr>
          <w:alias w:val="Confidencialidad"/>
          <w:tag w:val="Confidencialidad"/>
          <w:id w:val="1447896894"/>
          <w:placeholder>
            <w:docPart w:val="C81423BF615744DD88E9A9E728523F5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2552A" w:rsidR="00003FE7">
            <w:rPr>
              <w:sz w:val="24"/>
            </w:rPr>
            <w:t>SGF-INTERNO</w:t>
          </w:r>
        </w:sdtContent>
      </w:sdt>
    </w:p>
    <w:p w:rsidRPr="00C2552A" w:rsidR="00181ABF" w:rsidP="00181ABF" w:rsidRDefault="00181ABF" w14:paraId="3C50C127" w14:textId="77777777">
      <w:pPr>
        <w:tabs>
          <w:tab w:val="left" w:pos="2843"/>
        </w:tabs>
        <w:spacing w:line="240" w:lineRule="auto"/>
        <w:rPr>
          <w:sz w:val="24"/>
        </w:rPr>
      </w:pPr>
      <w:r w:rsidRPr="00C2552A">
        <w:rPr>
          <w:sz w:val="24"/>
        </w:rPr>
        <w:tab/>
      </w:r>
    </w:p>
    <w:p w:rsidRPr="00C2552A" w:rsidR="00003FE7" w:rsidP="00003FE7" w:rsidRDefault="00003FE7" w14:paraId="43071D70" w14:textId="77777777">
      <w:pPr>
        <w:autoSpaceDE w:val="0"/>
        <w:autoSpaceDN w:val="0"/>
        <w:adjustRightInd w:val="0"/>
        <w:spacing w:line="240" w:lineRule="auto"/>
        <w:contextualSpacing/>
        <w:rPr>
          <w:rFonts w:cs="Cambria"/>
          <w:color w:val="000000"/>
          <w:sz w:val="24"/>
        </w:rPr>
      </w:pPr>
      <w:bookmarkStart w:name="_Hlk90467432" w:id="0"/>
      <w:r w:rsidRPr="00C2552A">
        <w:rPr>
          <w:rFonts w:cs="Cambria"/>
          <w:b/>
          <w:color w:val="000000"/>
          <w:sz w:val="24"/>
        </w:rPr>
        <w:t>Dirigido a:</w:t>
      </w:r>
      <w:r w:rsidRPr="00C2552A">
        <w:rPr>
          <w:rFonts w:cs="Cambria"/>
          <w:color w:val="000000"/>
          <w:sz w:val="24"/>
        </w:rPr>
        <w:t xml:space="preserve"> </w:t>
      </w:r>
    </w:p>
    <w:p w:rsidRPr="00C2552A" w:rsidR="00003FE7" w:rsidP="00003FE7" w:rsidRDefault="00003FE7" w14:paraId="030119D9" w14:textId="77777777">
      <w:pPr>
        <w:autoSpaceDE w:val="0"/>
        <w:autoSpaceDN w:val="0"/>
        <w:adjustRightInd w:val="0"/>
        <w:spacing w:line="240" w:lineRule="auto"/>
        <w:contextualSpacing/>
        <w:rPr>
          <w:rFonts w:cs="Cambria"/>
          <w:color w:val="000000"/>
          <w:sz w:val="24"/>
        </w:rPr>
      </w:pPr>
    </w:p>
    <w:p w:rsidRPr="00C2552A" w:rsidR="00003FE7" w:rsidP="00003FE7" w:rsidRDefault="00003FE7" w14:paraId="5C494A3C" w14:textId="77777777">
      <w:pPr>
        <w:pStyle w:val="Prrafodelista"/>
        <w:numPr>
          <w:ilvl w:val="0"/>
          <w:numId w:val="4"/>
        </w:numPr>
        <w:spacing w:after="0" w:line="240" w:lineRule="auto"/>
        <w:jc w:val="both"/>
        <w:rPr>
          <w:rFonts w:ascii="Cambria" w:hAnsi="Cambria" w:eastAsia="Times New Roman" w:cs="Times New Roman"/>
          <w:sz w:val="24"/>
          <w:szCs w:val="24"/>
          <w:lang w:eastAsia="es-CR"/>
        </w:rPr>
      </w:pPr>
      <w:r w:rsidRPr="00C2552A">
        <w:rPr>
          <w:rFonts w:ascii="Cambria" w:hAnsi="Cambria" w:eastAsia="Times New Roman" w:cs="Times New Roman"/>
          <w:sz w:val="24"/>
          <w:szCs w:val="24"/>
          <w:lang w:eastAsia="es-CR"/>
        </w:rPr>
        <w:t>A todos los funcionarios de la Superintendencia</w:t>
      </w:r>
    </w:p>
    <w:p w:rsidRPr="00C2552A" w:rsidR="00003FE7" w:rsidP="00003FE7" w:rsidRDefault="00003FE7" w14:paraId="02B1C6AE" w14:textId="77777777">
      <w:pPr>
        <w:autoSpaceDE w:val="0"/>
        <w:autoSpaceDN w:val="0"/>
        <w:adjustRightInd w:val="0"/>
        <w:spacing w:line="240" w:lineRule="auto"/>
        <w:contextualSpacing/>
        <w:rPr>
          <w:rFonts w:cs="Cambria"/>
          <w:sz w:val="24"/>
        </w:rPr>
      </w:pPr>
    </w:p>
    <w:p w:rsidRPr="00C2552A" w:rsidR="00003FE7" w:rsidP="00003FE7" w:rsidRDefault="00003FE7" w14:paraId="791FB462" w14:textId="77777777">
      <w:pPr>
        <w:autoSpaceDE w:val="0"/>
        <w:autoSpaceDN w:val="0"/>
        <w:adjustRightInd w:val="0"/>
        <w:spacing w:line="240" w:lineRule="auto"/>
        <w:contextualSpacing/>
        <w:rPr>
          <w:rFonts w:cs="Cambria"/>
          <w:sz w:val="24"/>
        </w:rPr>
      </w:pPr>
    </w:p>
    <w:p w:rsidRPr="00C2552A" w:rsidR="00003FE7" w:rsidP="00003FE7" w:rsidRDefault="00003FE7" w14:paraId="50581621" w14:textId="72849CE1">
      <w:pPr>
        <w:autoSpaceDE w:val="0"/>
        <w:autoSpaceDN w:val="0"/>
        <w:adjustRightInd w:val="0"/>
        <w:spacing w:line="240" w:lineRule="auto"/>
        <w:contextualSpacing/>
        <w:rPr>
          <w:rFonts w:cs="Cambria"/>
          <w:color w:val="000000"/>
          <w:sz w:val="24"/>
        </w:rPr>
      </w:pPr>
      <w:r w:rsidRPr="00C2552A">
        <w:rPr>
          <w:rFonts w:cs="Cambria"/>
          <w:b/>
          <w:color w:val="000000"/>
          <w:sz w:val="24"/>
        </w:rPr>
        <w:t>Asunto:</w:t>
      </w:r>
      <w:r w:rsidRPr="00C2552A">
        <w:rPr>
          <w:rFonts w:cs="Cambria"/>
          <w:color w:val="000000"/>
          <w:sz w:val="24"/>
        </w:rPr>
        <w:t xml:space="preserve"> </w:t>
      </w:r>
      <w:r w:rsidRPr="00C2552A" w:rsidR="00365D3C">
        <w:rPr>
          <w:rFonts w:cs="Cambria"/>
          <w:color w:val="000000"/>
          <w:sz w:val="24"/>
        </w:rPr>
        <w:t xml:space="preserve">Recordatorio sobre </w:t>
      </w:r>
      <w:r w:rsidRPr="00C2552A">
        <w:rPr>
          <w:rFonts w:cs="Cambria"/>
          <w:color w:val="000000"/>
          <w:sz w:val="24"/>
        </w:rPr>
        <w:t>la nueva vista llamada “</w:t>
      </w:r>
      <w:r w:rsidRPr="00C2552A">
        <w:rPr>
          <w:rFonts w:cs="Cambria"/>
          <w:b/>
          <w:bCs/>
          <w:color w:val="000000"/>
          <w:sz w:val="24"/>
        </w:rPr>
        <w:t>Tareas Pendientes por aprobador”</w:t>
      </w:r>
      <w:r w:rsidRPr="00C2552A">
        <w:rPr>
          <w:rFonts w:cs="Cambria"/>
          <w:color w:val="000000"/>
          <w:sz w:val="24"/>
        </w:rPr>
        <w:t xml:space="preserve"> y la Asignación de correspondencia Resolutiva o Informativa en la Entrante Despacho.</w:t>
      </w:r>
    </w:p>
    <w:p w:rsidRPr="00C2552A" w:rsidR="00003FE7" w:rsidP="00003FE7" w:rsidRDefault="00003FE7" w14:paraId="5E55CA93" w14:textId="77777777">
      <w:pPr>
        <w:autoSpaceDE w:val="0"/>
        <w:autoSpaceDN w:val="0"/>
        <w:adjustRightInd w:val="0"/>
        <w:spacing w:line="240" w:lineRule="auto"/>
        <w:contextualSpacing/>
        <w:rPr>
          <w:rFonts w:cs="Cambria"/>
          <w:color w:val="000000"/>
          <w:sz w:val="24"/>
        </w:rPr>
      </w:pPr>
    </w:p>
    <w:p w:rsidRPr="00C2552A" w:rsidR="00003FE7" w:rsidP="00003FE7" w:rsidRDefault="00003FE7" w14:paraId="1C495A66" w14:textId="77777777">
      <w:pPr>
        <w:autoSpaceDE w:val="0"/>
        <w:autoSpaceDN w:val="0"/>
        <w:adjustRightInd w:val="0"/>
        <w:spacing w:line="240" w:lineRule="auto"/>
        <w:contextualSpacing/>
        <w:rPr>
          <w:rFonts w:cs="Cambria"/>
          <w:color w:val="000000"/>
          <w:sz w:val="24"/>
        </w:rPr>
      </w:pPr>
    </w:p>
    <w:p w:rsidRPr="00C2552A" w:rsidR="00003FE7" w:rsidP="00003FE7" w:rsidRDefault="00003FE7" w14:paraId="451DAB3C" w14:textId="77777777">
      <w:pPr>
        <w:autoSpaceDE w:val="0"/>
        <w:autoSpaceDN w:val="0"/>
        <w:adjustRightInd w:val="0"/>
        <w:spacing w:line="240" w:lineRule="auto"/>
        <w:contextualSpacing/>
        <w:rPr>
          <w:rFonts w:cs="Cambria"/>
          <w:b/>
          <w:color w:val="000000"/>
          <w:sz w:val="24"/>
        </w:rPr>
      </w:pPr>
      <w:r w:rsidRPr="00C2552A">
        <w:rPr>
          <w:rFonts w:cs="Cambria"/>
          <w:b/>
          <w:color w:val="000000"/>
          <w:sz w:val="24"/>
        </w:rPr>
        <w:t>El Intendente General de Entidades Financieras</w:t>
      </w:r>
    </w:p>
    <w:p w:rsidRPr="00C2552A" w:rsidR="00003FE7" w:rsidP="00003FE7" w:rsidRDefault="00003FE7" w14:paraId="1E3EEEC5" w14:textId="77777777">
      <w:pPr>
        <w:autoSpaceDE w:val="0"/>
        <w:autoSpaceDN w:val="0"/>
        <w:adjustRightInd w:val="0"/>
        <w:spacing w:line="240" w:lineRule="auto"/>
        <w:contextualSpacing/>
        <w:rPr>
          <w:rFonts w:cs="Cambria"/>
          <w:color w:val="000000"/>
          <w:sz w:val="24"/>
        </w:rPr>
      </w:pPr>
    </w:p>
    <w:p w:rsidRPr="00C2552A" w:rsidR="00003FE7" w:rsidP="00003FE7" w:rsidRDefault="00003FE7" w14:paraId="6F5ACA77" w14:textId="77777777">
      <w:pPr>
        <w:autoSpaceDE w:val="0"/>
        <w:autoSpaceDN w:val="0"/>
        <w:adjustRightInd w:val="0"/>
        <w:spacing w:line="240" w:lineRule="auto"/>
        <w:contextualSpacing/>
        <w:rPr>
          <w:rFonts w:cs="Cambria"/>
          <w:color w:val="000000"/>
          <w:sz w:val="24"/>
        </w:rPr>
      </w:pPr>
      <w:r w:rsidRPr="00C2552A">
        <w:rPr>
          <w:rFonts w:cs="Cambria"/>
          <w:color w:val="000000"/>
          <w:sz w:val="24"/>
        </w:rPr>
        <w:t>En el uso de las facultades que me confiere el artículo 131 inciso j) de la Ley N 7558, y los artículos 24 y 25 del Reglamento Autónomo de Servicios del Banco Central de Costa Rica y sus Órganos de Desconcentración Máxima.</w:t>
      </w:r>
    </w:p>
    <w:p w:rsidRPr="00C2552A" w:rsidR="00003FE7" w:rsidP="00003FE7" w:rsidRDefault="00003FE7" w14:paraId="09161B57" w14:textId="77777777">
      <w:pPr>
        <w:autoSpaceDE w:val="0"/>
        <w:autoSpaceDN w:val="0"/>
        <w:adjustRightInd w:val="0"/>
        <w:spacing w:line="240" w:lineRule="auto"/>
        <w:contextualSpacing/>
        <w:rPr>
          <w:rFonts w:cs="Cambria"/>
          <w:color w:val="000000"/>
          <w:sz w:val="24"/>
        </w:rPr>
      </w:pPr>
    </w:p>
    <w:p w:rsidRPr="00C2552A" w:rsidR="00003FE7" w:rsidP="00003FE7" w:rsidRDefault="00003FE7" w14:paraId="30237F7F" w14:textId="77777777">
      <w:pPr>
        <w:autoSpaceDE w:val="0"/>
        <w:autoSpaceDN w:val="0"/>
        <w:adjustRightInd w:val="0"/>
        <w:spacing w:line="240" w:lineRule="auto"/>
        <w:contextualSpacing/>
        <w:rPr>
          <w:rFonts w:cs="Cambria"/>
          <w:b/>
          <w:bCs/>
          <w:color w:val="000000"/>
          <w:sz w:val="24"/>
        </w:rPr>
      </w:pPr>
      <w:r w:rsidRPr="00C2552A">
        <w:rPr>
          <w:rFonts w:cs="Cambria"/>
          <w:b/>
          <w:bCs/>
          <w:color w:val="000000"/>
          <w:sz w:val="24"/>
        </w:rPr>
        <w:t>Dispone:</w:t>
      </w:r>
    </w:p>
    <w:p w:rsidRPr="00C2552A" w:rsidR="00003FE7" w:rsidP="00003FE7" w:rsidRDefault="00003FE7" w14:paraId="5CDEE907" w14:textId="77777777">
      <w:pPr>
        <w:autoSpaceDE w:val="0"/>
        <w:autoSpaceDN w:val="0"/>
        <w:adjustRightInd w:val="0"/>
        <w:spacing w:line="240" w:lineRule="auto"/>
        <w:contextualSpacing/>
        <w:rPr>
          <w:rFonts w:cs="Cambria"/>
          <w:b/>
          <w:bCs/>
          <w:color w:val="000000"/>
          <w:sz w:val="24"/>
        </w:rPr>
      </w:pPr>
    </w:p>
    <w:p w:rsidRPr="00C2552A" w:rsidR="00003FE7" w:rsidP="00003FE7" w:rsidRDefault="00365D3C" w14:paraId="6E9E8CBA" w14:textId="49DC8779">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C2552A">
        <w:rPr>
          <w:rFonts w:ascii="Cambria" w:hAnsi="Cambria" w:cs="Cambria"/>
          <w:sz w:val="24"/>
          <w:szCs w:val="24"/>
        </w:rPr>
        <w:t>Recorda</w:t>
      </w:r>
      <w:r w:rsidRPr="00C2552A" w:rsidR="00003FE7">
        <w:rPr>
          <w:rFonts w:ascii="Cambria" w:hAnsi="Cambria" w:cs="Cambria"/>
          <w:sz w:val="24"/>
          <w:szCs w:val="24"/>
        </w:rPr>
        <w:t xml:space="preserve">r a todos los colaboradores que tienen como función aprobar correspondencia y / o Teletrabajos en el Gestor Estandarizado de Correspondencia (GEC) </w:t>
      </w:r>
      <w:r w:rsidRPr="00C2552A">
        <w:rPr>
          <w:rFonts w:ascii="Cambria" w:hAnsi="Cambria" w:cs="Cambria"/>
          <w:sz w:val="24"/>
          <w:szCs w:val="24"/>
        </w:rPr>
        <w:t xml:space="preserve">que existe la </w:t>
      </w:r>
      <w:r w:rsidRPr="00C2552A" w:rsidR="00003FE7">
        <w:rPr>
          <w:rFonts w:ascii="Cambria" w:hAnsi="Cambria" w:cs="Cambria"/>
          <w:sz w:val="24"/>
          <w:szCs w:val="24"/>
        </w:rPr>
        <w:t xml:space="preserve">vista llamada </w:t>
      </w:r>
      <w:r w:rsidRPr="00C2552A" w:rsidR="00003FE7">
        <w:rPr>
          <w:rFonts w:ascii="Cambria" w:hAnsi="Cambria" w:cs="Cambria"/>
          <w:b/>
          <w:bCs/>
          <w:sz w:val="24"/>
          <w:szCs w:val="24"/>
        </w:rPr>
        <w:t>“Tareas pendientes por aprobador”.</w:t>
      </w:r>
    </w:p>
    <w:p w:rsidRPr="00C2552A" w:rsidR="00003FE7" w:rsidP="00003FE7" w:rsidRDefault="00003FE7" w14:paraId="5389BDF2" w14:textId="77777777">
      <w:pPr>
        <w:pStyle w:val="Prrafodelista"/>
        <w:autoSpaceDE w:val="0"/>
        <w:autoSpaceDN w:val="0"/>
        <w:adjustRightInd w:val="0"/>
        <w:spacing w:after="0" w:line="240" w:lineRule="auto"/>
        <w:jc w:val="both"/>
        <w:rPr>
          <w:rFonts w:ascii="Cambria" w:hAnsi="Cambria" w:cs="Cambria"/>
          <w:sz w:val="24"/>
          <w:szCs w:val="24"/>
        </w:rPr>
      </w:pPr>
    </w:p>
    <w:p w:rsidRPr="00C2552A" w:rsidR="00003FE7" w:rsidP="00003FE7" w:rsidRDefault="00365D3C" w14:paraId="6648C8D9" w14:textId="6DAD22B8">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C2552A">
        <w:rPr>
          <w:rFonts w:ascii="Cambria" w:hAnsi="Cambria" w:cs="Cambria"/>
          <w:sz w:val="24"/>
          <w:szCs w:val="24"/>
        </w:rPr>
        <w:t xml:space="preserve">Recordar que </w:t>
      </w:r>
      <w:r w:rsidRPr="00C2552A" w:rsidR="00003FE7">
        <w:rPr>
          <w:rFonts w:ascii="Cambria" w:hAnsi="Cambria" w:cs="Cambria"/>
          <w:sz w:val="24"/>
          <w:szCs w:val="24"/>
        </w:rPr>
        <w:t xml:space="preserve">la Vista tiene como objetivo enlistar las tareas pendientes por aprobador. Dicha Vista está situada en </w:t>
      </w:r>
      <w:r w:rsidRPr="00C2552A" w:rsidR="00003FE7">
        <w:rPr>
          <w:rFonts w:ascii="Cambria" w:hAnsi="Cambria" w:cs="Cambria"/>
          <w:sz w:val="24"/>
          <w:szCs w:val="24"/>
          <w:u w:val="single"/>
        </w:rPr>
        <w:t>Herramientas de Gestión</w:t>
      </w:r>
      <w:r w:rsidRPr="00C2552A" w:rsidR="00003FE7">
        <w:rPr>
          <w:rFonts w:ascii="Cambria" w:hAnsi="Cambria" w:cs="Cambria"/>
          <w:sz w:val="24"/>
          <w:szCs w:val="24"/>
        </w:rPr>
        <w:t xml:space="preserve"> y se utilizará </w:t>
      </w:r>
      <w:r w:rsidRPr="00C2552A" w:rsidR="00003FE7">
        <w:rPr>
          <w:rFonts w:ascii="Cambria" w:hAnsi="Cambria" w:cs="Cambria"/>
          <w:b/>
          <w:bCs/>
          <w:sz w:val="24"/>
          <w:szCs w:val="24"/>
          <w:u w:val="single"/>
        </w:rPr>
        <w:t>únicamente</w:t>
      </w:r>
      <w:r w:rsidRPr="00C2552A" w:rsidR="00003FE7">
        <w:rPr>
          <w:rFonts w:ascii="Cambria" w:hAnsi="Cambria" w:cs="Cambria"/>
          <w:sz w:val="24"/>
          <w:szCs w:val="24"/>
        </w:rPr>
        <w:t xml:space="preserve"> para que el superior inmediato pueda dar seguimiento. Dicha herramienta de gestión podrán verla el superior inmediato como el funcionario que lo tiene pendiente. </w:t>
      </w:r>
    </w:p>
    <w:p w:rsidRPr="00C2552A" w:rsidR="00003FE7" w:rsidP="00003FE7" w:rsidRDefault="00003FE7" w14:paraId="114E282B" w14:textId="77777777">
      <w:pPr>
        <w:pStyle w:val="Prrafodelista"/>
        <w:rPr>
          <w:rFonts w:ascii="Cambria" w:hAnsi="Cambria" w:cs="Cambria"/>
          <w:sz w:val="24"/>
          <w:szCs w:val="24"/>
        </w:rPr>
      </w:pPr>
    </w:p>
    <w:p w:rsidRPr="00C2552A" w:rsidR="00003FE7" w:rsidP="00003FE7" w:rsidRDefault="00365D3C" w14:paraId="7E67AC58" w14:textId="6D5D7921">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C2552A">
        <w:rPr>
          <w:rFonts w:ascii="Cambria" w:hAnsi="Cambria" w:cs="Cambria"/>
          <w:sz w:val="24"/>
          <w:szCs w:val="24"/>
        </w:rPr>
        <w:t xml:space="preserve">Recordar que </w:t>
      </w:r>
      <w:r w:rsidRPr="00C2552A" w:rsidR="00003FE7">
        <w:rPr>
          <w:rFonts w:ascii="Cambria" w:hAnsi="Cambria" w:cs="Cambria"/>
          <w:sz w:val="24"/>
          <w:szCs w:val="24"/>
        </w:rPr>
        <w:t>dicha vista permite exportar la información a un archivo Excel para su correspondiente manipulación.</w:t>
      </w:r>
    </w:p>
    <w:p w:rsidRPr="00C2552A" w:rsidR="00003FE7" w:rsidP="00003FE7" w:rsidRDefault="00003FE7" w14:paraId="6A4BAB0B" w14:textId="77777777">
      <w:pPr>
        <w:pStyle w:val="Prrafodelista"/>
        <w:rPr>
          <w:rFonts w:ascii="Cambria" w:hAnsi="Cambria" w:cs="Cambria"/>
          <w:sz w:val="24"/>
          <w:szCs w:val="24"/>
        </w:rPr>
      </w:pPr>
    </w:p>
    <w:p w:rsidRPr="00C2552A" w:rsidR="00003FE7" w:rsidP="00003FE7" w:rsidRDefault="00003FE7" w14:paraId="73EDC798" w14:textId="77777777">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C2552A">
        <w:rPr>
          <w:rFonts w:ascii="Cambria" w:hAnsi="Cambria" w:cs="Cambria"/>
          <w:sz w:val="24"/>
          <w:szCs w:val="24"/>
        </w:rPr>
        <w:t xml:space="preserve">Reiterar que los documentos o trámites externos que ingresen por correo electrónico se deben registrar en el GEC por medio de la siguiente cuenta de correo </w:t>
      </w:r>
      <w:hyperlink w:history="1" r:id="rId12">
        <w:r w:rsidRPr="00C2552A">
          <w:rPr>
            <w:rStyle w:val="Hipervnculo"/>
            <w:rFonts w:ascii="Cambria" w:hAnsi="Cambria" w:cs="Cambria"/>
            <w:sz w:val="24"/>
            <w:szCs w:val="24"/>
          </w:rPr>
          <w:t>correspondenciasugef@sugef.fi.cr</w:t>
        </w:r>
      </w:hyperlink>
      <w:r w:rsidRPr="00C2552A">
        <w:rPr>
          <w:rFonts w:ascii="Cambria" w:hAnsi="Cambria" w:cs="Cambria"/>
          <w:sz w:val="24"/>
          <w:szCs w:val="24"/>
        </w:rPr>
        <w:t>, comunicado mediante el Acuerdo Interno SGF-1660-2021, del 16 de junio del 2021.</w:t>
      </w:r>
    </w:p>
    <w:p w:rsidRPr="00C2552A" w:rsidR="00003FE7" w:rsidP="00003FE7" w:rsidRDefault="00003FE7" w14:paraId="040F0311" w14:textId="77777777">
      <w:pPr>
        <w:pStyle w:val="Prrafodelista"/>
        <w:rPr>
          <w:rFonts w:ascii="Cambria" w:hAnsi="Cambria" w:cs="Cambria"/>
          <w:sz w:val="24"/>
          <w:szCs w:val="24"/>
        </w:rPr>
      </w:pPr>
    </w:p>
    <w:p w:rsidRPr="00C2552A" w:rsidR="00003FE7" w:rsidP="00003FE7" w:rsidRDefault="00003FE7" w14:paraId="4EF54591" w14:textId="77777777">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C2552A">
        <w:rPr>
          <w:rFonts w:ascii="Cambria" w:hAnsi="Cambria" w:cs="Cambria"/>
          <w:sz w:val="24"/>
          <w:szCs w:val="24"/>
        </w:rPr>
        <w:lastRenderedPageBreak/>
        <w:t xml:space="preserve">Informar que la correspondencia Resolutiva e Informativa que se registra en la Entrante del Despacho debe mantener la referencia con la que ingresó inicialmente en el GEC, cuando sea remitida a las Direcciones y / o Áreas por medio del </w:t>
      </w:r>
      <w:r w:rsidRPr="00C2552A">
        <w:rPr>
          <w:rFonts w:ascii="Cambria" w:hAnsi="Cambria" w:cs="Cambria"/>
          <w:i/>
          <w:iCs/>
          <w:sz w:val="24"/>
          <w:szCs w:val="24"/>
        </w:rPr>
        <w:t>“Ingreso de Correspondencia”</w:t>
      </w:r>
      <w:r w:rsidRPr="00C2552A">
        <w:rPr>
          <w:rFonts w:ascii="Cambria" w:hAnsi="Cambria" w:cs="Cambria"/>
          <w:sz w:val="24"/>
          <w:szCs w:val="24"/>
        </w:rPr>
        <w:t>, en las siguientes situaciones:</w:t>
      </w:r>
    </w:p>
    <w:p w:rsidRPr="00C2552A" w:rsidR="00003FE7" w:rsidP="00003FE7" w:rsidRDefault="00003FE7" w14:paraId="327AB3D4" w14:textId="77777777">
      <w:pPr>
        <w:autoSpaceDE w:val="0"/>
        <w:autoSpaceDN w:val="0"/>
        <w:adjustRightInd w:val="0"/>
        <w:spacing w:line="240" w:lineRule="auto"/>
        <w:rPr>
          <w:rFonts w:cs="Cambria"/>
          <w:sz w:val="24"/>
        </w:rPr>
      </w:pPr>
      <w:r w:rsidRPr="00C2552A">
        <w:rPr>
          <w:rFonts w:cs="Cambria"/>
          <w:sz w:val="24"/>
        </w:rPr>
        <w:t xml:space="preserve"> </w:t>
      </w:r>
    </w:p>
    <w:p w:rsidRPr="00C2552A" w:rsidR="00003FE7" w:rsidP="00003FE7" w:rsidRDefault="00003FE7" w14:paraId="285191ED" w14:textId="68BA8687">
      <w:pPr>
        <w:pStyle w:val="Prrafodelista"/>
        <w:numPr>
          <w:ilvl w:val="0"/>
          <w:numId w:val="5"/>
        </w:numPr>
        <w:autoSpaceDE w:val="0"/>
        <w:autoSpaceDN w:val="0"/>
        <w:adjustRightInd w:val="0"/>
        <w:spacing w:after="0" w:line="240" w:lineRule="auto"/>
        <w:ind w:left="1080"/>
        <w:jc w:val="both"/>
        <w:rPr>
          <w:rFonts w:ascii="Cambria" w:hAnsi="Cambria" w:cs="Cambria"/>
          <w:sz w:val="24"/>
          <w:szCs w:val="24"/>
        </w:rPr>
      </w:pPr>
      <w:r w:rsidRPr="00C2552A">
        <w:rPr>
          <w:rFonts w:ascii="Cambria" w:hAnsi="Cambria" w:cs="Cambria"/>
          <w:sz w:val="24"/>
          <w:szCs w:val="24"/>
        </w:rPr>
        <w:t xml:space="preserve">La correspondencia que ingresa a la Entrante del Despacho será asignada </w:t>
      </w:r>
      <w:r w:rsidRPr="00C2552A">
        <w:rPr>
          <w:rFonts w:ascii="Cambria" w:hAnsi="Cambria" w:cs="Cambria"/>
          <w:sz w:val="24"/>
          <w:szCs w:val="24"/>
          <w:u w:val="single"/>
        </w:rPr>
        <w:t>únicamente</w:t>
      </w:r>
      <w:r w:rsidRPr="00C2552A">
        <w:rPr>
          <w:rFonts w:ascii="Cambria" w:hAnsi="Cambria" w:cs="Cambria"/>
          <w:sz w:val="24"/>
          <w:szCs w:val="24"/>
        </w:rPr>
        <w:t xml:space="preserve"> </w:t>
      </w:r>
      <w:r w:rsidRPr="00C2552A" w:rsidR="00B236D6">
        <w:rPr>
          <w:rFonts w:ascii="Cambria" w:hAnsi="Cambria" w:cs="Cambria"/>
          <w:b/>
          <w:bCs/>
          <w:sz w:val="24"/>
          <w:szCs w:val="24"/>
        </w:rPr>
        <w:t>Informativa</w:t>
      </w:r>
      <w:r w:rsidRPr="00C2552A" w:rsidR="00B236D6">
        <w:rPr>
          <w:rFonts w:ascii="Cambria" w:hAnsi="Cambria" w:cs="Cambria"/>
          <w:sz w:val="24"/>
          <w:szCs w:val="24"/>
        </w:rPr>
        <w:t xml:space="preserve"> al Superintendente o Intendente General</w:t>
      </w:r>
      <w:r w:rsidRPr="00C2552A">
        <w:rPr>
          <w:rFonts w:ascii="Cambria" w:hAnsi="Cambria" w:cs="Cambria"/>
          <w:sz w:val="24"/>
          <w:szCs w:val="24"/>
        </w:rPr>
        <w:t xml:space="preserve">. </w:t>
      </w:r>
    </w:p>
    <w:p w:rsidRPr="00C2552A" w:rsidR="00B236D6" w:rsidP="00B236D6" w:rsidRDefault="00B236D6" w14:paraId="56C7E6FF" w14:textId="08287AC5">
      <w:pPr>
        <w:autoSpaceDE w:val="0"/>
        <w:autoSpaceDN w:val="0"/>
        <w:adjustRightInd w:val="0"/>
        <w:spacing w:line="240" w:lineRule="auto"/>
        <w:rPr>
          <w:rFonts w:cs="Cambria"/>
          <w:sz w:val="24"/>
        </w:rPr>
      </w:pPr>
    </w:p>
    <w:p w:rsidRPr="00C2552A" w:rsidR="00B236D6" w:rsidP="00B236D6" w:rsidRDefault="00B236D6" w14:paraId="0B95AF1D" w14:textId="3F8F6469">
      <w:pPr>
        <w:pStyle w:val="Prrafodelista"/>
        <w:numPr>
          <w:ilvl w:val="0"/>
          <w:numId w:val="5"/>
        </w:numPr>
        <w:autoSpaceDE w:val="0"/>
        <w:autoSpaceDN w:val="0"/>
        <w:adjustRightInd w:val="0"/>
        <w:spacing w:after="0" w:line="240" w:lineRule="auto"/>
        <w:ind w:left="1080"/>
        <w:jc w:val="both"/>
        <w:rPr>
          <w:rFonts w:ascii="Cambria" w:hAnsi="Cambria" w:cs="Cambria"/>
          <w:sz w:val="24"/>
          <w:szCs w:val="24"/>
        </w:rPr>
      </w:pPr>
      <w:r w:rsidRPr="00C2552A">
        <w:rPr>
          <w:rFonts w:ascii="Cambria" w:hAnsi="Cambria" w:cs="Cambria"/>
          <w:sz w:val="24"/>
          <w:szCs w:val="24"/>
        </w:rPr>
        <w:t xml:space="preserve">Si la correspondencia, que se refiere en el punto a) hay que asignarla adicionalmente </w:t>
      </w:r>
      <w:r w:rsidRPr="00184ACD">
        <w:rPr>
          <w:rFonts w:ascii="Cambria" w:hAnsi="Cambria" w:cs="Cambria"/>
          <w:b/>
          <w:bCs/>
          <w:sz w:val="24"/>
          <w:szCs w:val="24"/>
        </w:rPr>
        <w:t>Informativa</w:t>
      </w:r>
      <w:r w:rsidRPr="00C2552A">
        <w:rPr>
          <w:rFonts w:ascii="Cambria" w:hAnsi="Cambria" w:cs="Cambria"/>
          <w:sz w:val="24"/>
          <w:szCs w:val="24"/>
        </w:rPr>
        <w:t xml:space="preserve"> a otra Di</w:t>
      </w:r>
      <w:r w:rsidR="00184ACD">
        <w:rPr>
          <w:rFonts w:ascii="Cambria" w:hAnsi="Cambria" w:cs="Cambria"/>
          <w:sz w:val="24"/>
          <w:szCs w:val="24"/>
        </w:rPr>
        <w:t>visión</w:t>
      </w:r>
      <w:r w:rsidRPr="00C2552A">
        <w:rPr>
          <w:rFonts w:ascii="Cambria" w:hAnsi="Cambria" w:cs="Cambria"/>
          <w:sz w:val="24"/>
          <w:szCs w:val="24"/>
        </w:rPr>
        <w:t xml:space="preserve"> y / o área, se debe registrar nuevamente el documento en el </w:t>
      </w:r>
      <w:r w:rsidRPr="00C2552A">
        <w:rPr>
          <w:rFonts w:ascii="Cambria" w:hAnsi="Cambria" w:cs="Cambria"/>
          <w:i/>
          <w:iCs/>
          <w:sz w:val="24"/>
          <w:szCs w:val="24"/>
        </w:rPr>
        <w:t xml:space="preserve">“Ingreso de Correspondencia”, </w:t>
      </w:r>
      <w:r w:rsidRPr="00C2552A">
        <w:rPr>
          <w:rFonts w:ascii="Cambria" w:hAnsi="Cambria" w:cs="Cambria"/>
          <w:sz w:val="24"/>
          <w:szCs w:val="24"/>
        </w:rPr>
        <w:t xml:space="preserve">creándose así el registro en las Entrantes respectivas. </w:t>
      </w:r>
    </w:p>
    <w:p w:rsidRPr="00C2552A" w:rsidR="00B236D6" w:rsidP="00B236D6" w:rsidRDefault="00B236D6" w14:paraId="13FA7CE2" w14:textId="77777777">
      <w:pPr>
        <w:autoSpaceDE w:val="0"/>
        <w:autoSpaceDN w:val="0"/>
        <w:adjustRightInd w:val="0"/>
        <w:spacing w:line="240" w:lineRule="auto"/>
        <w:rPr>
          <w:rFonts w:cs="Cambria"/>
          <w:sz w:val="24"/>
          <w:lang w:val="es-CR"/>
        </w:rPr>
      </w:pPr>
    </w:p>
    <w:p w:rsidRPr="00C2552A" w:rsidR="00B236D6" w:rsidP="00B236D6" w:rsidRDefault="00B236D6" w14:paraId="22976FA2" w14:textId="77777777">
      <w:pPr>
        <w:pStyle w:val="Prrafodelista"/>
        <w:numPr>
          <w:ilvl w:val="0"/>
          <w:numId w:val="5"/>
        </w:numPr>
        <w:autoSpaceDE w:val="0"/>
        <w:autoSpaceDN w:val="0"/>
        <w:adjustRightInd w:val="0"/>
        <w:spacing w:after="0" w:line="240" w:lineRule="auto"/>
        <w:ind w:left="1080"/>
        <w:jc w:val="both"/>
        <w:rPr>
          <w:rFonts w:ascii="Cambria" w:hAnsi="Cambria" w:cs="Cambria"/>
          <w:sz w:val="24"/>
          <w:szCs w:val="24"/>
        </w:rPr>
      </w:pPr>
      <w:r w:rsidRPr="00C2552A">
        <w:rPr>
          <w:rFonts w:ascii="Cambria" w:hAnsi="Cambria" w:cs="Cambria"/>
          <w:sz w:val="24"/>
          <w:szCs w:val="24"/>
        </w:rPr>
        <w:t xml:space="preserve">Si la correspondencia, que se refiere en el punto a) hay que asignarla </w:t>
      </w:r>
      <w:r w:rsidRPr="00C2552A">
        <w:rPr>
          <w:rFonts w:ascii="Cambria" w:hAnsi="Cambria" w:cs="Cambria"/>
          <w:b/>
          <w:bCs/>
          <w:sz w:val="24"/>
          <w:szCs w:val="24"/>
        </w:rPr>
        <w:t>Resolutiva</w:t>
      </w:r>
      <w:r w:rsidRPr="00C2552A">
        <w:rPr>
          <w:rFonts w:ascii="Cambria" w:hAnsi="Cambria" w:cs="Cambria"/>
          <w:sz w:val="24"/>
          <w:szCs w:val="24"/>
        </w:rPr>
        <w:t xml:space="preserve"> a </w:t>
      </w:r>
      <w:r w:rsidRPr="00C2552A">
        <w:rPr>
          <w:rFonts w:ascii="Cambria" w:hAnsi="Cambria" w:cs="Cambria"/>
          <w:sz w:val="24"/>
          <w:szCs w:val="24"/>
        </w:rPr>
        <w:t>una</w:t>
      </w:r>
      <w:r w:rsidRPr="00C2552A">
        <w:rPr>
          <w:rFonts w:ascii="Cambria" w:hAnsi="Cambria" w:cs="Cambria"/>
          <w:sz w:val="24"/>
          <w:szCs w:val="24"/>
        </w:rPr>
        <w:t xml:space="preserve"> Di</w:t>
      </w:r>
      <w:r w:rsidRPr="00C2552A">
        <w:rPr>
          <w:rFonts w:ascii="Cambria" w:hAnsi="Cambria" w:cs="Cambria"/>
          <w:sz w:val="24"/>
          <w:szCs w:val="24"/>
        </w:rPr>
        <w:t>visió</w:t>
      </w:r>
      <w:r w:rsidRPr="00C2552A">
        <w:rPr>
          <w:rFonts w:ascii="Cambria" w:hAnsi="Cambria" w:cs="Cambria"/>
          <w:sz w:val="24"/>
          <w:szCs w:val="24"/>
        </w:rPr>
        <w:t>n y / o área,</w:t>
      </w:r>
      <w:r w:rsidRPr="00C2552A">
        <w:rPr>
          <w:rFonts w:ascii="Cambria" w:hAnsi="Cambria" w:cs="Cambria"/>
          <w:sz w:val="24"/>
          <w:szCs w:val="24"/>
        </w:rPr>
        <w:t xml:space="preserve"> </w:t>
      </w:r>
      <w:r w:rsidRPr="00C2552A">
        <w:rPr>
          <w:rFonts w:ascii="Cambria" w:hAnsi="Cambria" w:cs="Cambria"/>
          <w:sz w:val="24"/>
          <w:szCs w:val="24"/>
        </w:rPr>
        <w:t xml:space="preserve">se debe registrar nuevamente el documento en el </w:t>
      </w:r>
      <w:r w:rsidRPr="00C2552A">
        <w:rPr>
          <w:rFonts w:ascii="Cambria" w:hAnsi="Cambria" w:cs="Cambria"/>
          <w:i/>
          <w:iCs/>
          <w:sz w:val="24"/>
          <w:szCs w:val="24"/>
        </w:rPr>
        <w:t xml:space="preserve">“Ingreso de Correspondencia”, </w:t>
      </w:r>
      <w:r w:rsidRPr="00C2552A">
        <w:rPr>
          <w:rFonts w:ascii="Cambria" w:hAnsi="Cambria" w:cs="Cambria"/>
          <w:sz w:val="24"/>
          <w:szCs w:val="24"/>
        </w:rPr>
        <w:t xml:space="preserve">creándose así el registro en las Entrante respectiva. </w:t>
      </w:r>
      <w:r w:rsidRPr="00C2552A">
        <w:rPr>
          <w:rFonts w:ascii="Cambria" w:hAnsi="Cambria" w:cs="Cambria"/>
          <w:sz w:val="24"/>
          <w:szCs w:val="24"/>
        </w:rPr>
        <w:t xml:space="preserve"> </w:t>
      </w:r>
    </w:p>
    <w:p w:rsidRPr="00C2552A" w:rsidR="00B236D6" w:rsidP="00B236D6" w:rsidRDefault="00B236D6" w14:paraId="26A264DB" w14:textId="77777777">
      <w:pPr>
        <w:pStyle w:val="Prrafodelista"/>
        <w:rPr>
          <w:rFonts w:ascii="Cambria" w:hAnsi="Cambria" w:cs="Cambria"/>
          <w:b/>
          <w:bCs/>
          <w:sz w:val="24"/>
          <w:szCs w:val="24"/>
        </w:rPr>
      </w:pPr>
    </w:p>
    <w:p w:rsidRPr="00C2552A" w:rsidR="00003FE7" w:rsidP="00C2552A" w:rsidRDefault="00B236D6" w14:paraId="5C57F6A1" w14:textId="7913B320">
      <w:pPr>
        <w:pStyle w:val="Prrafodelista"/>
        <w:numPr>
          <w:ilvl w:val="2"/>
          <w:numId w:val="5"/>
        </w:numPr>
        <w:autoSpaceDE w:val="0"/>
        <w:autoSpaceDN w:val="0"/>
        <w:adjustRightInd w:val="0"/>
        <w:spacing w:after="0" w:line="240" w:lineRule="auto"/>
        <w:ind w:left="1350"/>
        <w:jc w:val="both"/>
        <w:rPr>
          <w:rFonts w:ascii="Cambria" w:hAnsi="Cambria" w:cs="Cambria"/>
          <w:sz w:val="24"/>
          <w:szCs w:val="24"/>
        </w:rPr>
      </w:pPr>
      <w:r w:rsidRPr="00C2552A">
        <w:rPr>
          <w:rFonts w:ascii="Cambria" w:hAnsi="Cambria" w:cs="Cambria"/>
          <w:b/>
          <w:bCs/>
          <w:sz w:val="24"/>
          <w:szCs w:val="24"/>
        </w:rPr>
        <w:t>Nota:</w:t>
      </w:r>
      <w:r w:rsidRPr="00C2552A">
        <w:rPr>
          <w:rFonts w:ascii="Cambria" w:hAnsi="Cambria" w:cs="Cambria"/>
          <w:sz w:val="24"/>
          <w:szCs w:val="24"/>
        </w:rPr>
        <w:t xml:space="preserve"> Solamente se puede asignar </w:t>
      </w:r>
      <w:r w:rsidRPr="00C2552A">
        <w:rPr>
          <w:rFonts w:ascii="Cambria" w:hAnsi="Cambria" w:cs="Cambria"/>
          <w:b/>
          <w:bCs/>
          <w:sz w:val="24"/>
          <w:szCs w:val="24"/>
        </w:rPr>
        <w:t>Resolutiva</w:t>
      </w:r>
      <w:r w:rsidRPr="00C2552A">
        <w:rPr>
          <w:rFonts w:ascii="Cambria" w:hAnsi="Cambria" w:cs="Cambria"/>
          <w:sz w:val="24"/>
          <w:szCs w:val="24"/>
        </w:rPr>
        <w:t xml:space="preserve"> a una División y / o área. Si la corres</w:t>
      </w:r>
      <w:r w:rsidRPr="00C2552A" w:rsidR="00C2552A">
        <w:rPr>
          <w:rFonts w:ascii="Cambria" w:hAnsi="Cambria" w:cs="Cambria"/>
          <w:sz w:val="24"/>
          <w:szCs w:val="24"/>
        </w:rPr>
        <w:t>p</w:t>
      </w:r>
      <w:r w:rsidRPr="00C2552A">
        <w:rPr>
          <w:rFonts w:ascii="Cambria" w:hAnsi="Cambria" w:cs="Cambria"/>
          <w:sz w:val="24"/>
          <w:szCs w:val="24"/>
        </w:rPr>
        <w:t>ondencia debe ser atendida por más Divisiones y/o áreas, se designará un responsable que deberá coordinar con las Divisiones y / o áreas involucradas</w:t>
      </w:r>
      <w:r w:rsidRPr="00C2552A" w:rsidR="00C2552A">
        <w:rPr>
          <w:rFonts w:ascii="Cambria" w:hAnsi="Cambria" w:cs="Cambria"/>
          <w:sz w:val="24"/>
          <w:szCs w:val="24"/>
        </w:rPr>
        <w:t xml:space="preserve"> la correspondiente respuesta.</w:t>
      </w:r>
    </w:p>
    <w:p w:rsidRPr="00C2552A" w:rsidR="00003FE7" w:rsidP="00003FE7" w:rsidRDefault="00003FE7" w14:paraId="738E3AF0" w14:textId="77777777">
      <w:pPr>
        <w:pStyle w:val="Prrafodelista"/>
        <w:ind w:left="2496"/>
        <w:rPr>
          <w:rFonts w:ascii="Cambria" w:hAnsi="Cambria" w:cs="Cambria"/>
          <w:sz w:val="24"/>
          <w:szCs w:val="24"/>
        </w:rPr>
      </w:pPr>
    </w:p>
    <w:p w:rsidRPr="00C2552A" w:rsidR="00C2552A" w:rsidP="00C2552A" w:rsidRDefault="00C2552A" w14:paraId="7D818AA5" w14:textId="56917913">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C2552A">
        <w:rPr>
          <w:rFonts w:ascii="Cambria" w:hAnsi="Cambria" w:cs="Cambria"/>
          <w:sz w:val="24"/>
          <w:szCs w:val="24"/>
        </w:rPr>
        <w:t xml:space="preserve">Informar </w:t>
      </w:r>
      <w:r w:rsidRPr="00C2552A">
        <w:rPr>
          <w:rFonts w:ascii="Cambria" w:hAnsi="Cambria" w:cs="Cambria"/>
          <w:sz w:val="24"/>
          <w:szCs w:val="24"/>
        </w:rPr>
        <w:t>que se deja sin efecto el punto 5 de la Circular Interna SGF-0057-2022, del 17 de enero del 2022.</w:t>
      </w:r>
    </w:p>
    <w:p w:rsidRPr="00C2552A" w:rsidR="00003FE7" w:rsidP="00C2552A" w:rsidRDefault="00003FE7" w14:paraId="3DC8616B" w14:textId="77777777">
      <w:pPr>
        <w:rPr>
          <w:rFonts w:cs="Cambria"/>
          <w:sz w:val="24"/>
          <w:lang w:val="es-CR"/>
        </w:rPr>
      </w:pPr>
    </w:p>
    <w:p w:rsidRPr="00C2552A" w:rsidR="00003FE7" w:rsidP="00003FE7" w:rsidRDefault="00003FE7" w14:paraId="4B4E19B7" w14:textId="77777777">
      <w:pPr>
        <w:spacing w:line="240" w:lineRule="auto"/>
        <w:contextualSpacing/>
        <w:rPr>
          <w:sz w:val="24"/>
        </w:rPr>
      </w:pPr>
      <w:r w:rsidRPr="00C2552A">
        <w:rPr>
          <w:noProof/>
          <w:sz w:val="24"/>
          <w:lang w:eastAsia="es-CR"/>
        </w:rPr>
        <w:drawing>
          <wp:anchor distT="0" distB="0" distL="114300" distR="114300" simplePos="0" relativeHeight="251661312" behindDoc="1" locked="0" layoutInCell="1" allowOverlap="1" wp14:editId="5287E16D" wp14:anchorId="5E3280E6">
            <wp:simplePos x="0" y="0"/>
            <wp:positionH relativeFrom="column">
              <wp:posOffset>-182880</wp:posOffset>
            </wp:positionH>
            <wp:positionV relativeFrom="paragraph">
              <wp:posOffset>186690</wp:posOffset>
            </wp:positionV>
            <wp:extent cx="2519680" cy="3905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C2552A">
        <w:rPr>
          <w:sz w:val="24"/>
        </w:rPr>
        <w:t>Atentamente,</w:t>
      </w:r>
    </w:p>
    <w:p w:rsidRPr="00C2552A" w:rsidR="00003FE7" w:rsidP="00003FE7" w:rsidRDefault="00003FE7" w14:paraId="0E3D6523" w14:textId="77777777">
      <w:pPr>
        <w:spacing w:line="240" w:lineRule="auto"/>
        <w:contextualSpacing/>
        <w:rPr>
          <w:sz w:val="24"/>
        </w:rPr>
      </w:pPr>
    </w:p>
    <w:p w:rsidRPr="00C2552A" w:rsidR="00003FE7" w:rsidP="00003FE7" w:rsidRDefault="00003FE7" w14:paraId="645DB984" w14:textId="77777777">
      <w:pPr>
        <w:spacing w:line="240" w:lineRule="auto"/>
        <w:contextualSpacing/>
        <w:rPr>
          <w:sz w:val="24"/>
        </w:rPr>
      </w:pPr>
    </w:p>
    <w:p w:rsidRPr="00C2552A" w:rsidR="00003FE7" w:rsidP="00003FE7" w:rsidRDefault="00003FE7" w14:paraId="7AA2F9EE" w14:textId="77777777">
      <w:pPr>
        <w:spacing w:line="240" w:lineRule="auto"/>
        <w:contextualSpacing/>
        <w:rPr>
          <w:sz w:val="24"/>
        </w:rPr>
      </w:pPr>
      <w:r w:rsidRPr="00C2552A">
        <w:rPr>
          <w:sz w:val="24"/>
        </w:rPr>
        <w:t xml:space="preserve">José Armando Fallas Martínez. </w:t>
      </w:r>
    </w:p>
    <w:p w:rsidRPr="00C2552A" w:rsidR="00003FE7" w:rsidP="00003FE7" w:rsidRDefault="00003FE7" w14:paraId="595B1EC3" w14:textId="77777777">
      <w:pPr>
        <w:spacing w:line="240" w:lineRule="auto"/>
        <w:contextualSpacing/>
        <w:rPr>
          <w:b/>
          <w:bCs/>
          <w:sz w:val="24"/>
        </w:rPr>
      </w:pPr>
      <w:r w:rsidRPr="00C2552A">
        <w:rPr>
          <w:b/>
          <w:bCs/>
          <w:sz w:val="24"/>
        </w:rPr>
        <w:t>Intendente General</w:t>
      </w:r>
    </w:p>
    <w:p w:rsidRPr="00C2552A" w:rsidR="00003FE7" w:rsidP="00003FE7" w:rsidRDefault="00003FE7" w14:paraId="17B8100F" w14:textId="77777777">
      <w:pPr>
        <w:spacing w:line="240" w:lineRule="auto"/>
        <w:contextualSpacing/>
        <w:rPr>
          <w:sz w:val="24"/>
        </w:rPr>
      </w:pPr>
    </w:p>
    <w:bookmarkEnd w:id="0"/>
    <w:p w:rsidRPr="00C2552A" w:rsidR="00003FE7" w:rsidP="00003FE7" w:rsidRDefault="00C2552A" w14:paraId="0B4CD489" w14:textId="6D2AA764">
      <w:pPr>
        <w:autoSpaceDE w:val="0"/>
        <w:autoSpaceDN w:val="0"/>
        <w:adjustRightInd w:val="0"/>
        <w:spacing w:line="240" w:lineRule="auto"/>
        <w:contextualSpacing/>
        <w:rPr>
          <w:sz w:val="24"/>
        </w:rPr>
      </w:pPr>
      <w:r w:rsidRPr="00C2552A">
        <w:rPr>
          <w:rFonts w:cs="Cambria"/>
          <w:b/>
          <w:bCs/>
          <w:sz w:val="24"/>
        </w:rPr>
        <w:t>GVL</w:t>
      </w:r>
      <w:r w:rsidRPr="00C2552A" w:rsidR="00003FE7">
        <w:rPr>
          <w:rFonts w:cs="Cambria"/>
          <w:b/>
          <w:bCs/>
          <w:sz w:val="24"/>
        </w:rPr>
        <w:t>*</w:t>
      </w:r>
    </w:p>
    <w:p w:rsidR="00003FE7" w:rsidP="00003FE7" w:rsidRDefault="00003FE7" w14:paraId="1D825161" w14:textId="77777777"/>
    <w:p w:rsidR="00003FE7" w:rsidP="00003FE7" w:rsidRDefault="00003FE7" w14:paraId="2B78C643" w14:textId="77777777"/>
    <w:p w:rsidR="00003FE7" w:rsidP="00003FE7" w:rsidRDefault="00003FE7" w14:paraId="535AD1E1" w14:textId="77777777"/>
    <w:p w:rsidRPr="0092046A" w:rsidR="0092046A" w:rsidP="0092046A" w:rsidRDefault="0092046A" w14:paraId="1E177EFC" w14:textId="77777777"/>
    <w:p w:rsidRPr="0092046A" w:rsidR="0092046A" w:rsidP="0092046A" w:rsidRDefault="0092046A" w14:paraId="066F5B39" w14:textId="77777777">
      <w:pPr>
        <w:tabs>
          <w:tab w:val="left" w:pos="6675"/>
        </w:tabs>
      </w:pPr>
      <w:r>
        <w:tab/>
      </w:r>
    </w:p>
    <w:sectPr w:rsidRPr="0092046A" w:rsidR="0092046A">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40E8" w14:textId="77777777" w:rsidR="00003FE7" w:rsidRDefault="00003FE7" w:rsidP="00181ABF">
      <w:pPr>
        <w:spacing w:line="240" w:lineRule="auto"/>
      </w:pPr>
      <w:r>
        <w:separator/>
      </w:r>
    </w:p>
  </w:endnote>
  <w:endnote w:type="continuationSeparator" w:id="0">
    <w:p w14:paraId="0B727412" w14:textId="77777777" w:rsidR="00003FE7" w:rsidRDefault="00003FE7"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7782" w:rsidR="004E12D0" w:rsidP="004E12D0" w:rsidRDefault="0092046A" w14:paraId="03EFB07F" w14:textId="77777777">
    <w:pPr>
      <w:pStyle w:val="Piedepgina"/>
      <w:jc w:val="center"/>
    </w:pPr>
    <w:r>
      <w:rPr>
        <w:b/>
        <w:noProof/>
        <w:color w:val="046BAC"/>
        <w:sz w:val="18"/>
      </w:rPr>
      <mc:AlternateContent>
        <mc:Choice Requires="wps">
          <w:drawing>
            <wp:anchor distT="0" distB="0" distL="114300" distR="114300" simplePos="0" relativeHeight="251660288" behindDoc="0" locked="0" layoutInCell="0" allowOverlap="1" wp14:editId="569B2BD1" wp14:anchorId="65570657">
              <wp:simplePos x="0" y="0"/>
              <wp:positionH relativeFrom="page">
                <wp:posOffset>0</wp:posOffset>
              </wp:positionH>
              <wp:positionV relativeFrom="page">
                <wp:posOffset>9594215</wp:posOffset>
              </wp:positionV>
              <wp:extent cx="7772400" cy="273050"/>
              <wp:effectExtent l="0" t="0" r="0" b="12700"/>
              <wp:wrapNone/>
              <wp:docPr id="5" name="MSIPCM59af40d3b9a916b4d0d2ec8e"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2046A" w:rsidR="0092046A" w:rsidP="0092046A" w:rsidRDefault="0092046A" w14:paraId="19ECE691" w14:textId="77777777">
                          <w:pPr>
                            <w:jc w:val="center"/>
                            <w:rPr>
                              <w:rFonts w:ascii="Calibri" w:hAnsi="Calibri" w:cs="Calibri"/>
                              <w:color w:val="000000"/>
                              <w:sz w:val="20"/>
                            </w:rPr>
                          </w:pPr>
                          <w:r w:rsidRPr="0092046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5570657">
              <v:stroke joinstyle="miter"/>
              <v:path gradientshapeok="t" o:connecttype="rect"/>
            </v:shapetype>
            <v:shape id="MSIPCM59af40d3b9a916b4d0d2ec8e"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92046A" w:rsidR="0092046A" w:rsidP="0092046A" w:rsidRDefault="0092046A" w14:paraId="19ECE691" w14:textId="77777777">
                    <w:pPr>
                      <w:jc w:val="center"/>
                      <w:rPr>
                        <w:rFonts w:ascii="Calibri" w:hAnsi="Calibri" w:cs="Calibri"/>
                        <w:color w:val="000000"/>
                        <w:sz w:val="20"/>
                      </w:rPr>
                    </w:pPr>
                    <w:r w:rsidRPr="0092046A">
                      <w:rPr>
                        <w:rFonts w:ascii="Calibri" w:hAnsi="Calibri" w:cs="Calibri"/>
                        <w:color w:val="000000"/>
                        <w:sz w:val="20"/>
                      </w:rPr>
                      <w:t>Uso Interno</w:t>
                    </w:r>
                  </w:p>
                </w:txbxContent>
              </v:textbox>
              <w10:wrap anchorx="page" anchory="page"/>
            </v:shape>
          </w:pict>
        </mc:Fallback>
      </mc:AlternateContent>
    </w:r>
    <w:r w:rsidRPr="004E12D0" w:rsidR="004E12D0">
      <w:rPr>
        <w:b/>
        <w:w w:val="95"/>
        <w:sz w:val="18"/>
      </w:rPr>
      <w:t xml:space="preserve"> </w:t>
    </w:r>
    <w:r w:rsidRPr="00637782" w:rsidR="004E12D0">
      <w:rPr>
        <w:b/>
        <w:w w:val="95"/>
        <w:sz w:val="18"/>
      </w:rPr>
      <w:t>Web:</w:t>
    </w:r>
    <w:r w:rsidRPr="00637782" w:rsidR="004E12D0">
      <w:rPr>
        <w:b/>
        <w:spacing w:val="2"/>
        <w:w w:val="95"/>
        <w:sz w:val="18"/>
      </w:rPr>
      <w:t xml:space="preserve"> </w:t>
    </w:r>
    <w:hyperlink r:id="rId1">
      <w:r w:rsidRPr="00637782" w:rsidR="004E12D0">
        <w:rPr>
          <w:w w:val="95"/>
          <w:sz w:val="18"/>
        </w:rPr>
        <w:t>www.sugef.fi.cr</w:t>
      </w:r>
      <w:r w:rsidRPr="00637782" w:rsidR="004E12D0">
        <w:rPr>
          <w:spacing w:val="1"/>
          <w:w w:val="95"/>
          <w:sz w:val="18"/>
        </w:rPr>
        <w:t xml:space="preserve"> </w:t>
      </w:r>
    </w:hyperlink>
    <w:r w:rsidRPr="00637782" w:rsidR="004E12D0">
      <w:rPr>
        <w:w w:val="85"/>
        <w:sz w:val="18"/>
      </w:rPr>
      <w:t>|</w:t>
    </w:r>
    <w:r w:rsidRPr="00637782" w:rsidR="004E12D0">
      <w:rPr>
        <w:spacing w:val="11"/>
        <w:w w:val="85"/>
        <w:sz w:val="18"/>
      </w:rPr>
      <w:t xml:space="preserve"> </w:t>
    </w:r>
    <w:r w:rsidRPr="00637782" w:rsidR="004E12D0">
      <w:rPr>
        <w:b/>
        <w:w w:val="95"/>
        <w:sz w:val="18"/>
      </w:rPr>
      <w:t>Correo electrónico:</w:t>
    </w:r>
    <w:r w:rsidRPr="00637782" w:rsidR="004E12D0">
      <w:rPr>
        <w:b/>
        <w:spacing w:val="6"/>
        <w:w w:val="95"/>
        <w:sz w:val="18"/>
      </w:rPr>
      <w:t xml:space="preserve"> </w:t>
    </w:r>
    <w:hyperlink w:history="1" r:id="rId2">
      <w:r w:rsidRPr="00637782" w:rsidR="004E12D0">
        <w:rPr>
          <w:rStyle w:val="Hipervnculo"/>
          <w:w w:val="95"/>
          <w:sz w:val="18"/>
        </w:rPr>
        <w:t>sugefcr@sugef.fi.cr</w:t>
      </w:r>
      <w:r w:rsidRPr="00637782" w:rsidR="004E12D0">
        <w:rPr>
          <w:rStyle w:val="Hipervnculo"/>
          <w:spacing w:val="1"/>
          <w:w w:val="95"/>
          <w:sz w:val="18"/>
        </w:rPr>
        <w:t xml:space="preserve"> </w:t>
      </w:r>
    </w:hyperlink>
    <w:r w:rsidRPr="00637782" w:rsidR="004E12D0">
      <w:rPr>
        <w:w w:val="85"/>
        <w:sz w:val="18"/>
      </w:rPr>
      <w:t>|</w:t>
    </w:r>
    <w:r w:rsidRPr="00637782" w:rsidR="004E12D0">
      <w:rPr>
        <w:spacing w:val="11"/>
        <w:w w:val="85"/>
        <w:sz w:val="18"/>
      </w:rPr>
      <w:t xml:space="preserve"> </w:t>
    </w:r>
    <w:r w:rsidRPr="00637782" w:rsidR="004E12D0">
      <w:rPr>
        <w:b/>
        <w:w w:val="95"/>
        <w:sz w:val="18"/>
      </w:rPr>
      <w:t>Teléfono:</w:t>
    </w:r>
    <w:r w:rsidRPr="00637782" w:rsidR="004E12D0">
      <w:rPr>
        <w:b/>
        <w:spacing w:val="6"/>
        <w:w w:val="95"/>
        <w:sz w:val="18"/>
      </w:rPr>
      <w:t xml:space="preserve"> </w:t>
    </w:r>
    <w:r w:rsidRPr="00637782" w:rsidR="004E12D0">
      <w:rPr>
        <w:w w:val="95"/>
        <w:sz w:val="18"/>
      </w:rPr>
      <w:t>2243-4848</w:t>
    </w:r>
  </w:p>
  <w:p w:rsidR="0092046A" w:rsidP="009A367F" w:rsidRDefault="009A367F" w14:paraId="1D52AB17" w14:textId="77777777">
    <w:pPr>
      <w:pStyle w:val="Piedepgina"/>
      <w:tabs>
        <w:tab w:val="clear" w:pos="8838"/>
        <w:tab w:val="left" w:pos="8040"/>
      </w:tabs>
    </w:pPr>
    <w:r>
      <w:rPr>
        <w:color w:val="9D9FA2"/>
        <w:w w:val="95"/>
        <w:sz w:val="18"/>
      </w:rPr>
      <w:t xml:space="preserve">                                         </w:t>
    </w:r>
    <w:r w:rsidRPr="009A367F">
      <w:rPr>
        <w:color w:val="9D9FA2"/>
        <w:w w:val="95"/>
        <w:sz w:val="20"/>
        <w:szCs w:val="20"/>
      </w:rPr>
      <w:fldChar w:fldCharType="begin"/>
    </w:r>
    <w:r w:rsidRPr="009A367F">
      <w:rPr>
        <w:color w:val="9D9FA2"/>
        <w:w w:val="95"/>
        <w:sz w:val="20"/>
        <w:szCs w:val="20"/>
      </w:rPr>
      <w:instrText>PAGE   \* MERGEFORMAT</w:instrText>
    </w:r>
    <w:r w:rsidRPr="009A367F">
      <w:rPr>
        <w:color w:val="9D9FA2"/>
        <w:w w:val="95"/>
        <w:sz w:val="20"/>
        <w:szCs w:val="20"/>
      </w:rPr>
      <w:fldChar w:fldCharType="separate"/>
    </w:r>
    <w:r w:rsidRPr="009A367F">
      <w:rPr>
        <w:color w:val="9D9FA2"/>
        <w:w w:val="95"/>
        <w:sz w:val="20"/>
        <w:szCs w:val="20"/>
      </w:rPr>
      <w:t>1</w:t>
    </w:r>
    <w:r w:rsidRPr="009A367F">
      <w:rPr>
        <w:color w:val="9D9FA2"/>
        <w:w w:val="95"/>
        <w:sz w:val="20"/>
        <w:szCs w:val="20"/>
      </w:rPr>
      <w:fldChar w:fldCharType="end"/>
    </w:r>
    <w:r>
      <w:rPr>
        <w:color w:val="9D9FA2"/>
        <w:w w:val="95"/>
        <w:sz w:val="18"/>
      </w:rPr>
      <w:tab/>
    </w:r>
  </w:p>
  <w:p w:rsidRPr="00181ABF" w:rsidR="00181ABF" w:rsidP="00181ABF" w:rsidRDefault="00181ABF" w14:paraId="077A589E"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5E6F" w14:textId="77777777" w:rsidR="00003FE7" w:rsidRDefault="00003FE7" w:rsidP="00181ABF">
      <w:pPr>
        <w:spacing w:line="240" w:lineRule="auto"/>
      </w:pPr>
      <w:r>
        <w:separator/>
      </w:r>
    </w:p>
  </w:footnote>
  <w:footnote w:type="continuationSeparator" w:id="0">
    <w:p w14:paraId="7C372EDA" w14:textId="77777777" w:rsidR="00003FE7" w:rsidRDefault="00003FE7"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067BAF" w14:paraId="5824F223" w14:textId="77777777">
    <w:pPr>
      <w:pStyle w:val="Encabezado"/>
    </w:pPr>
    <w:r>
      <w:rPr>
        <w:noProof/>
      </w:rPr>
      <w:drawing>
        <wp:anchor distT="0" distB="0" distL="114300" distR="114300" simplePos="0" relativeHeight="251662336" behindDoc="1" locked="0" layoutInCell="1" allowOverlap="1" wp14:editId="6D4403E9" wp14:anchorId="2880B8F3">
          <wp:simplePos x="0" y="0"/>
          <wp:positionH relativeFrom="page">
            <wp:align>right</wp:align>
          </wp:positionH>
          <wp:positionV relativeFrom="paragraph">
            <wp:posOffset>-425202</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92046A" w:rsidRDefault="00181ABF" w14:paraId="1C6A1A15"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369"/>
    <w:multiLevelType w:val="hybridMultilevel"/>
    <w:tmpl w:val="69F69670"/>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060475C"/>
    <w:multiLevelType w:val="hybridMultilevel"/>
    <w:tmpl w:val="905CA1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5411B1F"/>
    <w:multiLevelType w:val="hybridMultilevel"/>
    <w:tmpl w:val="4FA27D3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55800812">
    <w:abstractNumId w:val="1"/>
  </w:num>
  <w:num w:numId="2" w16cid:durableId="166865034">
    <w:abstractNumId w:val="3"/>
  </w:num>
  <w:num w:numId="3" w16cid:durableId="694624047">
    <w:abstractNumId w:val="4"/>
  </w:num>
  <w:num w:numId="4" w16cid:durableId="170334420">
    <w:abstractNumId w:val="2"/>
  </w:num>
  <w:num w:numId="5" w16cid:durableId="90892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E7"/>
    <w:rsid w:val="00003FE7"/>
    <w:rsid w:val="000202E3"/>
    <w:rsid w:val="00067BAF"/>
    <w:rsid w:val="00181ABF"/>
    <w:rsid w:val="00184ACD"/>
    <w:rsid w:val="003172BE"/>
    <w:rsid w:val="00365D3C"/>
    <w:rsid w:val="003C3153"/>
    <w:rsid w:val="004E12D0"/>
    <w:rsid w:val="00633340"/>
    <w:rsid w:val="0092046A"/>
    <w:rsid w:val="00937EF0"/>
    <w:rsid w:val="00984111"/>
    <w:rsid w:val="009A367F"/>
    <w:rsid w:val="00B236D6"/>
    <w:rsid w:val="00C2552A"/>
    <w:rsid w:val="00D2422E"/>
    <w:rsid w:val="00D90222"/>
    <w:rsid w:val="00E42AAC"/>
    <w:rsid w:val="00F071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D2B0"/>
  <w15:chartTrackingRefBased/>
  <w15:docId w15:val="{33BCC633-B465-4A35-AC16-D272935E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92046A"/>
    <w:rPr>
      <w:color w:val="0563C1" w:themeColor="hyperlink"/>
      <w:u w:val="single"/>
    </w:rPr>
  </w:style>
  <w:style w:type="paragraph" w:styleId="Prrafodelista">
    <w:name w:val="List Paragraph"/>
    <w:basedOn w:val="Normal"/>
    <w:uiPriority w:val="34"/>
    <w:qFormat/>
    <w:rsid w:val="00003FE7"/>
    <w:pPr>
      <w:spacing w:after="160" w:line="259" w:lineRule="auto"/>
      <w:ind w:left="720"/>
      <w:contextualSpacing/>
      <w:jc w:val="left"/>
    </w:pPr>
    <w:rPr>
      <w:rFonts w:asciiTheme="minorHAnsi" w:eastAsiaTheme="minorHAnsi" w:hAnsiTheme="minorHAnsi" w:cstheme="minorBid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rrespondenciasugef@sugef.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BorradoresDespacho/Forms/Correspondencia%20Externa%20SUGEF/plantilla-SGF-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381EE6F3B445589F8ADAF1050C870"/>
        <w:category>
          <w:name w:val="General"/>
          <w:gallery w:val="placeholder"/>
        </w:category>
        <w:types>
          <w:type w:val="bbPlcHdr"/>
        </w:types>
        <w:behaviors>
          <w:behavior w:val="content"/>
        </w:behaviors>
        <w:guid w:val="{518711E8-C0D9-415D-9EEA-F21D1519B440}"/>
      </w:docPartPr>
      <w:docPartBody>
        <w:p w:rsidR="004D536E" w:rsidRDefault="004D536E">
          <w:pPr>
            <w:pStyle w:val="4A1381EE6F3B445589F8ADAF1050C870"/>
          </w:pPr>
          <w:r w:rsidRPr="001E0779">
            <w:rPr>
              <w:rStyle w:val="Textodelmarcadordeposicin"/>
            </w:rPr>
            <w:t>Haga clic aquí para escribir texto.</w:t>
          </w:r>
        </w:p>
      </w:docPartBody>
    </w:docPart>
    <w:docPart>
      <w:docPartPr>
        <w:name w:val="C81423BF615744DD88E9A9E728523F57"/>
        <w:category>
          <w:name w:val="General"/>
          <w:gallery w:val="placeholder"/>
        </w:category>
        <w:types>
          <w:type w:val="bbPlcHdr"/>
        </w:types>
        <w:behaviors>
          <w:behavior w:val="content"/>
        </w:behaviors>
        <w:guid w:val="{1B290376-9E7D-4BD3-8B20-E228A6ABC453}"/>
      </w:docPartPr>
      <w:docPartBody>
        <w:p w:rsidR="004D536E" w:rsidRDefault="004D536E">
          <w:pPr>
            <w:pStyle w:val="C81423BF615744DD88E9A9E728523F5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6E"/>
    <w:rsid w:val="004D53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A1381EE6F3B445589F8ADAF1050C870">
    <w:name w:val="4A1381EE6F3B445589F8ADAF1050C870"/>
  </w:style>
  <w:style w:type="paragraph" w:customStyle="1" w:styleId="C81423BF615744DD88E9A9E728523F57">
    <w:name w:val="C81423BF615744DD88E9A9E728523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DKrwENQdxIi5AnGsO75vFnsobE5ImQy+RBqJNHqbwmQ=</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SLN7zPMCRJGKLIb6cE6Nrg0r4CdW+XrZG4rSXcAwn98=</DigestValue>
    </Reference>
  </SignedInfo>
  <SignatureValue>ioadmB9ujvcPDhG6NMtIkZ+ktUelvjQ07Z3qA1TQky/bFX/KzvIYrrx2AI4sTnHUfa5iBG6liaFB
sGCLuRrvVGLZjs4souVjHe34ZJh6fQAoXbVNpjuPJDBXqMJEy+RdDwWUwq8LuSoJ9DrTgOjxSxIV
dcfFtpGlGMD/BagfRBDea2LuH9fFZfpqSp1lm9Cc1fAENQ6R10IvSeg/te9C+v4PdNS1dLQ5F0PM
xF7seDTYF+1Sii5QQeiZYauN6H6sjeb2LqUY5lXgVi3lmFOMglfm/IEQ62ZDNqztFWuzv3lGQxzr
DQlzsl8PGTYheAKa5gVpttxDpJoYD4OwwGbWmg==</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hw0+2MAUS39QFSq+wJCAaDe3HIbn/fguqOLvw+BqKOM=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ZhAC80g/PCBXLLJs7DCEyncnnUAfs5nWwSqO1vQZc5k=</DigestValue>
      </Reference>
      <Reference URI="/word/document.xml?ContentType=application/vnd.openxmlformats-officedocument.wordprocessingml.document.main+xml">
        <DigestMethod Algorithm="http://www.w3.org/2001/04/xmlenc#sha256"/>
        <DigestValue>yB7bSmx3bm0IlnP5XO/7XF3rhS0s5LBPJRGlHwHpYLI=</DigestValue>
      </Reference>
      <Reference URI="/word/endnotes.xml?ContentType=application/vnd.openxmlformats-officedocument.wordprocessingml.endnotes+xml">
        <DigestMethod Algorithm="http://www.w3.org/2001/04/xmlenc#sha256"/>
        <DigestValue>xfVS5j+KV4TJpTWEfpH2g35DJCsPEKcETIS283Zou0U=</DigestValue>
      </Reference>
      <Reference URI="/word/fontTable.xml?ContentType=application/vnd.openxmlformats-officedocument.wordprocessingml.fontTable+xml">
        <DigestMethod Algorithm="http://www.w3.org/2001/04/xmlenc#sha256"/>
        <DigestValue>5M05pFyTGT9lRJZYlBxarR2LSeHLBjsFCdStfBzqq0A=</DigestValue>
      </Reference>
      <Reference URI="/word/footer1.xml?ContentType=application/vnd.openxmlformats-officedocument.wordprocessingml.footer+xml">
        <DigestMethod Algorithm="http://www.w3.org/2001/04/xmlenc#sha256"/>
        <DigestValue>LZhap52NSZolnujLftDeFXAzvFnMzL1zJPY9gt2ZqQU=</DigestValue>
      </Reference>
      <Reference URI="/word/footnotes.xml?ContentType=application/vnd.openxmlformats-officedocument.wordprocessingml.footnotes+xml">
        <DigestMethod Algorithm="http://www.w3.org/2001/04/xmlenc#sha256"/>
        <DigestValue>Od1WwjyHn/aUXKca29r9Ate4Mk9zCTVFMtNo4lYKGB8=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YeMF7FMv30fRhHmAZDgxMTjT7NcicmeHFCANLbwIGpk=</DigestValue>
      </Reference>
      <Reference URI="/word/glossary/fontTable.xml?ContentType=application/vnd.openxmlformats-officedocument.wordprocessingml.fontTable+xml">
        <DigestMethod Algorithm="http://www.w3.org/2001/04/xmlenc#sha256"/>
        <DigestValue>5M05pFyTGT9lRJZYlBxarR2LSeHLBjsFCdStfBzqq0A=</DigestValue>
      </Reference>
      <Reference URI="/word/glossary/settings.xml?ContentType=application/vnd.openxmlformats-officedocument.wordprocessingml.settings+xml">
        <DigestMethod Algorithm="http://www.w3.org/2001/04/xmlenc#sha256"/>
        <DigestValue>v415MTpUL2bIo0HZ/UKGW6aw7pdgStXI9PJkFgX7WIg=</DigestValue>
      </Reference>
      <Reference URI="/word/glossary/styles.xml?ContentType=application/vnd.openxmlformats-officedocument.wordprocessingml.styles+xml">
        <DigestMethod Algorithm="http://www.w3.org/2001/04/xmlenc#sha256"/>
        <DigestValue>UJH8F0mPtVmzB0GBu2YQLBcyin5F8vTF5hn0CA/rG/s=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6KAkXpO9ux+lE02hfyaBDJE57MiV4bAR71T+irBRhTg=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alue3MvEDmh+KRStXRTlkY191QIuvYgXPqCz32YZlaU=</DigestValue>
      </Reference>
      <Reference URI="/word/settings.xml?ContentType=application/vnd.openxmlformats-officedocument.wordprocessingml.settings+xml">
        <DigestMethod Algorithm="http://www.w3.org/2001/04/xmlenc#sha256"/>
        <DigestValue>OJ1hZrWqOpGY+mSyxCF2tPJ3YpBk6JRNGMt7nIncEbY=</DigestValue>
      </Reference>
      <Reference URI="/word/styles.xml?ContentType=application/vnd.openxmlformats-officedocument.wordprocessingml.styles+xml">
        <DigestMethod Algorithm="http://www.w3.org/2001/04/xmlenc#sha256"/>
        <DigestValue>wzIRnOjv/x5mHVUJ3toBU9/zXnbxNd2C7KwuUnMhupY=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2024-02-22T22:03:49Z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2024-02-22T22:03:49Z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xj8VS0oJ1Rjjs8rcWnjBymjia/Qy/G83ERMr+09zHECBBkhQ+MYDzIwMjQwMjIyMjIwMz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DDb06bg/knad/4pKdjY7fotKN0k=</xd:ByKey>
                  </xd:ResponderID>
                  <xd:ProducedAt>2024-02-21T19:31:23Z</xd:ProducedAt>
                </xd:OCSPIdentifier>
                <xd:DigestAlgAndValue>
                  <DigestMethod Algorithm="http://www.w3.org/2001/04/xmlenc#sha256"/>
                  <DigestValue>cZiSPa7OVGXcYc864s0cPJOg1WHj5LqXqNdkvKp5X84=</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De6YsT+oJkOrQTO/rg0kzrvO+6GsBWi3v01XStHA+gCBBkhQ+QYDzIwMjQwMjIyMjIwMzU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110</Value>
      <Value>109</Value>
      <Value>107</Value>
      <Value>105</Value>
      <Value>63</Value>
      <Value>426</Value>
      <Value>111</Value>
      <Value>163</Value>
      <Value>3</Value>
      <Value>269</Value>
      <Value>114</Value>
      <Value>2</Value>
      <Value>1111</Value>
      <Value>1110</Value>
    </TaxCatchAll>
    <OtraEntidadExterna xmlns="b875e23b-67d9-4b2e-bdec-edacbf90b326" xsi:nil="true"/>
    <Firmado xmlns="b875e23b-67d9-4b2e-bdec-edacbf90b326">true</Firmado>
    <Responsable xmlns="b875e23b-67d9-4b2e-bdec-edacbf90b326">
      <UserInfo>
        <DisplayName>FALLAS MARTINEZ JOSE ARMANDO</DisplayName>
        <AccountId>2532</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EQUIPO TRABAJO GEC</DisplayName>
        <AccountId>2716</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Uso Interno</TermName>
          <TermId xmlns="http://schemas.microsoft.com/office/infopath/2007/PartnerControls">b84ab4da-351c-48b8-b2fd-466e6594f406</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SGF-0057-2022</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interna Recordatorio de la Vista pendientes por aprobador y entrante Despacho</ObservacionesCorrespondencia>
    <Entrante_x0020_relacionado xmlns="b875e23b-67d9-4b2e-bdec-edacbf90b326">
      <Url>https://intrabccr.bccr.fi.cr/sites/gec2020/SalienteSUGEF/SGF-0057-2022.docx</Url>
      <Description>SGF-0057-2022</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2024-02-21T06:00:00+00:00</FechaDocumento>
    <RemitenteOriginal xmlns="b875e23b-67d9-4b2e-bdec-edacbf90b326">Despacho</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Aseguramiento de la Calidad</TermName>
          <TermId xmlns="http://schemas.microsoft.com/office/infopath/2007/PartnerControls">3b8e9c1b-f6f6-422d-933e-c716e7f698f8</TermId>
        </TermInfo>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Info xmlns="http://schemas.microsoft.com/office/infopath/2007/PartnerControls">
          <TermName xmlns="http://schemas.microsoft.com/office/infopath/2007/PartnerControls">Área Riesgo Global</TermName>
          <TermId xmlns="http://schemas.microsoft.com/office/infopath/2007/PartnerControls">f82cff0a-4fa7-46ba-864f-8612472ddb43</TermId>
        </TermInfo>
        <TermInfo xmlns="http://schemas.microsoft.com/office/infopath/2007/PartnerControls">
          <TermName xmlns="http://schemas.microsoft.com/office/infopath/2007/PartnerControls">División Asesoría Jurídica</TermName>
          <TermId xmlns="http://schemas.microsoft.com/office/infopath/2007/PartnerControls">e634dcbc-4890-4e92-88c2-dbd6a6b262ab</TermId>
        </TermInfo>
        <TermInfo xmlns="http://schemas.microsoft.com/office/infopath/2007/PartnerControls">
          <TermName xmlns="http://schemas.microsoft.com/office/infopath/2007/PartnerControls">División Servicios Técnicos</TermName>
          <TermId xmlns="http://schemas.microsoft.com/office/infopath/2007/PartnerControls">aa5e135a-830c-45cf-b4ba-f5aa4eb9b1f5</TermId>
        </TermInfo>
        <TermInfo xmlns="http://schemas.microsoft.com/office/infopath/2007/PartnerControls">
          <TermName xmlns="http://schemas.microsoft.com/office/infopath/2007/PartnerControls">Departamento Normas SUGEF</TermName>
          <TermId xmlns="http://schemas.microsoft.com/office/infopath/2007/PartnerControls">518bbdd2-c61b-4fb1-9b80-3c56c8c74a7b</TermId>
        </TermInfo>
        <TermInfo xmlns="http://schemas.microsoft.com/office/infopath/2007/PartnerControls">
          <TermName xmlns="http://schemas.microsoft.com/office/infopath/2007/PartnerControls">División Supervisión I</TermName>
          <TermId xmlns="http://schemas.microsoft.com/office/infopath/2007/PartnerControls">f0dba869-9fd5-48f2-afbb-22e126af8e75</TermId>
        </TermInfo>
        <TermInfo xmlns="http://schemas.microsoft.com/office/infopath/2007/PartnerControls">
          <TermName xmlns="http://schemas.microsoft.com/office/infopath/2007/PartnerControls">División Supervisión II</TermName>
          <TermId xmlns="http://schemas.microsoft.com/office/infopath/2007/PartnerControls">fe2ad78d-65dc-4b93-a491-0af89b93ef0f</TermId>
        </TermInfo>
        <TermInfo xmlns="http://schemas.microsoft.com/office/infopath/2007/PartnerControls">
          <TermName xmlns="http://schemas.microsoft.com/office/infopath/2007/PartnerControls">SUGEF - Despacho</TermName>
          <TermId xmlns="http://schemas.microsoft.com/office/infopath/2007/PartnerControls">046aaf9d-f623-466c-81a2-b2744aebaa7b</TermId>
        </TermInfo>
      </Term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interna Recordatorio de la Vista pendientes por aprobador y entrante Despacho</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8744265-5C79-4CBD-9002-0CDF7B3F16AA}"/>
</file>

<file path=customXml/itemProps2.xml><?xml version="1.0" encoding="utf-8"?>
<ds:datastoreItem xmlns:ds="http://schemas.openxmlformats.org/officeDocument/2006/customXml" ds:itemID="{CD644179-293F-4493-86F5-73D7360A9269}"/>
</file>

<file path=customXml/itemProps3.xml><?xml version="1.0" encoding="utf-8"?>
<ds:datastoreItem xmlns:ds="http://schemas.openxmlformats.org/officeDocument/2006/customXml" ds:itemID="{893FB720-C212-48DB-9ABC-275520DD122F}"/>
</file>

<file path=customXml/itemProps4.xml><?xml version="1.0" encoding="utf-8"?>
<ds:datastoreItem xmlns:ds="http://schemas.openxmlformats.org/officeDocument/2006/customXml" ds:itemID="{88D425AE-CA11-4B9D-87B9-C99D9A992327}"/>
</file>

<file path=customXml/itemProps5.xml><?xml version="1.0" encoding="utf-8"?>
<ds:datastoreItem xmlns:ds="http://schemas.openxmlformats.org/officeDocument/2006/customXml" ds:itemID="{618EC83A-8702-4556-B07F-2C6D0119AE38}"/>
</file>

<file path=customXml/itemProps6.xml><?xml version="1.0" encoding="utf-8"?>
<ds:datastoreItem xmlns:ds="http://schemas.openxmlformats.org/officeDocument/2006/customXml" ds:itemID="{A0D82ACE-CDE6-46B2-B11B-3CB1CBEDEE3E}"/>
</file>

<file path=docProps/app.xml><?xml version="1.0" encoding="utf-8"?>
<Properties xmlns="http://schemas.openxmlformats.org/officeDocument/2006/extended-properties" xmlns:vt="http://schemas.openxmlformats.org/officeDocument/2006/docPropsVTypes">
  <Template>plantilla-SGF-22</Template>
  <TotalTime>69</TotalTime>
  <Pages>2</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MARIA GABRIELA</cp:lastModifiedBy>
  <cp:revision>2</cp:revision>
  <dcterms:created xsi:type="dcterms:W3CDTF">2024-02-16T16:51:00Z</dcterms:created>
  <dcterms:modified xsi:type="dcterms:W3CDTF">2024-02-21T21:02:00Z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107;#Área Aseguramiento de la Calidad|3b8e9c1b-f6f6-422d-933e-c716e7f698f8;#109;#Área Coordinación Administrativa|39ce7748-92aa-4572-8334-49785789cb1c;#110;#Área Riesgo Global|f82cff0a-4fa7-46ba-864f-8612472ddb43;#111;#División Asesoría Jurídica|e634dcbc-4890-4e92-88c2-dbd6a6b262ab;#114;#División Servicios Técnicos|aa5e135a-830c-45cf-b4ba-f5aa4eb9b1f5;#269;#Departamento Normas SUGEF|518bbdd2-c61b-4fb1-9b80-3c56c8c74a7b;#1110;#División Supervisión I|f0dba869-9fd5-48f2-afbb-22e126af8e75;#1111;#División Supervisión II|fe2ad78d-65dc-4b93-a491-0af89b93ef0f;#105;#SUGEF - Despacho|046aaf9d-f623-466c-81a2-b2744aebaa7b</vt:lpwstr>
  </property>
  <property fmtid="{D5CDD505-2E9C-101B-9397-08002B2CF9AE}" pid="5" name="ConfidencialidadNueva">
    <vt:lpwstr>163;#Uso Interno|b84ab4da-351c-48b8-b2fd-466e6594f406</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Integridad">
    <vt:lpwstr>2;#Media|7c263feb-a1d7-4b26-9b28-09e7514882c1</vt:lpwstr>
  </property>
  <property fmtid="{D5CDD505-2E9C-101B-9397-08002B2CF9AE}" pid="9" name="Disponibilidad">
    <vt:lpwstr>3;#Media|3f3debfe-f918-4d91-ad3c-df12ce43024d</vt:lpwstr>
  </property>
  <property fmtid="{D5CDD505-2E9C-101B-9397-08002B2CF9AE}" pid="10" name="Confidencialidad1">
    <vt:lpwstr/>
  </property>
  <property fmtid="{D5CDD505-2E9C-101B-9397-08002B2CF9AE}" pid="11" name="MSIP_Label_b8b4be34-365a-4a68-b9fb-75c1b6874315_Enabled">
    <vt:lpwstr>true</vt:lpwstr>
  </property>
  <property fmtid="{D5CDD505-2E9C-101B-9397-08002B2CF9AE}" pid="12" name="MSIP_Label_b8b4be34-365a-4a68-b9fb-75c1b6874315_SetDate">
    <vt:lpwstr>2024-02-21T21:02:41Z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8f54b86a-c9f9-47ca-93b4-82fa8b7bdbf1</vt:lpwstr>
  </property>
  <property fmtid="{D5CDD505-2E9C-101B-9397-08002B2CF9AE}" pid="17" name="MSIP_Label_b8b4be34-365a-4a68-b9fb-75c1b6874315_ContentBits">
    <vt:lpwstr>2</vt:lpwstr>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Order">
    <vt:r8>1529700</vt:r8>
  </property>
  <property fmtid="{D5CDD505-2E9C-101B-9397-08002B2CF9AE}" pid="23" name="WorkflowChangePath">
    <vt:lpwstr>f1fd9d7f-da86-405a-9476-87cbb240632e,5;36e1af0c-2eec-499f-b304-a394df1aa266,9;</vt:lpwstr>
  </property>
</Properties>
</file>